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C3" w:rsidRPr="009F3DC2" w:rsidRDefault="009F3DC2" w:rsidP="009F3DC2">
      <w:pPr>
        <w:spacing w:after="0" w:line="240" w:lineRule="auto"/>
        <w:jc w:val="right"/>
        <w:rPr>
          <w:rFonts w:ascii="Times New Roman" w:eastAsia="Times New Roman" w:hAnsi="Times New Roman" w:cs="Times New Roman"/>
          <w:sz w:val="28"/>
          <w:szCs w:val="28"/>
          <w:lang w:eastAsia="ru-RU"/>
        </w:rPr>
      </w:pPr>
      <w:r w:rsidRPr="009F3DC2">
        <w:rPr>
          <w:rFonts w:ascii="Times New Roman" w:eastAsia="Times New Roman" w:hAnsi="Times New Roman" w:cs="Times New Roman"/>
          <w:sz w:val="28"/>
          <w:szCs w:val="28"/>
          <w:lang w:eastAsia="ru-RU"/>
        </w:rPr>
        <w:t>ПРОЕКТ</w:t>
      </w:r>
    </w:p>
    <w:p w:rsidR="009F3DC2" w:rsidRPr="000630D3" w:rsidRDefault="009F3DC2" w:rsidP="00A07AC3">
      <w:pPr>
        <w:spacing w:after="0" w:line="240" w:lineRule="auto"/>
        <w:jc w:val="center"/>
        <w:rPr>
          <w:rFonts w:ascii="Times New Roman" w:eastAsia="Times New Roman" w:hAnsi="Times New Roman" w:cs="Times New Roman"/>
          <w:b/>
          <w:sz w:val="28"/>
          <w:szCs w:val="28"/>
          <w:highlight w:val="yellow"/>
          <w:lang w:eastAsia="ru-RU"/>
        </w:rPr>
      </w:pPr>
      <w:r w:rsidRPr="00931D8F">
        <w:rPr>
          <w:rFonts w:ascii="Times New Roman" w:eastAsia="Times New Roman" w:hAnsi="Times New Roman" w:cs="Times New Roman"/>
          <w:b/>
          <w:noProof/>
          <w:sz w:val="28"/>
          <w:szCs w:val="28"/>
          <w:lang w:eastAsia="ru-RU"/>
        </w:rPr>
        <w:drawing>
          <wp:inline distT="0" distB="0" distL="0" distR="0" wp14:anchorId="7AE119AA" wp14:editId="28A28A78">
            <wp:extent cx="647700" cy="942975"/>
            <wp:effectExtent l="0" t="0" r="0" b="9525"/>
            <wp:docPr id="3" name="Рисунок 3" descr="Герб Бичуры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ичуры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rsidR="00A07AC3" w:rsidRPr="00931D8F" w:rsidRDefault="00A07AC3" w:rsidP="00A07AC3">
      <w:pPr>
        <w:widowControl w:val="0"/>
        <w:autoSpaceDE w:val="0"/>
        <w:autoSpaceDN w:val="0"/>
        <w:adjustRightInd w:val="0"/>
        <w:spacing w:after="0" w:line="240" w:lineRule="auto"/>
        <w:jc w:val="center"/>
        <w:rPr>
          <w:rFonts w:ascii="Times New Roman" w:eastAsia="Calibri" w:hAnsi="Times New Roman" w:cs="Courier New"/>
          <w:b/>
          <w:bCs/>
          <w:color w:val="000000"/>
          <w:sz w:val="28"/>
          <w:szCs w:val="28"/>
          <w:lang w:eastAsia="ru-RU"/>
        </w:rPr>
      </w:pPr>
      <w:r w:rsidRPr="00931D8F">
        <w:rPr>
          <w:rFonts w:ascii="Times New Roman" w:eastAsia="Calibri" w:hAnsi="Times New Roman" w:cs="Courier New"/>
          <w:b/>
          <w:bCs/>
          <w:color w:val="000000"/>
          <w:sz w:val="28"/>
          <w:szCs w:val="28"/>
          <w:lang w:eastAsia="ru-RU"/>
        </w:rPr>
        <w:t>АДМИНИСТРАЦИЯ БИЧУРСКОГО МУНИЦИПАЛЬНОГО РАЙОНА РЕСПУБЛИКИ БУРЯТИЯ</w:t>
      </w:r>
    </w:p>
    <w:p w:rsidR="00A07AC3" w:rsidRPr="00931D8F" w:rsidRDefault="00A07AC3" w:rsidP="00A07AC3">
      <w:pPr>
        <w:spacing w:after="0" w:line="240" w:lineRule="auto"/>
        <w:jc w:val="center"/>
        <w:rPr>
          <w:rFonts w:ascii="Times New Roman" w:eastAsia="Times New Roman" w:hAnsi="Times New Roman" w:cs="Times New Roman"/>
          <w:b/>
          <w:sz w:val="20"/>
          <w:szCs w:val="20"/>
          <w:lang w:eastAsia="ru-RU"/>
        </w:rPr>
      </w:pPr>
    </w:p>
    <w:p w:rsidR="00A07AC3" w:rsidRPr="00931D8F" w:rsidRDefault="00A07AC3" w:rsidP="00A07AC3">
      <w:pPr>
        <w:widowControl w:val="0"/>
        <w:pBdr>
          <w:bottom w:val="single" w:sz="12" w:space="0" w:color="auto"/>
        </w:pBdr>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931D8F">
        <w:rPr>
          <w:rFonts w:ascii="Times New Roman" w:eastAsia="Times New Roman" w:hAnsi="Times New Roman" w:cs="Times New Roman"/>
          <w:b/>
          <w:caps/>
          <w:sz w:val="28"/>
          <w:szCs w:val="28"/>
          <w:lang w:eastAsia="ru-RU"/>
        </w:rPr>
        <w:t>Буряад Уласай Бэшүүрэй аймагАЙ Захиргаан</w:t>
      </w:r>
    </w:p>
    <w:p w:rsidR="00A07AC3" w:rsidRPr="00AA2E48" w:rsidRDefault="00A07AC3" w:rsidP="00A07AC3">
      <w:pPr>
        <w:jc w:val="center"/>
        <w:rPr>
          <w:rFonts w:ascii="Times New Roman" w:eastAsia="Calibri" w:hAnsi="Times New Roman" w:cs="Times New Roman"/>
          <w:b/>
          <w:sz w:val="16"/>
          <w:szCs w:val="16"/>
        </w:rPr>
      </w:pPr>
    </w:p>
    <w:p w:rsidR="00A07AC3" w:rsidRPr="00AA2E48" w:rsidRDefault="00A07AC3" w:rsidP="00A07AC3">
      <w:pPr>
        <w:jc w:val="center"/>
        <w:rPr>
          <w:rFonts w:ascii="Times New Roman" w:eastAsia="Calibri" w:hAnsi="Times New Roman" w:cs="Times New Roman"/>
          <w:b/>
          <w:sz w:val="28"/>
          <w:szCs w:val="28"/>
        </w:rPr>
      </w:pPr>
      <w:r w:rsidRPr="00AA2E48">
        <w:rPr>
          <w:rFonts w:ascii="Times New Roman" w:eastAsia="Calibri" w:hAnsi="Times New Roman" w:cs="Times New Roman"/>
          <w:b/>
          <w:sz w:val="28"/>
          <w:szCs w:val="28"/>
        </w:rPr>
        <w:t>РЕШЕНИЕ</w:t>
      </w:r>
    </w:p>
    <w:p w:rsidR="00A07AC3" w:rsidRPr="00AA2E48" w:rsidRDefault="00A07AC3" w:rsidP="00A07A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r w:rsidRPr="00AA2E4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ноября </w:t>
      </w:r>
      <w:r w:rsidRPr="00AA2E48">
        <w:rPr>
          <w:rFonts w:ascii="Times New Roman" w:eastAsia="Calibri" w:hAnsi="Times New Roman" w:cs="Times New Roman"/>
          <w:sz w:val="28"/>
          <w:szCs w:val="28"/>
        </w:rPr>
        <w:t xml:space="preserve"> 202</w:t>
      </w:r>
      <w:r>
        <w:rPr>
          <w:rFonts w:ascii="Times New Roman" w:eastAsia="Calibri" w:hAnsi="Times New Roman" w:cs="Times New Roman"/>
          <w:sz w:val="28"/>
          <w:szCs w:val="28"/>
        </w:rPr>
        <w:t>4</w:t>
      </w:r>
      <w:r w:rsidRPr="00AA2E48">
        <w:rPr>
          <w:rFonts w:ascii="Times New Roman" w:eastAsia="Calibri" w:hAnsi="Times New Roman" w:cs="Times New Roman"/>
          <w:sz w:val="28"/>
          <w:szCs w:val="28"/>
        </w:rPr>
        <w:t xml:space="preserve"> года                                                                            № </w:t>
      </w:r>
    </w:p>
    <w:p w:rsidR="00A07AC3" w:rsidRDefault="00A07AC3" w:rsidP="00A07AC3">
      <w:pPr>
        <w:jc w:val="both"/>
        <w:rPr>
          <w:rFonts w:ascii="Times New Roman" w:eastAsia="Calibri" w:hAnsi="Times New Roman" w:cs="Times New Roman"/>
          <w:sz w:val="28"/>
          <w:szCs w:val="28"/>
        </w:rPr>
      </w:pPr>
      <w:r w:rsidRPr="00AA2E48">
        <w:rPr>
          <w:rFonts w:ascii="Times New Roman" w:eastAsia="Calibri" w:hAnsi="Times New Roman" w:cs="Times New Roman"/>
          <w:sz w:val="28"/>
          <w:szCs w:val="28"/>
        </w:rPr>
        <w:t>с. Бичура</w:t>
      </w:r>
    </w:p>
    <w:p w:rsidR="00A07AC3" w:rsidRPr="00AA2E48" w:rsidRDefault="00A07AC3" w:rsidP="007502BC">
      <w:pPr>
        <w:spacing w:after="0"/>
        <w:ind w:firstLine="720"/>
        <w:jc w:val="both"/>
        <w:rPr>
          <w:rFonts w:ascii="Times New Roman" w:eastAsia="Calibri" w:hAnsi="Times New Roman" w:cs="Times New Roman"/>
          <w:sz w:val="28"/>
          <w:szCs w:val="28"/>
          <w:lang w:eastAsia="zh-CN"/>
        </w:rPr>
      </w:pPr>
      <w:r w:rsidRPr="00AA2E48">
        <w:rPr>
          <w:rFonts w:ascii="Times New Roman" w:eastAsia="Calibri" w:hAnsi="Times New Roman" w:cs="Times New Roman"/>
          <w:sz w:val="28"/>
          <w:szCs w:val="28"/>
        </w:rPr>
        <w:t xml:space="preserve">В соответствии с Земельным кодексом Российской Федерации, Федеральным </w:t>
      </w:r>
      <w:hyperlink r:id="rId6" w:history="1">
        <w:r w:rsidRPr="00AA2E48">
          <w:rPr>
            <w:rFonts w:ascii="Times New Roman" w:eastAsia="Calibri" w:hAnsi="Times New Roman" w:cs="Times New Roman"/>
            <w:sz w:val="28"/>
            <w:szCs w:val="28"/>
          </w:rPr>
          <w:t>закон</w:t>
        </w:r>
      </w:hyperlink>
      <w:r w:rsidRPr="00AA2E48">
        <w:rPr>
          <w:rFonts w:ascii="Times New Roman" w:eastAsia="Calibri" w:hAnsi="Times New Roman" w:cs="Times New Roman"/>
          <w:sz w:val="28"/>
          <w:szCs w:val="28"/>
        </w:rPr>
        <w:t>ом от 06.10.2003 № 131-ФЗ «Об общих принципах организации местного самоуправления в Российской Федерации»,</w:t>
      </w:r>
      <w:r>
        <w:rPr>
          <w:rFonts w:ascii="Times New Roman" w:eastAsia="Calibri" w:hAnsi="Times New Roman" w:cs="Times New Roman"/>
          <w:sz w:val="28"/>
          <w:szCs w:val="28"/>
        </w:rPr>
        <w:t xml:space="preserve"> Уставом Бичурского муниципального района РБ,</w:t>
      </w:r>
      <w:r w:rsidRPr="00AA2E48">
        <w:rPr>
          <w:rFonts w:ascii="Times New Roman" w:eastAsia="Calibri" w:hAnsi="Times New Roman" w:cs="Times New Roman"/>
          <w:sz w:val="28"/>
          <w:szCs w:val="28"/>
        </w:rPr>
        <w:t xml:space="preserve"> в</w:t>
      </w:r>
      <w:r w:rsidRPr="00AA2E48">
        <w:rPr>
          <w:rFonts w:ascii="Times New Roman" w:eastAsia="Calibri" w:hAnsi="Times New Roman" w:cs="Times New Roman"/>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AA2E48">
        <w:rPr>
          <w:rFonts w:ascii="Times New Roman" w:eastAsia="Calibri" w:hAnsi="Times New Roman" w:cs="Times New Roman"/>
          <w:iCs/>
          <w:sz w:val="24"/>
          <w:szCs w:val="24"/>
          <w:lang w:eastAsia="zh-CN"/>
        </w:rPr>
        <w:t xml:space="preserve"> </w:t>
      </w:r>
      <w:r w:rsidRPr="00AA2E48">
        <w:rPr>
          <w:rFonts w:ascii="Times New Roman" w:eastAsia="Calibri" w:hAnsi="Times New Roman" w:cs="Times New Roman"/>
          <w:sz w:val="28"/>
          <w:szCs w:val="28"/>
        </w:rPr>
        <w:t>Совет д</w:t>
      </w:r>
      <w:r>
        <w:rPr>
          <w:rFonts w:ascii="Times New Roman" w:eastAsia="Calibri" w:hAnsi="Times New Roman" w:cs="Times New Roman"/>
          <w:sz w:val="28"/>
          <w:szCs w:val="28"/>
        </w:rPr>
        <w:t>епутатов Бичурского муниципального района РБ</w:t>
      </w:r>
      <w:r w:rsidRPr="00AA2E48">
        <w:rPr>
          <w:rFonts w:ascii="Times New Roman" w:eastAsia="Calibri" w:hAnsi="Times New Roman" w:cs="Times New Roman"/>
          <w:sz w:val="28"/>
          <w:szCs w:val="28"/>
        </w:rPr>
        <w:t xml:space="preserve"> решил</w:t>
      </w:r>
      <w:r w:rsidRPr="00AA2E48">
        <w:rPr>
          <w:rFonts w:ascii="Times New Roman" w:eastAsia="Calibri" w:hAnsi="Times New Roman" w:cs="Times New Roman"/>
          <w:sz w:val="28"/>
          <w:szCs w:val="28"/>
          <w:lang w:eastAsia="zh-CN"/>
        </w:rPr>
        <w:t>:</w:t>
      </w:r>
    </w:p>
    <w:p w:rsidR="00A07AC3" w:rsidRPr="00AA2E48" w:rsidRDefault="00A07AC3" w:rsidP="007502BC">
      <w:pPr>
        <w:pStyle w:val="a5"/>
        <w:widowControl w:val="0"/>
        <w:numPr>
          <w:ilvl w:val="0"/>
          <w:numId w:val="1"/>
        </w:numPr>
        <w:tabs>
          <w:tab w:val="left" w:pos="993"/>
        </w:tabs>
        <w:autoSpaceDE w:val="0"/>
        <w:autoSpaceDN w:val="0"/>
        <w:spacing w:after="0" w:line="276" w:lineRule="auto"/>
        <w:ind w:left="0" w:firstLine="709"/>
        <w:jc w:val="both"/>
        <w:rPr>
          <w:rFonts w:ascii="Times New Roman" w:eastAsia="Times New Roman" w:hAnsi="Times New Roman" w:cs="Times New Roman"/>
          <w:sz w:val="28"/>
          <w:szCs w:val="20"/>
          <w:lang w:eastAsia="ru-RU"/>
        </w:rPr>
      </w:pPr>
      <w:r w:rsidRPr="00AA2E48">
        <w:rPr>
          <w:rFonts w:ascii="Times New Roman" w:eastAsia="Times New Roman" w:hAnsi="Times New Roman" w:cs="Times New Roman"/>
          <w:sz w:val="28"/>
          <w:szCs w:val="20"/>
          <w:lang w:eastAsia="ru-RU"/>
        </w:rPr>
        <w:t xml:space="preserve">Утвердить Положение о муниципальном земельном контроле </w:t>
      </w:r>
      <w:r w:rsidRPr="00AA2E48">
        <w:rPr>
          <w:rFonts w:ascii="Times New Roman" w:eastAsia="Times New Roman" w:hAnsi="Times New Roman" w:cs="Times New Roman"/>
          <w:sz w:val="28"/>
          <w:szCs w:val="28"/>
          <w:lang w:eastAsia="ru-RU"/>
        </w:rPr>
        <w:t xml:space="preserve">в границах </w:t>
      </w:r>
      <w:r>
        <w:rPr>
          <w:rFonts w:ascii="Times New Roman" w:eastAsia="Times New Roman" w:hAnsi="Times New Roman" w:cs="Times New Roman"/>
          <w:sz w:val="28"/>
          <w:szCs w:val="28"/>
          <w:lang w:eastAsia="ru-RU"/>
        </w:rPr>
        <w:t>Бичурского муниципального района Республики Бурятия согласно приложения №1</w:t>
      </w:r>
      <w:r w:rsidRPr="00AA2E48">
        <w:rPr>
          <w:rFonts w:ascii="Times New Roman" w:eastAsia="Times New Roman" w:hAnsi="Times New Roman" w:cs="Times New Roman"/>
          <w:sz w:val="28"/>
          <w:szCs w:val="20"/>
          <w:lang w:eastAsia="ru-RU"/>
        </w:rPr>
        <w:t>.</w:t>
      </w:r>
    </w:p>
    <w:p w:rsidR="00A07AC3" w:rsidRDefault="00A07AC3" w:rsidP="00A07AC3">
      <w:pPr>
        <w:pStyle w:val="a5"/>
        <w:widowControl w:val="0"/>
        <w:numPr>
          <w:ilvl w:val="0"/>
          <w:numId w:val="1"/>
        </w:numPr>
        <w:tabs>
          <w:tab w:val="left" w:pos="993"/>
          <w:tab w:val="left" w:pos="1276"/>
        </w:tabs>
        <w:autoSpaceDE w:val="0"/>
        <w:autoSpaceDN w:val="0"/>
        <w:spacing w:after="0" w:line="276" w:lineRule="auto"/>
        <w:ind w:left="0" w:firstLine="709"/>
        <w:jc w:val="both"/>
        <w:rPr>
          <w:rFonts w:ascii="Times New Roman" w:eastAsia="Times New Roman" w:hAnsi="Times New Roman" w:cs="Times New Roman"/>
          <w:sz w:val="28"/>
          <w:szCs w:val="20"/>
          <w:lang w:eastAsia="ru-RU"/>
        </w:rPr>
      </w:pPr>
      <w:r w:rsidRPr="009C5DC7">
        <w:rPr>
          <w:rFonts w:ascii="Times New Roman" w:eastAsia="Times New Roman" w:hAnsi="Times New Roman" w:cs="Times New Roman"/>
          <w:sz w:val="28"/>
          <w:szCs w:val="20"/>
          <w:lang w:eastAsia="ru-RU"/>
        </w:rPr>
        <w:t>Признать утратившим</w:t>
      </w:r>
      <w:r>
        <w:rPr>
          <w:rFonts w:ascii="Times New Roman" w:eastAsia="Times New Roman" w:hAnsi="Times New Roman" w:cs="Times New Roman"/>
          <w:sz w:val="28"/>
          <w:szCs w:val="20"/>
          <w:lang w:eastAsia="ru-RU"/>
        </w:rPr>
        <w:t>и</w:t>
      </w:r>
      <w:r w:rsidRPr="009C5DC7">
        <w:rPr>
          <w:rFonts w:ascii="Times New Roman" w:eastAsia="Times New Roman" w:hAnsi="Times New Roman" w:cs="Times New Roman"/>
          <w:sz w:val="28"/>
          <w:szCs w:val="20"/>
          <w:lang w:eastAsia="ru-RU"/>
        </w:rPr>
        <w:t xml:space="preserve"> сил</w:t>
      </w:r>
      <w:r>
        <w:rPr>
          <w:rFonts w:ascii="Times New Roman" w:eastAsia="Times New Roman" w:hAnsi="Times New Roman" w:cs="Times New Roman"/>
          <w:sz w:val="28"/>
          <w:szCs w:val="20"/>
          <w:lang w:eastAsia="ru-RU"/>
        </w:rPr>
        <w:t>у:</w:t>
      </w:r>
    </w:p>
    <w:p w:rsidR="00A07AC3" w:rsidRDefault="00A07AC3" w:rsidP="00A07AC3">
      <w:pPr>
        <w:pStyle w:val="a5"/>
        <w:widowControl w:val="0"/>
        <w:tabs>
          <w:tab w:val="left" w:pos="993"/>
          <w:tab w:val="left" w:pos="1276"/>
        </w:tabs>
        <w:autoSpaceDE w:val="0"/>
        <w:autoSpaceDN w:val="0"/>
        <w:spacing w:after="0" w:line="276"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9C5DC7">
        <w:rPr>
          <w:rFonts w:ascii="Times New Roman" w:eastAsia="Times New Roman" w:hAnsi="Times New Roman" w:cs="Times New Roman"/>
          <w:sz w:val="28"/>
          <w:szCs w:val="20"/>
          <w:lang w:eastAsia="ru-RU"/>
        </w:rPr>
        <w:t xml:space="preserve">решение </w:t>
      </w:r>
      <w:r>
        <w:rPr>
          <w:rFonts w:ascii="Times New Roman" w:eastAsia="Times New Roman" w:hAnsi="Times New Roman" w:cs="Times New Roman"/>
          <w:sz w:val="28"/>
          <w:szCs w:val="20"/>
          <w:lang w:eastAsia="ru-RU"/>
        </w:rPr>
        <w:t>С</w:t>
      </w:r>
      <w:r w:rsidRPr="009C5DC7">
        <w:rPr>
          <w:rFonts w:ascii="Times New Roman" w:eastAsia="Times New Roman" w:hAnsi="Times New Roman" w:cs="Times New Roman"/>
          <w:sz w:val="28"/>
          <w:szCs w:val="20"/>
          <w:lang w:eastAsia="ru-RU"/>
        </w:rPr>
        <w:t>овета депутатов</w:t>
      </w:r>
      <w:r>
        <w:rPr>
          <w:rFonts w:ascii="Times New Roman" w:eastAsia="Times New Roman" w:hAnsi="Times New Roman" w:cs="Times New Roman"/>
          <w:sz w:val="28"/>
          <w:szCs w:val="20"/>
          <w:lang w:eastAsia="ru-RU"/>
        </w:rPr>
        <w:t xml:space="preserve"> МО «Бичурский район» РБ</w:t>
      </w:r>
      <w:r w:rsidRPr="00160D61">
        <w:t xml:space="preserve"> </w:t>
      </w:r>
      <w:r w:rsidRPr="009C5DC7">
        <w:rPr>
          <w:rFonts w:ascii="Times New Roman" w:eastAsia="Times New Roman" w:hAnsi="Times New Roman" w:cs="Times New Roman"/>
          <w:sz w:val="28"/>
          <w:szCs w:val="20"/>
          <w:lang w:eastAsia="ru-RU"/>
        </w:rPr>
        <w:t>от 24.09.2021 года № 318</w:t>
      </w:r>
      <w:r w:rsidRPr="00160D61">
        <w:t xml:space="preserve"> </w:t>
      </w:r>
      <w:r>
        <w:t>«</w:t>
      </w:r>
      <w:r w:rsidRPr="009C5DC7">
        <w:rPr>
          <w:rFonts w:ascii="Times New Roman" w:eastAsia="Times New Roman" w:hAnsi="Times New Roman" w:cs="Times New Roman"/>
          <w:sz w:val="28"/>
          <w:szCs w:val="20"/>
          <w:lang w:eastAsia="ru-RU"/>
        </w:rPr>
        <w:t>Об утверждении Положения о муниципальном земельном контроле в границах муниципального образования «Бичурский район» (в редакции Решений от 24.06.2022 г. № 407, от 30.09.2022 г. № 433</w:t>
      </w:r>
      <w:r>
        <w:rPr>
          <w:rFonts w:ascii="Times New Roman" w:eastAsia="Times New Roman" w:hAnsi="Times New Roman" w:cs="Times New Roman"/>
          <w:sz w:val="28"/>
          <w:szCs w:val="20"/>
          <w:lang w:eastAsia="ru-RU"/>
        </w:rPr>
        <w:t>, от 17.07.2023 г. № 541);</w:t>
      </w:r>
    </w:p>
    <w:p w:rsidR="00A07AC3" w:rsidRPr="009C5DC7" w:rsidRDefault="00A07AC3" w:rsidP="00A07AC3">
      <w:pPr>
        <w:pStyle w:val="a5"/>
        <w:widowControl w:val="0"/>
        <w:tabs>
          <w:tab w:val="left" w:pos="993"/>
          <w:tab w:val="left" w:pos="1276"/>
        </w:tabs>
        <w:autoSpaceDE w:val="0"/>
        <w:autoSpaceDN w:val="0"/>
        <w:spacing w:after="0" w:line="276" w:lineRule="auto"/>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9C5DC7">
        <w:rPr>
          <w:rFonts w:ascii="Times New Roman" w:eastAsia="Times New Roman" w:hAnsi="Times New Roman" w:cs="Times New Roman"/>
          <w:sz w:val="28"/>
          <w:szCs w:val="20"/>
          <w:lang w:eastAsia="ru-RU"/>
        </w:rPr>
        <w:t xml:space="preserve">решение </w:t>
      </w:r>
      <w:r>
        <w:rPr>
          <w:rFonts w:ascii="Times New Roman" w:eastAsia="Times New Roman" w:hAnsi="Times New Roman" w:cs="Times New Roman"/>
          <w:sz w:val="28"/>
          <w:szCs w:val="20"/>
          <w:lang w:eastAsia="ru-RU"/>
        </w:rPr>
        <w:t>С</w:t>
      </w:r>
      <w:r w:rsidRPr="009C5DC7">
        <w:rPr>
          <w:rFonts w:ascii="Times New Roman" w:eastAsia="Times New Roman" w:hAnsi="Times New Roman" w:cs="Times New Roman"/>
          <w:sz w:val="28"/>
          <w:szCs w:val="20"/>
          <w:lang w:eastAsia="ru-RU"/>
        </w:rPr>
        <w:t>овета депутатов</w:t>
      </w:r>
      <w:r>
        <w:rPr>
          <w:rFonts w:ascii="Times New Roman" w:eastAsia="Times New Roman" w:hAnsi="Times New Roman" w:cs="Times New Roman"/>
          <w:sz w:val="28"/>
          <w:szCs w:val="20"/>
          <w:lang w:eastAsia="ru-RU"/>
        </w:rPr>
        <w:t xml:space="preserve"> МО «Бичурский район» РБ 26.09.2006 №254 «</w:t>
      </w:r>
      <w:r w:rsidRPr="00E67A72">
        <w:rPr>
          <w:rFonts w:ascii="Times New Roman" w:eastAsia="Times New Roman" w:hAnsi="Times New Roman" w:cs="Times New Roman"/>
          <w:sz w:val="28"/>
          <w:szCs w:val="20"/>
          <w:lang w:eastAsia="ru-RU"/>
        </w:rPr>
        <w:t>Об утверждении положения о муниципальном земельном контроле</w:t>
      </w:r>
      <w:r>
        <w:rPr>
          <w:rFonts w:ascii="Times New Roman" w:eastAsia="Times New Roman" w:hAnsi="Times New Roman" w:cs="Times New Roman"/>
          <w:sz w:val="28"/>
          <w:szCs w:val="20"/>
          <w:lang w:eastAsia="ru-RU"/>
        </w:rPr>
        <w:t>».</w:t>
      </w:r>
    </w:p>
    <w:p w:rsidR="00A07AC3" w:rsidRPr="00AA2E48" w:rsidRDefault="00A07AC3" w:rsidP="00A07AC3">
      <w:pPr>
        <w:widowControl w:val="0"/>
        <w:tabs>
          <w:tab w:val="left" w:pos="1134"/>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A2E48">
        <w:rPr>
          <w:rFonts w:ascii="Times New Roman" w:eastAsia="Times New Roman" w:hAnsi="Times New Roman" w:cs="Times New Roman"/>
          <w:sz w:val="28"/>
          <w:szCs w:val="28"/>
          <w:lang w:eastAsia="ru-RU"/>
        </w:rPr>
        <w:t xml:space="preserve">. Опубликовать настоящее решение </w:t>
      </w:r>
      <w:r w:rsidRPr="000C20BA">
        <w:rPr>
          <w:rFonts w:ascii="Times New Roman" w:eastAsia="Times New Roman" w:hAnsi="Times New Roman" w:cs="Times New Roman"/>
          <w:sz w:val="28"/>
          <w:szCs w:val="28"/>
          <w:lang w:eastAsia="ru-RU"/>
        </w:rPr>
        <w:t>в официальном сетевом издании - сайт ПРАВОВАЯ БИЧУРА (</w:t>
      </w:r>
      <w:hyperlink r:id="rId7" w:history="1">
        <w:r w:rsidRPr="0047090A">
          <w:rPr>
            <w:rStyle w:val="a7"/>
            <w:rFonts w:ascii="Times New Roman" w:eastAsia="Times New Roman" w:hAnsi="Times New Roman" w:cs="Times New Roman"/>
            <w:sz w:val="28"/>
            <w:szCs w:val="28"/>
            <w:lang w:eastAsia="ru-RU"/>
          </w:rPr>
          <w:t>http://правоваябичура.рф</w:t>
        </w:r>
      </w:hyperlink>
      <w:r w:rsidRPr="000C20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A2E48">
        <w:rPr>
          <w:rFonts w:ascii="Times New Roman" w:eastAsia="Times New Roman" w:hAnsi="Times New Roman" w:cs="Times New Roman"/>
          <w:sz w:val="28"/>
          <w:szCs w:val="28"/>
          <w:lang w:eastAsia="ru-RU"/>
        </w:rPr>
        <w:t xml:space="preserve">на информационном стенде </w:t>
      </w:r>
      <w:r>
        <w:rPr>
          <w:rFonts w:ascii="Times New Roman" w:eastAsia="Times New Roman" w:hAnsi="Times New Roman" w:cs="Times New Roman"/>
          <w:sz w:val="28"/>
          <w:szCs w:val="28"/>
          <w:lang w:eastAsia="ru-RU"/>
        </w:rPr>
        <w:t>Администрации</w:t>
      </w:r>
      <w:r w:rsidRPr="00AA2E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Бичурского муниципального района</w:t>
      </w:r>
      <w:r w:rsidRPr="00AA2E48">
        <w:rPr>
          <w:rFonts w:ascii="Times New Roman" w:eastAsia="Times New Roman" w:hAnsi="Times New Roman" w:cs="Times New Roman"/>
          <w:sz w:val="28"/>
          <w:szCs w:val="28"/>
          <w:lang w:eastAsia="ru-RU"/>
        </w:rPr>
        <w:t xml:space="preserve"> РБ и разместить на официальном сайте </w:t>
      </w:r>
      <w:r>
        <w:rPr>
          <w:rFonts w:ascii="Times New Roman" w:eastAsia="Times New Roman" w:hAnsi="Times New Roman" w:cs="Times New Roman"/>
          <w:sz w:val="28"/>
          <w:szCs w:val="28"/>
          <w:lang w:eastAsia="ru-RU"/>
        </w:rPr>
        <w:t xml:space="preserve">Администрации Бичурского муниципального района </w:t>
      </w:r>
      <w:r w:rsidRPr="00AA2E48">
        <w:rPr>
          <w:rFonts w:ascii="Times New Roman" w:eastAsia="Times New Roman" w:hAnsi="Times New Roman" w:cs="Times New Roman"/>
          <w:sz w:val="28"/>
          <w:szCs w:val="28"/>
          <w:lang w:eastAsia="ru-RU"/>
        </w:rPr>
        <w:t>в сети Интернет.</w:t>
      </w:r>
    </w:p>
    <w:p w:rsidR="00A07AC3" w:rsidRPr="00AA2E48" w:rsidRDefault="00A07AC3" w:rsidP="00A07AC3">
      <w:pPr>
        <w:widowControl w:val="0"/>
        <w:tabs>
          <w:tab w:val="left" w:pos="1134"/>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A2E48">
        <w:rPr>
          <w:rFonts w:ascii="Times New Roman" w:eastAsia="Times New Roman" w:hAnsi="Times New Roman" w:cs="Times New Roman"/>
          <w:sz w:val="28"/>
          <w:szCs w:val="28"/>
          <w:lang w:eastAsia="ru-RU"/>
        </w:rPr>
        <w:t xml:space="preserve">. Настоящее решение вступает в силу со дня его официального опубликования (обнародования). </w:t>
      </w:r>
    </w:p>
    <w:p w:rsidR="00A07AC3" w:rsidRDefault="00A07AC3" w:rsidP="00A07AC3">
      <w:pPr>
        <w:widowControl w:val="0"/>
        <w:tabs>
          <w:tab w:val="left" w:pos="1134"/>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AA2E48">
        <w:rPr>
          <w:rFonts w:ascii="Times New Roman" w:eastAsia="Times New Roman" w:hAnsi="Times New Roman" w:cs="Times New Roman"/>
          <w:sz w:val="28"/>
          <w:szCs w:val="28"/>
          <w:lang w:eastAsia="ru-RU"/>
        </w:rPr>
        <w:t xml:space="preserve">. Контроль за исполнением настоящего решения возложить на </w:t>
      </w:r>
      <w:r>
        <w:rPr>
          <w:rFonts w:ascii="Times New Roman" w:eastAsia="Times New Roman" w:hAnsi="Times New Roman" w:cs="Times New Roman"/>
          <w:sz w:val="28"/>
          <w:szCs w:val="28"/>
          <w:lang w:eastAsia="ru-RU"/>
        </w:rPr>
        <w:t xml:space="preserve">Заместителя руководителя </w:t>
      </w:r>
      <w:r w:rsidRPr="00E47671">
        <w:rPr>
          <w:rFonts w:ascii="Times New Roman" w:eastAsia="Times New Roman" w:hAnsi="Times New Roman" w:cs="Times New Roman"/>
          <w:sz w:val="28"/>
          <w:szCs w:val="28"/>
          <w:lang w:eastAsia="ru-RU"/>
        </w:rPr>
        <w:t xml:space="preserve">по развитию инфраструктуры </w:t>
      </w:r>
      <w:r>
        <w:rPr>
          <w:rFonts w:ascii="Times New Roman" w:eastAsia="Times New Roman" w:hAnsi="Times New Roman" w:cs="Times New Roman"/>
          <w:sz w:val="28"/>
          <w:szCs w:val="28"/>
          <w:lang w:eastAsia="ru-RU"/>
        </w:rPr>
        <w:t xml:space="preserve">– Начальник МУ Комитет </w:t>
      </w:r>
      <w:r w:rsidRPr="00E47671">
        <w:rPr>
          <w:rFonts w:ascii="Times New Roman" w:eastAsia="Times New Roman" w:hAnsi="Times New Roman" w:cs="Times New Roman"/>
          <w:sz w:val="28"/>
          <w:szCs w:val="28"/>
          <w:lang w:eastAsia="ru-RU"/>
        </w:rPr>
        <w:t>по развитию инфраструктуры Администрации муниципального образования «Бичурский район» (Коробенкову Л.П.).</w:t>
      </w:r>
    </w:p>
    <w:p w:rsidR="007502BC" w:rsidRDefault="007502BC" w:rsidP="00A07AC3">
      <w:pPr>
        <w:widowControl w:val="0"/>
        <w:tabs>
          <w:tab w:val="left" w:pos="1134"/>
        </w:tabs>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A07AC3" w:rsidRDefault="00A07AC3" w:rsidP="00A07AC3">
      <w:pPr>
        <w:widowControl w:val="0"/>
        <w:tabs>
          <w:tab w:val="left" w:pos="1134"/>
        </w:tabs>
        <w:autoSpaceDE w:val="0"/>
        <w:autoSpaceDN w:val="0"/>
        <w:spacing w:after="0" w:line="276"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Врип</w:t>
      </w:r>
      <w:proofErr w:type="spellEnd"/>
      <w:r>
        <w:rPr>
          <w:rFonts w:ascii="Times New Roman" w:eastAsia="Times New Roman" w:hAnsi="Times New Roman" w:cs="Times New Roman"/>
          <w:sz w:val="28"/>
          <w:szCs w:val="28"/>
          <w:lang w:eastAsia="ru-RU"/>
        </w:rPr>
        <w:t xml:space="preserve"> главы Администрации Бичурского</w:t>
      </w:r>
    </w:p>
    <w:p w:rsidR="00DA0BA2" w:rsidRDefault="00A07AC3" w:rsidP="00A07AC3">
      <w:pPr>
        <w:widowControl w:val="0"/>
        <w:tabs>
          <w:tab w:val="left" w:pos="1134"/>
        </w:tabs>
        <w:autoSpaceDE w:val="0"/>
        <w:autoSpaceDN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муниципального района РБ                                                </w:t>
      </w:r>
      <w:r w:rsidR="007502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М.П. Савельева</w:t>
      </w:r>
    </w:p>
    <w:p w:rsidR="007502BC" w:rsidRDefault="007502BC" w:rsidP="00A07AC3">
      <w:pPr>
        <w:widowControl w:val="0"/>
        <w:tabs>
          <w:tab w:val="left" w:pos="1134"/>
        </w:tabs>
        <w:autoSpaceDE w:val="0"/>
        <w:autoSpaceDN w:val="0"/>
        <w:spacing w:after="0" w:line="276" w:lineRule="auto"/>
        <w:jc w:val="both"/>
        <w:rPr>
          <w:rFonts w:ascii="Times New Roman" w:eastAsia="Times New Roman" w:hAnsi="Times New Roman" w:cs="Times New Roman"/>
          <w:sz w:val="28"/>
          <w:szCs w:val="28"/>
          <w:lang w:eastAsia="ru-RU"/>
        </w:rPr>
      </w:pPr>
    </w:p>
    <w:p w:rsidR="007502BC" w:rsidRPr="00A07AC3" w:rsidRDefault="007502BC" w:rsidP="00A07AC3">
      <w:pPr>
        <w:widowControl w:val="0"/>
        <w:tabs>
          <w:tab w:val="left" w:pos="1134"/>
        </w:tabs>
        <w:autoSpaceDE w:val="0"/>
        <w:autoSpaceDN w:val="0"/>
        <w:spacing w:after="0" w:line="276" w:lineRule="auto"/>
        <w:jc w:val="both"/>
        <w:rPr>
          <w:rFonts w:ascii="Times New Roman" w:eastAsia="Times New Roman" w:hAnsi="Times New Roman" w:cs="Times New Roman"/>
          <w:sz w:val="28"/>
          <w:szCs w:val="28"/>
          <w:lang w:eastAsia="ru-RU"/>
        </w:rPr>
      </w:pPr>
    </w:p>
    <w:p w:rsidR="002C2A00" w:rsidRPr="002C2A00" w:rsidRDefault="002C2A00" w:rsidP="009D5FBB">
      <w:pPr>
        <w:widowControl w:val="0"/>
        <w:autoSpaceDE w:val="0"/>
        <w:autoSpaceDN w:val="0"/>
        <w:spacing w:after="0" w:line="240" w:lineRule="auto"/>
        <w:jc w:val="right"/>
        <w:outlineLvl w:val="0"/>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Приложение N 1</w:t>
      </w:r>
    </w:p>
    <w:p w:rsidR="002C2A00" w:rsidRPr="002C2A00" w:rsidRDefault="002C2A00" w:rsidP="002C2A00">
      <w:pPr>
        <w:widowControl w:val="0"/>
        <w:autoSpaceDE w:val="0"/>
        <w:autoSpaceDN w:val="0"/>
        <w:spacing w:after="0" w:line="240" w:lineRule="auto"/>
        <w:jc w:val="right"/>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к решению Совета депутатов</w:t>
      </w:r>
    </w:p>
    <w:p w:rsidR="002C2A00" w:rsidRPr="002C2A00" w:rsidRDefault="002C2A00" w:rsidP="002C2A00">
      <w:pPr>
        <w:tabs>
          <w:tab w:val="left" w:pos="7755"/>
        </w:tabs>
        <w:spacing w:after="0" w:line="240" w:lineRule="auto"/>
        <w:rPr>
          <w:rFonts w:ascii="Times New Roman" w:eastAsia="Times New Roman" w:hAnsi="Times New Roman" w:cs="Times New Roman"/>
          <w:sz w:val="24"/>
          <w:szCs w:val="24"/>
          <w:lang w:val="x-none" w:eastAsia="x-none"/>
        </w:rPr>
      </w:pPr>
    </w:p>
    <w:p w:rsidR="007667A7" w:rsidRPr="007667A7" w:rsidRDefault="007667A7" w:rsidP="007667A7">
      <w:pPr>
        <w:tabs>
          <w:tab w:val="left" w:pos="2745"/>
        </w:tabs>
        <w:spacing w:after="0" w:line="240" w:lineRule="auto"/>
        <w:jc w:val="center"/>
        <w:rPr>
          <w:rFonts w:ascii="Times New Roman" w:eastAsia="Times New Roman" w:hAnsi="Times New Roman" w:cs="Times New Roman"/>
          <w:b/>
          <w:sz w:val="24"/>
          <w:szCs w:val="24"/>
          <w:lang w:eastAsia="ru-RU"/>
        </w:rPr>
      </w:pPr>
      <w:r w:rsidRPr="007667A7">
        <w:rPr>
          <w:rFonts w:ascii="Times New Roman" w:eastAsia="Times New Roman" w:hAnsi="Times New Roman" w:cs="Times New Roman"/>
          <w:b/>
          <w:sz w:val="24"/>
          <w:szCs w:val="24"/>
          <w:lang w:eastAsia="ru-RU"/>
        </w:rPr>
        <w:t>Положение о муниципальном земельном контроле</w:t>
      </w:r>
    </w:p>
    <w:p w:rsidR="002C2A00" w:rsidRPr="002C2A00" w:rsidRDefault="007667A7" w:rsidP="007667A7">
      <w:pPr>
        <w:tabs>
          <w:tab w:val="left" w:pos="2745"/>
        </w:tabs>
        <w:spacing w:after="0" w:line="240" w:lineRule="auto"/>
        <w:jc w:val="center"/>
        <w:rPr>
          <w:rFonts w:ascii="Times New Roman" w:eastAsia="Calibri" w:hAnsi="Times New Roman" w:cs="Times New Roman"/>
          <w:sz w:val="24"/>
          <w:szCs w:val="24"/>
          <w:lang w:eastAsia="ru-RU"/>
        </w:rPr>
      </w:pPr>
      <w:r w:rsidRPr="007667A7">
        <w:rPr>
          <w:rFonts w:ascii="Times New Roman" w:eastAsia="Times New Roman" w:hAnsi="Times New Roman" w:cs="Times New Roman"/>
          <w:b/>
          <w:sz w:val="24"/>
          <w:szCs w:val="24"/>
          <w:lang w:eastAsia="ru-RU"/>
        </w:rPr>
        <w:t xml:space="preserve">в границах </w:t>
      </w:r>
      <w:r w:rsidR="00931D8F">
        <w:rPr>
          <w:rFonts w:ascii="Times New Roman" w:eastAsia="Times New Roman" w:hAnsi="Times New Roman" w:cs="Times New Roman"/>
          <w:b/>
          <w:sz w:val="24"/>
          <w:szCs w:val="24"/>
          <w:lang w:eastAsia="ru-RU"/>
        </w:rPr>
        <w:t>Бичурского муниципального района</w:t>
      </w:r>
    </w:p>
    <w:p w:rsidR="002C2A00" w:rsidRPr="002C2A00" w:rsidRDefault="002C2A00" w:rsidP="002C2A00">
      <w:pPr>
        <w:tabs>
          <w:tab w:val="left" w:pos="2745"/>
        </w:tabs>
        <w:spacing w:after="0" w:line="240" w:lineRule="auto"/>
        <w:jc w:val="both"/>
        <w:rPr>
          <w:rFonts w:ascii="Times New Roman" w:eastAsia="Calibri" w:hAnsi="Times New Roman" w:cs="Times New Roman"/>
          <w:sz w:val="24"/>
          <w:szCs w:val="24"/>
          <w:lang w:eastAsia="ru-RU"/>
        </w:rPr>
      </w:pPr>
    </w:p>
    <w:p w:rsidR="002C2A00" w:rsidRPr="002C2A00" w:rsidRDefault="002C2A00" w:rsidP="002C2A00">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C2A00">
        <w:rPr>
          <w:rFonts w:ascii="Times New Roman" w:eastAsia="Times New Roman" w:hAnsi="Times New Roman" w:cs="Times New Roman"/>
          <w:b/>
          <w:sz w:val="24"/>
          <w:szCs w:val="24"/>
          <w:lang w:eastAsia="ru-RU"/>
        </w:rPr>
        <w:t>1. Общие положения</w:t>
      </w:r>
    </w:p>
    <w:p w:rsidR="002C2A00" w:rsidRPr="002C2A00" w:rsidRDefault="002C2A00" w:rsidP="002C2A0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 xml:space="preserve">1.1. Настоящее Положение устанавливает порядок организации и осуществления муниципального земельного контроля в границах </w:t>
      </w:r>
      <w:r w:rsidR="004E37C5">
        <w:rPr>
          <w:rFonts w:ascii="Times New Roman" w:eastAsia="Calibri" w:hAnsi="Times New Roman" w:cs="Times New Roman"/>
          <w:sz w:val="24"/>
          <w:szCs w:val="24"/>
          <w:lang w:eastAsia="ru-RU"/>
        </w:rPr>
        <w:t xml:space="preserve">Бичурского </w:t>
      </w:r>
      <w:r w:rsidRPr="00A85F1D">
        <w:rPr>
          <w:rFonts w:ascii="Times New Roman" w:eastAsia="Calibri" w:hAnsi="Times New Roman" w:cs="Times New Roman"/>
          <w:sz w:val="24"/>
          <w:szCs w:val="24"/>
          <w:lang w:eastAsia="ru-RU"/>
        </w:rPr>
        <w:t xml:space="preserve">муниципального </w:t>
      </w:r>
      <w:r w:rsidR="004E37C5">
        <w:rPr>
          <w:rFonts w:ascii="Times New Roman" w:eastAsia="Calibri" w:hAnsi="Times New Roman" w:cs="Times New Roman"/>
          <w:sz w:val="24"/>
          <w:szCs w:val="24"/>
          <w:lang w:eastAsia="ru-RU"/>
        </w:rPr>
        <w:t xml:space="preserve">района </w:t>
      </w:r>
      <w:r w:rsidRPr="00A85F1D">
        <w:rPr>
          <w:rFonts w:ascii="Times New Roman" w:eastAsia="Calibri" w:hAnsi="Times New Roman" w:cs="Times New Roman"/>
          <w:sz w:val="24"/>
          <w:szCs w:val="24"/>
          <w:lang w:eastAsia="ru-RU"/>
        </w:rPr>
        <w:t>(далее – муниципальный контроль).</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1.2. Предметом муниципального контроля является:</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исполнение решений, принимаемых по результатам контрольных мероприятий.</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1.3. Объектами муниципального контроля (далее – объект контроля) являются:</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2C2A00" w:rsidRPr="004E37C5" w:rsidRDefault="002C2A00" w:rsidP="004E37C5">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 xml:space="preserve">объекты земельных отношений, расположенные в границах </w:t>
      </w:r>
      <w:r w:rsidR="004E37C5" w:rsidRPr="004E37C5">
        <w:rPr>
          <w:rFonts w:ascii="Times New Roman" w:eastAsia="Calibri" w:hAnsi="Times New Roman" w:cs="Times New Roman"/>
          <w:sz w:val="24"/>
          <w:szCs w:val="24"/>
          <w:lang w:eastAsia="ru-RU"/>
        </w:rPr>
        <w:t>Бичурского муниципального района</w:t>
      </w:r>
      <w:r w:rsidR="004E37C5">
        <w:rPr>
          <w:rFonts w:ascii="Times New Roman" w:eastAsia="Calibri" w:hAnsi="Times New Roman" w:cs="Times New Roman"/>
          <w:sz w:val="24"/>
          <w:szCs w:val="24"/>
          <w:lang w:eastAsia="ru-RU"/>
        </w:rPr>
        <w:t>.</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1.4. Учет объектов контроля осуществляется посредством создания:</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 xml:space="preserve">единого реестра контрольных мероприятий; </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информационной системы (подсистемы государственной информационной системы) досудебного обжалования;</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 xml:space="preserve">1.5. Муниципальный контроль осуществляется </w:t>
      </w:r>
      <w:r w:rsidR="00794A3C" w:rsidRPr="00A85F1D">
        <w:rPr>
          <w:rFonts w:ascii="Times New Roman" w:eastAsia="Calibri" w:hAnsi="Times New Roman" w:cs="Times New Roman"/>
          <w:sz w:val="24"/>
          <w:szCs w:val="24"/>
          <w:lang w:eastAsia="ru-RU"/>
        </w:rPr>
        <w:t>Администрацией Бичурского муниципального</w:t>
      </w:r>
      <w:r w:rsidRPr="00A85F1D">
        <w:rPr>
          <w:rFonts w:ascii="Times New Roman" w:eastAsia="Calibri" w:hAnsi="Times New Roman" w:cs="Times New Roman"/>
          <w:sz w:val="24"/>
          <w:szCs w:val="24"/>
          <w:lang w:eastAsia="ru-RU"/>
        </w:rPr>
        <w:t xml:space="preserve"> </w:t>
      </w:r>
      <w:r w:rsidR="00794A3C" w:rsidRPr="00A85F1D">
        <w:rPr>
          <w:rFonts w:ascii="Times New Roman" w:eastAsia="Calibri" w:hAnsi="Times New Roman" w:cs="Times New Roman"/>
          <w:sz w:val="24"/>
          <w:szCs w:val="24"/>
          <w:lang w:eastAsia="ru-RU"/>
        </w:rPr>
        <w:t>района</w:t>
      </w:r>
      <w:r w:rsidRPr="00A85F1D">
        <w:rPr>
          <w:rFonts w:ascii="Times New Roman" w:eastAsia="Calibri" w:hAnsi="Times New Roman" w:cs="Times New Roman"/>
          <w:sz w:val="24"/>
          <w:szCs w:val="24"/>
          <w:lang w:eastAsia="ru-RU"/>
        </w:rPr>
        <w:t xml:space="preserve"> Республики Бурятия (далее – Контрольный орган).</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Непосредственное осуществление муниципального контроля возлагается на сектор землепользования</w:t>
      </w:r>
      <w:r w:rsidR="00794A3C" w:rsidRPr="00A85F1D">
        <w:rPr>
          <w:rFonts w:ascii="Times New Roman" w:eastAsia="Calibri" w:hAnsi="Times New Roman" w:cs="Times New Roman"/>
          <w:sz w:val="24"/>
          <w:szCs w:val="24"/>
          <w:lang w:eastAsia="ru-RU"/>
        </w:rPr>
        <w:t xml:space="preserve"> МУ Комитет</w:t>
      </w:r>
      <w:r w:rsidRPr="00A85F1D">
        <w:rPr>
          <w:rFonts w:ascii="Times New Roman" w:eastAsia="Calibri" w:hAnsi="Times New Roman" w:cs="Times New Roman"/>
          <w:sz w:val="24"/>
          <w:szCs w:val="24"/>
          <w:lang w:eastAsia="ru-RU"/>
        </w:rPr>
        <w:t xml:space="preserve"> по развитию инфраструктуры </w:t>
      </w:r>
      <w:r w:rsidR="00794A3C" w:rsidRPr="00A85F1D">
        <w:rPr>
          <w:rFonts w:ascii="Times New Roman" w:eastAsia="Calibri" w:hAnsi="Times New Roman" w:cs="Times New Roman"/>
          <w:sz w:val="24"/>
          <w:szCs w:val="24"/>
          <w:lang w:eastAsia="ru-RU"/>
        </w:rPr>
        <w:t xml:space="preserve">Администрации </w:t>
      </w:r>
      <w:r w:rsidR="000630D3">
        <w:rPr>
          <w:rFonts w:ascii="Times New Roman" w:eastAsia="Calibri" w:hAnsi="Times New Roman" w:cs="Times New Roman"/>
          <w:sz w:val="24"/>
          <w:szCs w:val="24"/>
          <w:lang w:eastAsia="ru-RU"/>
        </w:rPr>
        <w:t>МО «Бичурский район»</w:t>
      </w:r>
      <w:r w:rsidRPr="00A85F1D">
        <w:rPr>
          <w:rFonts w:ascii="Times New Roman" w:eastAsia="Calibri" w:hAnsi="Times New Roman" w:cs="Times New Roman"/>
          <w:sz w:val="24"/>
          <w:szCs w:val="24"/>
          <w:lang w:eastAsia="ru-RU"/>
        </w:rPr>
        <w:t xml:space="preserve"> (далее – сектор землепользования).</w:t>
      </w:r>
    </w:p>
    <w:p w:rsidR="00794A3C"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 xml:space="preserve">1.6. Руководство деятельностью по осуществлению муниципального контроля осуществляет Глава </w:t>
      </w:r>
      <w:r w:rsidR="00794A3C" w:rsidRPr="00A85F1D">
        <w:rPr>
          <w:rFonts w:ascii="Times New Roman" w:eastAsia="Calibri" w:hAnsi="Times New Roman" w:cs="Times New Roman"/>
          <w:sz w:val="24"/>
          <w:szCs w:val="24"/>
          <w:lang w:eastAsia="ru-RU"/>
        </w:rPr>
        <w:t xml:space="preserve">Администрации Бичурского муниципального района РБ. </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1.7. От имени Контрольного органа муниципальный контроль вправе осуществлять следующие должностные лица:</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1) руководитель (заместитель руководителя) Контрольного органа;</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 xml:space="preserve">Должностными лицами Контрольного органа, уполномоченными </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1.8. Права и обязанности инспектора.</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1.8.1. Инспектор обязан:</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1) соблюдать законодательство Российской Федерации, права и законные интересы контролируемых лиц;</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8) осуществлять иные действия, предусмотренные федеральными законами о видах контроля, настоящим Положением.</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1.9. К отношениям, связанным с осуществлением муниципального земельного контроля применяются положения Федерального закона № 248-ФЗ.</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A85F1D">
        <w:rPr>
          <w:rFonts w:ascii="Times New Roman" w:eastAsia="Calibri" w:hAnsi="Times New Roman" w:cs="Times New Roman"/>
          <w:sz w:val="24"/>
          <w:szCs w:val="24"/>
          <w:lang w:eastAsia="ru-RU"/>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r w:rsidRPr="002C2A00">
        <w:rPr>
          <w:rFonts w:ascii="Times New Roman" w:eastAsia="Calibri" w:hAnsi="Times New Roman" w:cs="Times New Roman"/>
          <w:sz w:val="24"/>
          <w:szCs w:val="24"/>
          <w:lang w:eastAsia="ru-RU"/>
        </w:rPr>
        <w:t xml:space="preserve">Понятия, используемые в настоящем Положении, применяются в значениях, определенных </w:t>
      </w:r>
      <w:hyperlink r:id="rId8">
        <w:r w:rsidRPr="002C2A00">
          <w:rPr>
            <w:rFonts w:ascii="Times New Roman" w:eastAsia="Calibri" w:hAnsi="Times New Roman" w:cs="Times New Roman"/>
            <w:sz w:val="24"/>
            <w:szCs w:val="24"/>
            <w:lang w:eastAsia="ru-RU"/>
          </w:rPr>
          <w:t>Законом</w:t>
        </w:r>
      </w:hyperlink>
      <w:r w:rsidRPr="002C2A00">
        <w:rPr>
          <w:rFonts w:ascii="Times New Roman" w:eastAsia="Calibri" w:hAnsi="Times New Roman" w:cs="Times New Roman"/>
          <w:sz w:val="24"/>
          <w:szCs w:val="24"/>
          <w:lang w:eastAsia="ru-RU"/>
        </w:rPr>
        <w:t xml:space="preserve"> </w:t>
      </w:r>
      <w:r w:rsidRPr="00A85F1D">
        <w:rPr>
          <w:rFonts w:ascii="Times New Roman" w:eastAsia="Calibri" w:hAnsi="Times New Roman" w:cs="Times New Roman"/>
          <w:sz w:val="24"/>
          <w:szCs w:val="24"/>
          <w:lang w:eastAsia="ru-RU"/>
        </w:rPr>
        <w:t>№</w:t>
      </w:r>
      <w:r w:rsidRPr="002C2A00">
        <w:rPr>
          <w:rFonts w:ascii="Times New Roman" w:eastAsia="Calibri" w:hAnsi="Times New Roman" w:cs="Times New Roman"/>
          <w:sz w:val="24"/>
          <w:szCs w:val="24"/>
          <w:lang w:eastAsia="ru-RU"/>
        </w:rPr>
        <w:t>248-ФЗ.</w:t>
      </w:r>
    </w:p>
    <w:p w:rsidR="009D5FBB" w:rsidRPr="00A85F1D" w:rsidRDefault="009D5FBB" w:rsidP="00DA0BA2">
      <w:pPr>
        <w:widowControl w:val="0"/>
        <w:autoSpaceDE w:val="0"/>
        <w:autoSpaceDN w:val="0"/>
        <w:spacing w:after="0" w:line="240" w:lineRule="auto"/>
        <w:outlineLvl w:val="1"/>
        <w:rPr>
          <w:rFonts w:ascii="Calibri" w:eastAsia="Times New Roman" w:hAnsi="Calibri" w:cs="Calibri"/>
          <w:b/>
          <w:sz w:val="24"/>
          <w:szCs w:val="24"/>
          <w:lang w:eastAsia="ru-RU"/>
        </w:rPr>
      </w:pPr>
    </w:p>
    <w:p w:rsidR="00794A3C" w:rsidRPr="00A85F1D" w:rsidRDefault="00794A3C" w:rsidP="00794A3C">
      <w:pPr>
        <w:widowControl w:val="0"/>
        <w:autoSpaceDE w:val="0"/>
        <w:autoSpaceDN w:val="0"/>
        <w:spacing w:after="0" w:line="240" w:lineRule="auto"/>
        <w:jc w:val="center"/>
        <w:outlineLvl w:val="1"/>
        <w:rPr>
          <w:rFonts w:ascii="Calibri" w:eastAsia="Times New Roman" w:hAnsi="Calibri" w:cs="Calibri"/>
          <w:b/>
          <w:sz w:val="24"/>
          <w:szCs w:val="24"/>
          <w:lang w:eastAsia="ru-RU"/>
        </w:rPr>
      </w:pPr>
    </w:p>
    <w:p w:rsidR="00794A3C" w:rsidRPr="002C2A00" w:rsidRDefault="00794A3C" w:rsidP="00794A3C">
      <w:pPr>
        <w:widowControl w:val="0"/>
        <w:autoSpaceDE w:val="0"/>
        <w:autoSpaceDN w:val="0"/>
        <w:spacing w:after="0" w:line="240" w:lineRule="auto"/>
        <w:jc w:val="center"/>
        <w:outlineLvl w:val="1"/>
        <w:rPr>
          <w:rFonts w:ascii="Calibri" w:eastAsia="Times New Roman" w:hAnsi="Calibri" w:cs="Calibri"/>
          <w:b/>
          <w:sz w:val="24"/>
          <w:szCs w:val="24"/>
          <w:lang w:eastAsia="ru-RU"/>
        </w:rPr>
      </w:pPr>
    </w:p>
    <w:p w:rsidR="002C2A00" w:rsidRPr="00E47671" w:rsidRDefault="002C2A00" w:rsidP="002C2A00">
      <w:pPr>
        <w:spacing w:after="0" w:line="240" w:lineRule="auto"/>
        <w:ind w:firstLine="708"/>
        <w:jc w:val="center"/>
        <w:rPr>
          <w:rFonts w:ascii="Times New Roman" w:eastAsia="Times New Roman" w:hAnsi="Times New Roman" w:cs="Times New Roman"/>
          <w:b/>
          <w:sz w:val="24"/>
          <w:szCs w:val="24"/>
          <w:lang w:eastAsia="ru-RU"/>
        </w:rPr>
      </w:pPr>
      <w:r w:rsidRPr="00E47671">
        <w:rPr>
          <w:rFonts w:ascii="Times New Roman" w:eastAsia="Times New Roman" w:hAnsi="Times New Roman" w:cs="Times New Roman"/>
          <w:b/>
          <w:sz w:val="24"/>
          <w:szCs w:val="24"/>
          <w:lang w:eastAsia="ru-RU"/>
        </w:rPr>
        <w:t>2. Орган, осуществляющий координацию муниципального</w:t>
      </w:r>
    </w:p>
    <w:p w:rsidR="002C2A00" w:rsidRPr="00E47671" w:rsidRDefault="002C2A00" w:rsidP="002C2A00">
      <w:pPr>
        <w:spacing w:after="0" w:line="240" w:lineRule="auto"/>
        <w:ind w:firstLine="708"/>
        <w:jc w:val="center"/>
        <w:rPr>
          <w:rFonts w:ascii="Times New Roman" w:eastAsia="Times New Roman" w:hAnsi="Times New Roman" w:cs="Times New Roman"/>
          <w:b/>
          <w:sz w:val="24"/>
          <w:szCs w:val="24"/>
          <w:lang w:eastAsia="ru-RU"/>
        </w:rPr>
      </w:pPr>
      <w:r w:rsidRPr="00E47671">
        <w:rPr>
          <w:rFonts w:ascii="Times New Roman" w:eastAsia="Times New Roman" w:hAnsi="Times New Roman" w:cs="Times New Roman"/>
          <w:b/>
          <w:sz w:val="24"/>
          <w:szCs w:val="24"/>
          <w:lang w:eastAsia="ru-RU"/>
        </w:rPr>
        <w:t>земельного контроля</w:t>
      </w:r>
    </w:p>
    <w:p w:rsidR="002C2A00" w:rsidRPr="00E47671" w:rsidRDefault="002C2A00" w:rsidP="002C2A00">
      <w:pPr>
        <w:spacing w:after="0" w:line="240" w:lineRule="auto"/>
        <w:ind w:firstLine="708"/>
        <w:jc w:val="center"/>
        <w:rPr>
          <w:rFonts w:ascii="Times New Roman" w:eastAsia="Times New Roman" w:hAnsi="Times New Roman" w:cs="Times New Roman"/>
          <w:b/>
          <w:sz w:val="24"/>
          <w:szCs w:val="24"/>
          <w:lang w:eastAsia="ru-RU"/>
        </w:rPr>
      </w:pPr>
    </w:p>
    <w:p w:rsidR="002C2A00" w:rsidRPr="00E47671" w:rsidRDefault="002C2A00" w:rsidP="002C2A00">
      <w:pPr>
        <w:spacing w:after="0" w:line="240" w:lineRule="auto"/>
        <w:ind w:firstLine="708"/>
        <w:jc w:val="both"/>
        <w:rPr>
          <w:rFonts w:ascii="Times New Roman" w:eastAsia="Calibri" w:hAnsi="Times New Roman" w:cs="Times New Roman"/>
          <w:sz w:val="24"/>
          <w:szCs w:val="24"/>
          <w:lang w:eastAsia="ru-RU"/>
        </w:rPr>
      </w:pPr>
      <w:r w:rsidRPr="00E47671">
        <w:rPr>
          <w:rFonts w:ascii="Times New Roman" w:eastAsia="Calibri" w:hAnsi="Times New Roman" w:cs="Times New Roman"/>
          <w:sz w:val="24"/>
          <w:szCs w:val="24"/>
          <w:lang w:eastAsia="ru-RU"/>
        </w:rPr>
        <w:t>Орган муниципального земельного контроля направляет отчет об осуществлении муниципального земельного контроля в Министерство имущественных</w:t>
      </w:r>
      <w:r w:rsidR="004E37C5">
        <w:rPr>
          <w:rFonts w:ascii="Times New Roman" w:eastAsia="Calibri" w:hAnsi="Times New Roman" w:cs="Times New Roman"/>
          <w:sz w:val="24"/>
          <w:szCs w:val="24"/>
          <w:lang w:eastAsia="ru-RU"/>
        </w:rPr>
        <w:t xml:space="preserve"> и земельных</w:t>
      </w:r>
      <w:r w:rsidRPr="00E47671">
        <w:rPr>
          <w:rFonts w:ascii="Times New Roman" w:eastAsia="Calibri" w:hAnsi="Times New Roman" w:cs="Times New Roman"/>
          <w:sz w:val="24"/>
          <w:szCs w:val="24"/>
          <w:lang w:eastAsia="ru-RU"/>
        </w:rPr>
        <w:t xml:space="preserve"> отношений </w:t>
      </w:r>
      <w:r w:rsidR="00E47671" w:rsidRPr="00E47671">
        <w:rPr>
          <w:rFonts w:ascii="Times New Roman" w:eastAsia="Calibri" w:hAnsi="Times New Roman" w:cs="Times New Roman"/>
          <w:sz w:val="24"/>
          <w:szCs w:val="24"/>
          <w:lang w:eastAsia="ru-RU"/>
        </w:rPr>
        <w:t>Республики Бурятия</w:t>
      </w:r>
    </w:p>
    <w:p w:rsid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E47671">
        <w:rPr>
          <w:rFonts w:ascii="Times New Roman" w:eastAsia="Calibri" w:hAnsi="Times New Roman" w:cs="Times New Roman"/>
          <w:sz w:val="24"/>
          <w:szCs w:val="24"/>
          <w:lang w:eastAsia="ru-RU"/>
        </w:rPr>
        <w:t>Форма отчета о проведении муниципального земельного контроля и сроки предоставления устанавливаются Министерством имущественных</w:t>
      </w:r>
      <w:r w:rsidR="004E37C5">
        <w:rPr>
          <w:rFonts w:ascii="Times New Roman" w:eastAsia="Calibri" w:hAnsi="Times New Roman" w:cs="Times New Roman"/>
          <w:sz w:val="24"/>
          <w:szCs w:val="24"/>
          <w:lang w:eastAsia="ru-RU"/>
        </w:rPr>
        <w:t xml:space="preserve"> и земельных</w:t>
      </w:r>
      <w:r w:rsidRPr="00E47671">
        <w:rPr>
          <w:rFonts w:ascii="Times New Roman" w:eastAsia="Calibri" w:hAnsi="Times New Roman" w:cs="Times New Roman"/>
          <w:sz w:val="24"/>
          <w:szCs w:val="24"/>
          <w:lang w:eastAsia="ru-RU"/>
        </w:rPr>
        <w:t xml:space="preserve"> отношений </w:t>
      </w:r>
      <w:r w:rsidR="00E47671" w:rsidRPr="00E47671">
        <w:rPr>
          <w:rFonts w:ascii="Times New Roman" w:eastAsia="Calibri" w:hAnsi="Times New Roman" w:cs="Times New Roman"/>
          <w:sz w:val="24"/>
          <w:szCs w:val="24"/>
          <w:lang w:eastAsia="ru-RU"/>
        </w:rPr>
        <w:t>Республики Бурятия</w:t>
      </w:r>
    </w:p>
    <w:p w:rsidR="004E37C5" w:rsidRDefault="004E37C5" w:rsidP="002C2A00">
      <w:pPr>
        <w:spacing w:after="0" w:line="240" w:lineRule="auto"/>
        <w:ind w:firstLine="708"/>
        <w:jc w:val="both"/>
        <w:rPr>
          <w:rFonts w:ascii="Times New Roman" w:eastAsia="Calibri" w:hAnsi="Times New Roman" w:cs="Times New Roman"/>
          <w:sz w:val="24"/>
          <w:szCs w:val="24"/>
          <w:lang w:eastAsia="ru-RU"/>
        </w:rPr>
      </w:pPr>
    </w:p>
    <w:p w:rsidR="004E37C5" w:rsidRDefault="004E37C5" w:rsidP="002C2A00">
      <w:pPr>
        <w:spacing w:after="0" w:line="240" w:lineRule="auto"/>
        <w:ind w:firstLine="708"/>
        <w:jc w:val="both"/>
        <w:rPr>
          <w:rFonts w:ascii="Times New Roman" w:eastAsia="Calibri" w:hAnsi="Times New Roman" w:cs="Times New Roman"/>
          <w:sz w:val="24"/>
          <w:szCs w:val="24"/>
          <w:lang w:eastAsia="ru-RU"/>
        </w:rPr>
      </w:pPr>
    </w:p>
    <w:p w:rsidR="004E37C5" w:rsidRDefault="004E37C5" w:rsidP="002C2A00">
      <w:pPr>
        <w:spacing w:after="0" w:line="240" w:lineRule="auto"/>
        <w:ind w:firstLine="708"/>
        <w:jc w:val="both"/>
        <w:rPr>
          <w:rFonts w:ascii="Times New Roman" w:eastAsia="Calibri" w:hAnsi="Times New Roman" w:cs="Times New Roman"/>
          <w:sz w:val="24"/>
          <w:szCs w:val="24"/>
          <w:lang w:eastAsia="ru-RU"/>
        </w:rPr>
      </w:pPr>
    </w:p>
    <w:p w:rsidR="004E37C5" w:rsidRPr="002C2A00" w:rsidRDefault="004E37C5"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center"/>
        <w:rPr>
          <w:rFonts w:ascii="Times New Roman" w:eastAsia="Times New Roman" w:hAnsi="Times New Roman" w:cs="Times New Roman"/>
          <w:b/>
          <w:sz w:val="24"/>
          <w:szCs w:val="24"/>
          <w:lang w:eastAsia="ru-RU"/>
        </w:rPr>
      </w:pPr>
    </w:p>
    <w:p w:rsidR="002C2A00" w:rsidRPr="002C2A00" w:rsidRDefault="002C2A00" w:rsidP="002C2A00">
      <w:pPr>
        <w:spacing w:after="0" w:line="240" w:lineRule="auto"/>
        <w:ind w:firstLine="708"/>
        <w:jc w:val="center"/>
        <w:rPr>
          <w:rFonts w:ascii="Times New Roman" w:eastAsia="Times New Roman" w:hAnsi="Times New Roman" w:cs="Times New Roman"/>
          <w:b/>
          <w:sz w:val="24"/>
          <w:szCs w:val="24"/>
          <w:lang w:eastAsia="ru-RU"/>
        </w:rPr>
      </w:pPr>
      <w:r w:rsidRPr="002C2A00">
        <w:rPr>
          <w:rFonts w:ascii="Times New Roman" w:eastAsia="Times New Roman" w:hAnsi="Times New Roman" w:cs="Times New Roman"/>
          <w:b/>
          <w:sz w:val="24"/>
          <w:szCs w:val="24"/>
          <w:lang w:eastAsia="ru-RU"/>
        </w:rPr>
        <w:t>3. Контрольный орган, осуществляющий муниципальный</w:t>
      </w:r>
    </w:p>
    <w:p w:rsidR="002C2A00" w:rsidRPr="002C2A00" w:rsidRDefault="002C2A00" w:rsidP="002C2A00">
      <w:pPr>
        <w:spacing w:after="0" w:line="240" w:lineRule="auto"/>
        <w:ind w:firstLine="708"/>
        <w:jc w:val="center"/>
        <w:rPr>
          <w:rFonts w:ascii="Times New Roman" w:eastAsia="Times New Roman" w:hAnsi="Times New Roman" w:cs="Times New Roman"/>
          <w:b/>
          <w:sz w:val="24"/>
          <w:szCs w:val="24"/>
          <w:lang w:eastAsia="ru-RU"/>
        </w:rPr>
      </w:pPr>
      <w:r w:rsidRPr="002C2A00">
        <w:rPr>
          <w:rFonts w:ascii="Times New Roman" w:eastAsia="Times New Roman" w:hAnsi="Times New Roman" w:cs="Times New Roman"/>
          <w:b/>
          <w:sz w:val="24"/>
          <w:szCs w:val="24"/>
          <w:lang w:eastAsia="ru-RU"/>
        </w:rPr>
        <w:t>земельный контроль</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3.1. Контрольным органом, уполномоченным на осуществление муниципального земельного контроля является </w:t>
      </w:r>
      <w:r w:rsidRPr="00A85F1D">
        <w:rPr>
          <w:rFonts w:ascii="Times New Roman" w:eastAsia="Calibri" w:hAnsi="Times New Roman" w:cs="Times New Roman"/>
          <w:sz w:val="24"/>
          <w:szCs w:val="24"/>
          <w:lang w:eastAsia="ru-RU"/>
        </w:rPr>
        <w:t>Администрация Бичурского муниципального района</w:t>
      </w:r>
      <w:r w:rsidRPr="002C2A00">
        <w:rPr>
          <w:rFonts w:ascii="Times New Roman" w:eastAsia="Calibri" w:hAnsi="Times New Roman" w:cs="Times New Roman"/>
          <w:sz w:val="24"/>
          <w:szCs w:val="24"/>
          <w:lang w:eastAsia="ru-RU"/>
        </w:rPr>
        <w:t xml:space="preserve"> в лице отдела муниципального земельного контроля управления земельных отношений (далее - орган муниципального земельного контроля). </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3.2. Муниципальный земельный 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 утверждаемый исполнительным органом местного самоуправления </w:t>
      </w:r>
      <w:r w:rsidR="00794A3C" w:rsidRPr="00A85F1D">
        <w:rPr>
          <w:rFonts w:ascii="Times New Roman" w:eastAsia="Calibri" w:hAnsi="Times New Roman" w:cs="Times New Roman"/>
          <w:sz w:val="24"/>
          <w:szCs w:val="24"/>
          <w:lang w:eastAsia="ru-RU"/>
        </w:rPr>
        <w:t>«Бичурский район».</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3.3. Должностные лица, уполномоченные на принятие решений о проведении контрольных мероприятий устанавливаются исполнительным органом местного самоуправления</w:t>
      </w:r>
      <w:r w:rsidRPr="00A85F1D">
        <w:rPr>
          <w:rFonts w:ascii="Times New Roman" w:eastAsia="Calibri" w:hAnsi="Times New Roman" w:cs="Times New Roman"/>
          <w:sz w:val="24"/>
          <w:szCs w:val="24"/>
          <w:lang w:eastAsia="ru-RU"/>
        </w:rPr>
        <w:t xml:space="preserve"> «Бичурский район»</w:t>
      </w:r>
      <w:r w:rsidRPr="002C2A00">
        <w:rPr>
          <w:rFonts w:ascii="Times New Roman" w:eastAsia="Calibri" w:hAnsi="Times New Roman" w:cs="Times New Roman"/>
          <w:sz w:val="24"/>
          <w:szCs w:val="24"/>
          <w:lang w:eastAsia="ru-RU"/>
        </w:rPr>
        <w:t>.</w:t>
      </w:r>
    </w:p>
    <w:p w:rsidR="006007E2" w:rsidRDefault="002C2A00" w:rsidP="002C2A00">
      <w:pPr>
        <w:spacing w:after="0" w:line="240" w:lineRule="auto"/>
        <w:ind w:firstLine="708"/>
        <w:jc w:val="both"/>
        <w:rPr>
          <w:rFonts w:ascii="Times New Roman" w:eastAsia="Calibri" w:hAnsi="Times New Roman" w:cs="Times New Roman"/>
          <w:sz w:val="24"/>
          <w:szCs w:val="24"/>
          <w:lang w:eastAsia="ru-RU"/>
        </w:rPr>
      </w:pPr>
      <w:r w:rsidRPr="006007E2">
        <w:rPr>
          <w:rFonts w:ascii="Times New Roman" w:eastAsia="Calibri" w:hAnsi="Times New Roman" w:cs="Times New Roman"/>
          <w:sz w:val="24"/>
          <w:szCs w:val="24"/>
          <w:lang w:eastAsia="ru-RU"/>
        </w:rPr>
        <w:t xml:space="preserve">3.4. Должностные лица органа муниципального контроля в своей деятельности руководствуются </w:t>
      </w:r>
      <w:hyperlink r:id="rId9">
        <w:r w:rsidRPr="006007E2">
          <w:rPr>
            <w:rFonts w:ascii="Times New Roman" w:eastAsia="Calibri" w:hAnsi="Times New Roman" w:cs="Times New Roman"/>
            <w:sz w:val="24"/>
            <w:szCs w:val="24"/>
            <w:lang w:eastAsia="ru-RU"/>
          </w:rPr>
          <w:t>Конституцией</w:t>
        </w:r>
      </w:hyperlink>
      <w:r w:rsidRPr="006007E2">
        <w:rPr>
          <w:rFonts w:ascii="Times New Roman" w:eastAsia="Calibri" w:hAnsi="Times New Roman" w:cs="Times New Roman"/>
          <w:sz w:val="24"/>
          <w:szCs w:val="24"/>
          <w:lang w:eastAsia="ru-RU"/>
        </w:rPr>
        <w:t xml:space="preserve"> Российской Федерации, федеральными законами, иными нормативными правовыми актами Российской Федерации, </w:t>
      </w:r>
      <w:r w:rsidR="006007E2" w:rsidRPr="006007E2">
        <w:rPr>
          <w:rFonts w:ascii="Times New Roman" w:eastAsia="Calibri" w:hAnsi="Times New Roman" w:cs="Times New Roman"/>
          <w:sz w:val="24"/>
          <w:szCs w:val="24"/>
          <w:lang w:eastAsia="ru-RU"/>
        </w:rPr>
        <w:t>Республики Бурятия</w:t>
      </w:r>
      <w:r w:rsidRPr="006007E2">
        <w:rPr>
          <w:rFonts w:ascii="Times New Roman" w:eastAsia="Calibri" w:hAnsi="Times New Roman" w:cs="Times New Roman"/>
          <w:sz w:val="24"/>
          <w:szCs w:val="24"/>
          <w:lang w:eastAsia="ru-RU"/>
        </w:rPr>
        <w:t xml:space="preserve">, муниципальными правовыми актами администрации </w:t>
      </w:r>
      <w:r w:rsidR="006007E2">
        <w:rPr>
          <w:rFonts w:ascii="Times New Roman" w:eastAsia="Calibri" w:hAnsi="Times New Roman" w:cs="Times New Roman"/>
          <w:sz w:val="24"/>
          <w:szCs w:val="24"/>
          <w:lang w:eastAsia="ru-RU"/>
        </w:rPr>
        <w:t>Бичурского муниципального района Республики Бурятия.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3.5. Права и обязанности должностных лиц органа муниципального контроля осуществляются в соответствии со </w:t>
      </w:r>
      <w:hyperlink r:id="rId10">
        <w:r w:rsidRPr="002C2A00">
          <w:rPr>
            <w:rFonts w:ascii="Times New Roman" w:eastAsia="Calibri" w:hAnsi="Times New Roman" w:cs="Times New Roman"/>
            <w:sz w:val="24"/>
            <w:szCs w:val="24"/>
            <w:lang w:eastAsia="ru-RU"/>
          </w:rPr>
          <w:t>статьей 29</w:t>
        </w:r>
      </w:hyperlink>
      <w:r w:rsidRPr="002C2A00">
        <w:rPr>
          <w:rFonts w:ascii="Times New Roman" w:eastAsia="Calibri" w:hAnsi="Times New Roman" w:cs="Times New Roman"/>
          <w:sz w:val="24"/>
          <w:szCs w:val="24"/>
          <w:lang w:eastAsia="ru-RU"/>
        </w:rPr>
        <w:t xml:space="preserve"> Закона N 248-ФЗ.</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3.6.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3.7. Должностные лица, осуществляющие муниципальный земельный контроль, имеют бланки документов с гербом муниципального образования</w:t>
      </w:r>
      <w:r w:rsidR="00794A3C" w:rsidRPr="00A85F1D">
        <w:rPr>
          <w:rFonts w:ascii="Times New Roman" w:eastAsia="Calibri" w:hAnsi="Times New Roman" w:cs="Times New Roman"/>
          <w:sz w:val="24"/>
          <w:szCs w:val="24"/>
          <w:lang w:eastAsia="ru-RU"/>
        </w:rPr>
        <w:t xml:space="preserve"> «Бичурский район»</w:t>
      </w:r>
      <w:r w:rsidRPr="002C2A00">
        <w:rPr>
          <w:rFonts w:ascii="Times New Roman" w:eastAsia="Calibri" w:hAnsi="Times New Roman" w:cs="Times New Roman"/>
          <w:sz w:val="24"/>
          <w:szCs w:val="24"/>
          <w:lang w:eastAsia="ru-RU"/>
        </w:rPr>
        <w:t>, служебные удостоверения, формы (образцы) которых устанавливаются соответственно органами местного самоуправления.</w:t>
      </w:r>
    </w:p>
    <w:p w:rsidR="002C2A00" w:rsidRPr="002C2A00" w:rsidRDefault="002C2A00" w:rsidP="002C2A00">
      <w:pPr>
        <w:widowControl w:val="0"/>
        <w:autoSpaceDE w:val="0"/>
        <w:autoSpaceDN w:val="0"/>
        <w:spacing w:after="0" w:line="240" w:lineRule="auto"/>
        <w:jc w:val="center"/>
        <w:outlineLvl w:val="1"/>
        <w:rPr>
          <w:rFonts w:ascii="Calibri" w:eastAsia="Times New Roman" w:hAnsi="Calibri" w:cs="Calibri"/>
          <w:b/>
          <w:sz w:val="24"/>
          <w:szCs w:val="24"/>
          <w:lang w:eastAsia="ru-RU"/>
        </w:rPr>
      </w:pPr>
    </w:p>
    <w:p w:rsidR="002C2A00" w:rsidRPr="002C2A00" w:rsidRDefault="002C2A00" w:rsidP="002C2A00">
      <w:pPr>
        <w:spacing w:after="0" w:line="240" w:lineRule="auto"/>
        <w:ind w:firstLine="708"/>
        <w:jc w:val="center"/>
        <w:rPr>
          <w:rFonts w:ascii="Times New Roman" w:eastAsia="Times New Roman" w:hAnsi="Times New Roman" w:cs="Times New Roman"/>
          <w:b/>
          <w:sz w:val="24"/>
          <w:szCs w:val="24"/>
          <w:lang w:eastAsia="ru-RU"/>
        </w:rPr>
      </w:pPr>
      <w:r w:rsidRPr="002C2A00">
        <w:rPr>
          <w:rFonts w:ascii="Times New Roman" w:eastAsia="Times New Roman" w:hAnsi="Times New Roman" w:cs="Times New Roman"/>
          <w:b/>
          <w:sz w:val="24"/>
          <w:szCs w:val="24"/>
          <w:lang w:eastAsia="ru-RU"/>
        </w:rPr>
        <w:t>4. Управление рисками причинения вреда (ущерба) охраняемым</w:t>
      </w:r>
    </w:p>
    <w:p w:rsidR="002C2A00" w:rsidRPr="002C2A00" w:rsidRDefault="002C2A00" w:rsidP="002C2A00">
      <w:pPr>
        <w:spacing w:after="0" w:line="240" w:lineRule="auto"/>
        <w:ind w:firstLine="708"/>
        <w:jc w:val="center"/>
        <w:rPr>
          <w:rFonts w:ascii="Times New Roman" w:eastAsia="Times New Roman" w:hAnsi="Times New Roman" w:cs="Times New Roman"/>
          <w:b/>
          <w:sz w:val="24"/>
          <w:szCs w:val="24"/>
          <w:lang w:eastAsia="ru-RU"/>
        </w:rPr>
      </w:pPr>
      <w:r w:rsidRPr="002C2A00">
        <w:rPr>
          <w:rFonts w:ascii="Times New Roman" w:eastAsia="Times New Roman" w:hAnsi="Times New Roman" w:cs="Times New Roman"/>
          <w:b/>
          <w:sz w:val="24"/>
          <w:szCs w:val="24"/>
          <w:lang w:eastAsia="ru-RU"/>
        </w:rPr>
        <w:t>законом ценностям при осуществлении муниципального</w:t>
      </w:r>
    </w:p>
    <w:p w:rsidR="002C2A00" w:rsidRPr="002C2A00" w:rsidRDefault="002C2A00" w:rsidP="002C2A00">
      <w:pPr>
        <w:spacing w:after="0" w:line="240" w:lineRule="auto"/>
        <w:ind w:firstLine="708"/>
        <w:jc w:val="center"/>
        <w:rPr>
          <w:rFonts w:ascii="Times New Roman" w:eastAsia="Times New Roman" w:hAnsi="Times New Roman" w:cs="Times New Roman"/>
          <w:b/>
          <w:sz w:val="24"/>
          <w:szCs w:val="24"/>
          <w:lang w:eastAsia="ru-RU"/>
        </w:rPr>
      </w:pPr>
      <w:r w:rsidRPr="002C2A00">
        <w:rPr>
          <w:rFonts w:ascii="Times New Roman" w:eastAsia="Times New Roman" w:hAnsi="Times New Roman" w:cs="Times New Roman"/>
          <w:b/>
          <w:sz w:val="24"/>
          <w:szCs w:val="24"/>
          <w:lang w:eastAsia="ru-RU"/>
        </w:rPr>
        <w:t>земельного контроля</w:t>
      </w:r>
    </w:p>
    <w:p w:rsidR="002C2A00" w:rsidRPr="002C2A00" w:rsidRDefault="002C2A00" w:rsidP="002C2A00">
      <w:pPr>
        <w:widowControl w:val="0"/>
        <w:autoSpaceDE w:val="0"/>
        <w:autoSpaceDN w:val="0"/>
        <w:spacing w:after="0" w:line="240" w:lineRule="auto"/>
        <w:jc w:val="both"/>
        <w:rPr>
          <w:rFonts w:ascii="Calibri" w:eastAsia="Times New Roman" w:hAnsi="Calibri" w:cs="Calibri"/>
          <w:sz w:val="24"/>
          <w:szCs w:val="24"/>
          <w:lang w:eastAsia="ru-RU"/>
        </w:rPr>
      </w:pP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4.1. Муниципальный земельный контроль осуществляется на основе управления рисками причинения вреда (ущерба) охраняемым законом ценностям.</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4.2.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средний риск;</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умеренный риск;</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низкий риск.</w:t>
      </w:r>
    </w:p>
    <w:p w:rsidR="00BB66C5" w:rsidRPr="00BB66C5" w:rsidRDefault="00BB66C5" w:rsidP="00BB66C5">
      <w:pPr>
        <w:spacing w:after="0" w:line="240" w:lineRule="auto"/>
        <w:ind w:firstLine="708"/>
        <w:jc w:val="both"/>
        <w:rPr>
          <w:rFonts w:ascii="Times New Roman" w:eastAsia="Calibri" w:hAnsi="Times New Roman" w:cs="Times New Roman"/>
          <w:sz w:val="24"/>
          <w:szCs w:val="24"/>
          <w:lang w:eastAsia="ru-RU"/>
        </w:rPr>
      </w:pPr>
      <w:bookmarkStart w:id="0" w:name="P97"/>
      <w:bookmarkEnd w:id="0"/>
      <w:r>
        <w:rPr>
          <w:rFonts w:ascii="Times New Roman" w:eastAsia="Calibri" w:hAnsi="Times New Roman" w:cs="Times New Roman"/>
          <w:sz w:val="24"/>
          <w:szCs w:val="24"/>
          <w:lang w:eastAsia="ru-RU"/>
        </w:rPr>
        <w:t>4.3</w:t>
      </w:r>
      <w:r w:rsidRPr="00BB66C5">
        <w:rPr>
          <w:rFonts w:ascii="Times New Roman" w:eastAsia="Calibri" w:hAnsi="Times New Roman" w:cs="Times New Roman"/>
          <w:sz w:val="24"/>
          <w:szCs w:val="24"/>
          <w:lang w:eastAsia="ru-RU"/>
        </w:rPr>
        <w:t>.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BB66C5" w:rsidRPr="00BB66C5" w:rsidRDefault="00BB66C5" w:rsidP="00BB66C5">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4.4</w:t>
      </w:r>
      <w:r w:rsidRPr="00BB66C5">
        <w:rPr>
          <w:rFonts w:ascii="Times New Roman" w:eastAsia="Calibri" w:hAnsi="Times New Roman" w:cs="Times New Roman"/>
          <w:sz w:val="24"/>
          <w:szCs w:val="24"/>
          <w:lang w:eastAsia="ru-RU"/>
        </w:rPr>
        <w:t>.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B66C5" w:rsidRPr="00BB66C5" w:rsidRDefault="00BB66C5" w:rsidP="00BB66C5">
      <w:pPr>
        <w:spacing w:after="0" w:line="240" w:lineRule="auto"/>
        <w:ind w:firstLine="708"/>
        <w:jc w:val="both"/>
        <w:rPr>
          <w:rFonts w:ascii="Times New Roman" w:eastAsia="Calibri" w:hAnsi="Times New Roman" w:cs="Times New Roman"/>
          <w:sz w:val="24"/>
          <w:szCs w:val="24"/>
          <w:lang w:eastAsia="ru-RU"/>
        </w:rPr>
      </w:pPr>
      <w:r w:rsidRPr="00BB66C5">
        <w:rPr>
          <w:rFonts w:ascii="Times New Roman" w:eastAsia="Calibri" w:hAnsi="Times New Roman" w:cs="Times New Roman"/>
          <w:sz w:val="24"/>
          <w:szCs w:val="24"/>
          <w:lang w:eastAsia="ru-RU"/>
        </w:rPr>
        <w:t>средний риск;</w:t>
      </w:r>
    </w:p>
    <w:p w:rsidR="00BB66C5" w:rsidRPr="00BB66C5" w:rsidRDefault="00BB66C5" w:rsidP="00BB66C5">
      <w:pPr>
        <w:spacing w:after="0" w:line="240" w:lineRule="auto"/>
        <w:ind w:firstLine="708"/>
        <w:jc w:val="both"/>
        <w:rPr>
          <w:rFonts w:ascii="Times New Roman" w:eastAsia="Calibri" w:hAnsi="Times New Roman" w:cs="Times New Roman"/>
          <w:sz w:val="24"/>
          <w:szCs w:val="24"/>
          <w:lang w:eastAsia="ru-RU"/>
        </w:rPr>
      </w:pPr>
      <w:r w:rsidRPr="00BB66C5">
        <w:rPr>
          <w:rFonts w:ascii="Times New Roman" w:eastAsia="Calibri" w:hAnsi="Times New Roman" w:cs="Times New Roman"/>
          <w:sz w:val="24"/>
          <w:szCs w:val="24"/>
          <w:lang w:eastAsia="ru-RU"/>
        </w:rPr>
        <w:t>умеренный риск;</w:t>
      </w:r>
    </w:p>
    <w:p w:rsidR="00BB66C5" w:rsidRPr="00BB66C5" w:rsidRDefault="00BB66C5" w:rsidP="00BB66C5">
      <w:pPr>
        <w:spacing w:after="0" w:line="240" w:lineRule="auto"/>
        <w:ind w:firstLine="708"/>
        <w:jc w:val="both"/>
        <w:rPr>
          <w:rFonts w:ascii="Times New Roman" w:eastAsia="Calibri" w:hAnsi="Times New Roman" w:cs="Times New Roman"/>
          <w:sz w:val="24"/>
          <w:szCs w:val="24"/>
          <w:lang w:eastAsia="ru-RU"/>
        </w:rPr>
      </w:pPr>
      <w:r w:rsidRPr="00BB66C5">
        <w:rPr>
          <w:rFonts w:ascii="Times New Roman" w:eastAsia="Calibri" w:hAnsi="Times New Roman" w:cs="Times New Roman"/>
          <w:sz w:val="24"/>
          <w:szCs w:val="24"/>
          <w:lang w:eastAsia="ru-RU"/>
        </w:rPr>
        <w:t>низкий риск.</w:t>
      </w:r>
    </w:p>
    <w:p w:rsidR="00BB66C5" w:rsidRPr="00BB66C5" w:rsidRDefault="00BB66C5" w:rsidP="00BB66C5">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w:t>
      </w:r>
      <w:r w:rsidRPr="00BB66C5">
        <w:rPr>
          <w:rFonts w:ascii="Times New Roman" w:eastAsia="Calibri" w:hAnsi="Times New Roman" w:cs="Times New Roman"/>
          <w:sz w:val="24"/>
          <w:szCs w:val="24"/>
          <w:lang w:eastAsia="ru-RU"/>
        </w:rPr>
        <w:t xml:space="preserve">. Критерии отнесения объектов контроля к </w:t>
      </w:r>
      <w:r w:rsidR="004E37C5">
        <w:rPr>
          <w:rFonts w:ascii="Times New Roman" w:eastAsia="Calibri" w:hAnsi="Times New Roman" w:cs="Times New Roman"/>
          <w:sz w:val="24"/>
          <w:szCs w:val="24"/>
          <w:lang w:eastAsia="ru-RU"/>
        </w:rPr>
        <w:t xml:space="preserve">категориям риска    </w:t>
      </w:r>
      <w:r w:rsidRPr="00BB66C5">
        <w:rPr>
          <w:rFonts w:ascii="Times New Roman" w:eastAsia="Calibri" w:hAnsi="Times New Roman" w:cs="Times New Roman"/>
          <w:sz w:val="24"/>
          <w:szCs w:val="24"/>
          <w:lang w:eastAsia="ru-RU"/>
        </w:rPr>
        <w:t>в рамках осуществления муниципального контроля установлены приложением 2 к настоящему Положению.</w:t>
      </w:r>
    </w:p>
    <w:p w:rsidR="00BB66C5" w:rsidRPr="00BB66C5" w:rsidRDefault="00BB66C5" w:rsidP="00BB66C5">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w:t>
      </w:r>
      <w:r w:rsidRPr="00BB66C5">
        <w:rPr>
          <w:rFonts w:ascii="Times New Roman" w:eastAsia="Calibri" w:hAnsi="Times New Roman" w:cs="Times New Roman"/>
          <w:sz w:val="24"/>
          <w:szCs w:val="24"/>
          <w:lang w:eastAsia="ru-RU"/>
        </w:rPr>
        <w:t>.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B66C5" w:rsidRPr="00BB66C5" w:rsidRDefault="00BB66C5" w:rsidP="00BB66C5">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4.7</w:t>
      </w:r>
      <w:r w:rsidRPr="00BB66C5">
        <w:rPr>
          <w:rFonts w:ascii="Times New Roman" w:eastAsia="Calibri" w:hAnsi="Times New Roman" w:cs="Times New Roman"/>
          <w:sz w:val="24"/>
          <w:szCs w:val="24"/>
          <w:lang w:eastAsia="ru-RU"/>
        </w:rPr>
        <w:t xml:space="preserve">.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BB66C5" w:rsidRPr="00BB66C5" w:rsidRDefault="00BB66C5" w:rsidP="00BB66C5">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4.8</w:t>
      </w:r>
      <w:r w:rsidRPr="00BB66C5">
        <w:rPr>
          <w:rFonts w:ascii="Times New Roman" w:eastAsia="Calibri" w:hAnsi="Times New Roman" w:cs="Times New Roman"/>
          <w:sz w:val="24"/>
          <w:szCs w:val="24"/>
          <w:lang w:eastAsia="ru-RU"/>
        </w:rPr>
        <w:t>. В случае если объект контроля не отнесен к определенной категории риска, он считается отнесенным к категории низкого риска.</w:t>
      </w:r>
    </w:p>
    <w:p w:rsidR="00BB66C5" w:rsidRPr="00BB66C5" w:rsidRDefault="00BB66C5" w:rsidP="00BB66C5">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4.9</w:t>
      </w:r>
      <w:r w:rsidRPr="00BB66C5">
        <w:rPr>
          <w:rFonts w:ascii="Times New Roman" w:eastAsia="Calibri" w:hAnsi="Times New Roman" w:cs="Times New Roman"/>
          <w:sz w:val="24"/>
          <w:szCs w:val="24"/>
          <w:lang w:eastAsia="ru-RU"/>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B66C5" w:rsidRPr="00BB66C5" w:rsidRDefault="00BB66C5" w:rsidP="00BB66C5">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4.10</w:t>
      </w:r>
      <w:r w:rsidRPr="00BB66C5">
        <w:rPr>
          <w:rFonts w:ascii="Times New Roman" w:eastAsia="Calibri" w:hAnsi="Times New Roman" w:cs="Times New Roman"/>
          <w:sz w:val="24"/>
          <w:szCs w:val="24"/>
          <w:lang w:eastAsia="ru-RU"/>
        </w:rPr>
        <w:t>. Контрольный орган ведет перечни земельных участков, отнесенных к одной из категорий риска (далее – перечни земельных участков).</w:t>
      </w:r>
    </w:p>
    <w:p w:rsidR="00BB66C5" w:rsidRPr="00BB66C5" w:rsidRDefault="00BB66C5" w:rsidP="00BB66C5">
      <w:pPr>
        <w:spacing w:after="0" w:line="240" w:lineRule="auto"/>
        <w:ind w:firstLine="708"/>
        <w:jc w:val="both"/>
        <w:rPr>
          <w:rFonts w:ascii="Times New Roman" w:eastAsia="Calibri" w:hAnsi="Times New Roman" w:cs="Times New Roman"/>
          <w:sz w:val="24"/>
          <w:szCs w:val="24"/>
          <w:lang w:eastAsia="ru-RU"/>
        </w:rPr>
      </w:pPr>
      <w:r w:rsidRPr="00BB66C5">
        <w:rPr>
          <w:rFonts w:ascii="Times New Roman" w:eastAsia="Calibri" w:hAnsi="Times New Roman" w:cs="Times New Roman"/>
          <w:sz w:val="24"/>
          <w:szCs w:val="24"/>
          <w:lang w:eastAsia="ru-RU"/>
        </w:rPr>
        <w:t>Перечни земельных участков содержат следующую информацию:</w:t>
      </w:r>
    </w:p>
    <w:p w:rsidR="00BB66C5" w:rsidRPr="00BB66C5" w:rsidRDefault="00BB66C5" w:rsidP="00BB66C5">
      <w:pPr>
        <w:spacing w:after="0" w:line="240" w:lineRule="auto"/>
        <w:ind w:firstLine="708"/>
        <w:jc w:val="both"/>
        <w:rPr>
          <w:rFonts w:ascii="Times New Roman" w:eastAsia="Calibri" w:hAnsi="Times New Roman" w:cs="Times New Roman"/>
          <w:sz w:val="24"/>
          <w:szCs w:val="24"/>
          <w:lang w:eastAsia="ru-RU"/>
        </w:rPr>
      </w:pPr>
      <w:r w:rsidRPr="00BB66C5">
        <w:rPr>
          <w:rFonts w:ascii="Times New Roman" w:eastAsia="Calibri" w:hAnsi="Times New Roman" w:cs="Times New Roman"/>
          <w:sz w:val="24"/>
          <w:szCs w:val="24"/>
          <w:lang w:eastAsia="ru-RU"/>
        </w:rPr>
        <w:t>а) кадастровый номер земельного участка или при его отсутствии адрес местоположения земельного участка;</w:t>
      </w:r>
    </w:p>
    <w:p w:rsidR="00BB66C5" w:rsidRPr="00BB66C5" w:rsidRDefault="00BB66C5" w:rsidP="00BB66C5">
      <w:pPr>
        <w:spacing w:after="0" w:line="240" w:lineRule="auto"/>
        <w:ind w:firstLine="708"/>
        <w:jc w:val="both"/>
        <w:rPr>
          <w:rFonts w:ascii="Times New Roman" w:eastAsia="Calibri" w:hAnsi="Times New Roman" w:cs="Times New Roman"/>
          <w:sz w:val="24"/>
          <w:szCs w:val="24"/>
          <w:lang w:eastAsia="ru-RU"/>
        </w:rPr>
      </w:pPr>
      <w:r w:rsidRPr="00BB66C5">
        <w:rPr>
          <w:rFonts w:ascii="Times New Roman" w:eastAsia="Calibri" w:hAnsi="Times New Roman" w:cs="Times New Roman"/>
          <w:sz w:val="24"/>
          <w:szCs w:val="24"/>
          <w:lang w:eastAsia="ru-RU"/>
        </w:rPr>
        <w:t>б) категория риска, к которой отнесен земельный участок;</w:t>
      </w:r>
    </w:p>
    <w:p w:rsidR="00BB66C5" w:rsidRPr="00BB66C5" w:rsidRDefault="00BB66C5" w:rsidP="00BB66C5">
      <w:pPr>
        <w:spacing w:after="0" w:line="240" w:lineRule="auto"/>
        <w:ind w:firstLine="708"/>
        <w:jc w:val="both"/>
        <w:rPr>
          <w:rFonts w:ascii="Times New Roman" w:eastAsia="Calibri" w:hAnsi="Times New Roman" w:cs="Times New Roman"/>
          <w:sz w:val="24"/>
          <w:szCs w:val="24"/>
          <w:lang w:eastAsia="ru-RU"/>
        </w:rPr>
      </w:pPr>
      <w:r w:rsidRPr="00BB66C5">
        <w:rPr>
          <w:rFonts w:ascii="Times New Roman" w:eastAsia="Calibri" w:hAnsi="Times New Roman" w:cs="Times New Roman"/>
          <w:sz w:val="24"/>
          <w:szCs w:val="24"/>
          <w:lang w:eastAsia="ru-RU"/>
        </w:rPr>
        <w:t>в) реквизиты решения об отнесении земельного участка к категории риска.</w:t>
      </w:r>
    </w:p>
    <w:p w:rsidR="00794A3C" w:rsidRPr="00A85F1D" w:rsidRDefault="00BB66C5" w:rsidP="00BB66C5">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4.11</w:t>
      </w:r>
      <w:r w:rsidRPr="00BB66C5">
        <w:rPr>
          <w:rFonts w:ascii="Times New Roman" w:eastAsia="Calibri" w:hAnsi="Times New Roman" w:cs="Times New Roman"/>
          <w:sz w:val="24"/>
          <w:szCs w:val="24"/>
          <w:lang w:eastAsia="ru-RU"/>
        </w:rPr>
        <w:t>. Перечни земельных участков с указанием категорий риска размещаются на официальном сайте Контрольного органа.</w:t>
      </w:r>
    </w:p>
    <w:p w:rsidR="00794A3C" w:rsidRPr="00A85F1D" w:rsidRDefault="00794A3C" w:rsidP="002C2A00">
      <w:pPr>
        <w:spacing w:after="0" w:line="240" w:lineRule="auto"/>
        <w:ind w:firstLine="708"/>
        <w:jc w:val="both"/>
        <w:rPr>
          <w:rFonts w:ascii="Times New Roman" w:eastAsia="Calibri" w:hAnsi="Times New Roman" w:cs="Times New Roman"/>
          <w:sz w:val="24"/>
          <w:szCs w:val="24"/>
          <w:lang w:eastAsia="ru-RU"/>
        </w:rPr>
      </w:pPr>
    </w:p>
    <w:p w:rsidR="00794A3C" w:rsidRPr="002C2A00" w:rsidRDefault="00794A3C"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center"/>
        <w:rPr>
          <w:rFonts w:ascii="Times New Roman" w:eastAsia="Times New Roman" w:hAnsi="Times New Roman" w:cs="Times New Roman"/>
          <w:b/>
          <w:sz w:val="24"/>
          <w:szCs w:val="24"/>
          <w:lang w:eastAsia="ru-RU"/>
        </w:rPr>
      </w:pPr>
      <w:r w:rsidRPr="002C2A00">
        <w:rPr>
          <w:rFonts w:ascii="Times New Roman" w:eastAsia="Times New Roman" w:hAnsi="Times New Roman" w:cs="Times New Roman"/>
          <w:b/>
          <w:sz w:val="24"/>
          <w:szCs w:val="24"/>
          <w:lang w:eastAsia="ru-RU"/>
        </w:rPr>
        <w:t>5. Профилактика рисков причинения вреда (ущерба)</w:t>
      </w:r>
    </w:p>
    <w:p w:rsidR="002C2A00" w:rsidRPr="002C2A00" w:rsidRDefault="002C2A00" w:rsidP="002C2A00">
      <w:pPr>
        <w:spacing w:after="0" w:line="240" w:lineRule="auto"/>
        <w:ind w:firstLine="708"/>
        <w:jc w:val="center"/>
        <w:rPr>
          <w:rFonts w:ascii="Times New Roman" w:eastAsia="Times New Roman" w:hAnsi="Times New Roman" w:cs="Times New Roman"/>
          <w:b/>
          <w:sz w:val="24"/>
          <w:szCs w:val="24"/>
          <w:lang w:eastAsia="ru-RU"/>
        </w:rPr>
      </w:pPr>
      <w:r w:rsidRPr="002C2A00">
        <w:rPr>
          <w:rFonts w:ascii="Times New Roman" w:eastAsia="Times New Roman" w:hAnsi="Times New Roman" w:cs="Times New Roman"/>
          <w:b/>
          <w:sz w:val="24"/>
          <w:szCs w:val="24"/>
          <w:lang w:eastAsia="ru-RU"/>
        </w:rPr>
        <w:t>охраняемым законом ценностям</w:t>
      </w:r>
    </w:p>
    <w:p w:rsidR="002C2A00" w:rsidRPr="002C2A00" w:rsidRDefault="002C2A00" w:rsidP="002C2A00">
      <w:pPr>
        <w:widowControl w:val="0"/>
        <w:autoSpaceDE w:val="0"/>
        <w:autoSpaceDN w:val="0"/>
        <w:spacing w:after="0" w:line="240" w:lineRule="auto"/>
        <w:jc w:val="both"/>
        <w:rPr>
          <w:rFonts w:ascii="Calibri" w:eastAsia="Times New Roman" w:hAnsi="Calibri" w:cs="Calibri"/>
          <w:sz w:val="24"/>
          <w:szCs w:val="24"/>
          <w:lang w:eastAsia="ru-RU"/>
        </w:rPr>
      </w:pP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5.1.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5.2. При осуществлении муниципального земельного контроля могут проводиться следующие виды профилактических мероприятий: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информирование;</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обобщение правоприменительной практики;</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объявление предостережений;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консультирование;</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roofErr w:type="spellStart"/>
      <w:r w:rsidRPr="002C2A00">
        <w:rPr>
          <w:rFonts w:ascii="Times New Roman" w:eastAsia="Calibri" w:hAnsi="Times New Roman" w:cs="Times New Roman"/>
          <w:sz w:val="24"/>
          <w:szCs w:val="24"/>
          <w:lang w:eastAsia="ru-RU"/>
        </w:rPr>
        <w:t>самообследование</w:t>
      </w:r>
      <w:proofErr w:type="spellEnd"/>
      <w:r w:rsidRPr="002C2A00">
        <w:rPr>
          <w:rFonts w:ascii="Times New Roman" w:eastAsia="Calibri" w:hAnsi="Times New Roman" w:cs="Times New Roman"/>
          <w:sz w:val="24"/>
          <w:szCs w:val="24"/>
          <w:lang w:eastAsia="ru-RU"/>
        </w:rPr>
        <w:t>;</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профилактический визит.</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BB66C5">
        <w:rPr>
          <w:rFonts w:ascii="Times New Roman" w:eastAsia="Calibri" w:hAnsi="Times New Roman" w:cs="Times New Roman"/>
          <w:sz w:val="24"/>
          <w:szCs w:val="24"/>
          <w:lang w:eastAsia="ru-RU"/>
        </w:rPr>
        <w:t xml:space="preserve">5.3.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w:t>
      </w:r>
      <w:r w:rsidR="00BB66C5">
        <w:rPr>
          <w:rFonts w:ascii="Times New Roman" w:eastAsia="Calibri" w:hAnsi="Times New Roman" w:cs="Times New Roman"/>
          <w:sz w:val="24"/>
          <w:szCs w:val="24"/>
          <w:lang w:eastAsia="ru-RU"/>
        </w:rPr>
        <w:t xml:space="preserve">Бичурского муниципального района Республики Бурятия </w:t>
      </w:r>
      <w:r w:rsidRPr="00BB66C5">
        <w:rPr>
          <w:rFonts w:ascii="Times New Roman" w:eastAsia="Calibri" w:hAnsi="Times New Roman" w:cs="Times New Roman"/>
          <w:sz w:val="24"/>
          <w:szCs w:val="24"/>
          <w:lang w:eastAsia="ru-RU"/>
        </w:rPr>
        <w:t>в информационно-телекоммуникационной сети Интернет (далее - сеть Интернет) и средствах массовой информации.</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Органы муниципального земельного контроля обязаны размещать и поддерживать в актуальном состоянии на официальном сайте в сети Интернет сведения, предусмотренные </w:t>
      </w:r>
      <w:hyperlink r:id="rId11">
        <w:r w:rsidRPr="002C2A00">
          <w:rPr>
            <w:rFonts w:ascii="Times New Roman" w:eastAsia="Calibri" w:hAnsi="Times New Roman" w:cs="Times New Roman"/>
            <w:sz w:val="24"/>
            <w:szCs w:val="24"/>
            <w:lang w:eastAsia="ru-RU"/>
          </w:rPr>
          <w:t>частью 3 статьи 46</w:t>
        </w:r>
      </w:hyperlink>
      <w:r w:rsidRPr="002C2A00">
        <w:rPr>
          <w:rFonts w:ascii="Times New Roman" w:eastAsia="Calibri" w:hAnsi="Times New Roman" w:cs="Times New Roman"/>
          <w:sz w:val="24"/>
          <w:szCs w:val="24"/>
          <w:lang w:eastAsia="ru-RU"/>
        </w:rPr>
        <w:t xml:space="preserve"> Закона № 248-ФЗ.</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5.4.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 (надзорных) мероприятиях и их результатах.</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BB66C5">
        <w:rPr>
          <w:rFonts w:ascii="Times New Roman" w:eastAsia="Calibri" w:hAnsi="Times New Roman" w:cs="Times New Roman"/>
          <w:sz w:val="24"/>
          <w:szCs w:val="24"/>
          <w:lang w:eastAsia="ru-RU"/>
        </w:rPr>
        <w:t xml:space="preserve">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официальном сайте администрации </w:t>
      </w:r>
      <w:r w:rsidR="00BB66C5" w:rsidRPr="00BB66C5">
        <w:rPr>
          <w:rFonts w:ascii="Times New Roman" w:eastAsia="Calibri" w:hAnsi="Times New Roman" w:cs="Times New Roman"/>
          <w:sz w:val="24"/>
          <w:szCs w:val="24"/>
          <w:lang w:eastAsia="ru-RU"/>
        </w:rPr>
        <w:t xml:space="preserve">Бичурского муниципального района Республики Бурятия </w:t>
      </w:r>
      <w:r w:rsidRPr="00BB66C5">
        <w:rPr>
          <w:rFonts w:ascii="Times New Roman" w:eastAsia="Calibri" w:hAnsi="Times New Roman" w:cs="Times New Roman"/>
          <w:sz w:val="24"/>
          <w:szCs w:val="24"/>
          <w:lang w:eastAsia="ru-RU"/>
        </w:rPr>
        <w:t>в сети Интернет.</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5.5.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Объявляемые предостережения регистрируются в журнале учета предостережений с присвоением регистрационного номера.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5.6. Консультирование осуществляется в устной или письменной форме по следующим вопросам:</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а) организация и осуществление муниципального земельного контроля;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б) порядок осуществления контрольных мероприятий, установленных настоящим Положением;</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порядок обжалования действий (бездействия) должностных лиц органа муниципального земельного контроля;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Консультирование в письменной форме осуществляется должностным лицом в следующих случаях:</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б) за время консультирования предоставить ответ на поставленные вопросы невозможно;</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ответ на поставленные вопросы требует дополнительного запроса сведений.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Органы муниципального земельного контроля ведут журналы учета консультирований.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5.7. </w:t>
      </w:r>
      <w:proofErr w:type="spellStart"/>
      <w:r w:rsidRPr="002C2A00">
        <w:rPr>
          <w:rFonts w:ascii="Times New Roman" w:eastAsia="Calibri" w:hAnsi="Times New Roman" w:cs="Times New Roman"/>
          <w:sz w:val="24"/>
          <w:szCs w:val="24"/>
          <w:lang w:eastAsia="ru-RU"/>
        </w:rPr>
        <w:t>Самообследование</w:t>
      </w:r>
      <w:proofErr w:type="spellEnd"/>
      <w:r w:rsidRPr="002C2A00">
        <w:rPr>
          <w:rFonts w:ascii="Times New Roman" w:eastAsia="Calibri" w:hAnsi="Times New Roman" w:cs="Times New Roman"/>
          <w:sz w:val="24"/>
          <w:szCs w:val="24"/>
          <w:lang w:eastAsia="ru-RU"/>
        </w:rPr>
        <w:t xml:space="preserve"> проводится в целях добровольного определения контролируемыми лицами уровня соблюдения ими обязательных требований. В рамках </w:t>
      </w:r>
      <w:proofErr w:type="spellStart"/>
      <w:r w:rsidRPr="002C2A00">
        <w:rPr>
          <w:rFonts w:ascii="Times New Roman" w:eastAsia="Calibri" w:hAnsi="Times New Roman" w:cs="Times New Roman"/>
          <w:sz w:val="24"/>
          <w:szCs w:val="24"/>
          <w:lang w:eastAsia="ru-RU"/>
        </w:rPr>
        <w:t>самообследования</w:t>
      </w:r>
      <w:proofErr w:type="spellEnd"/>
      <w:r w:rsidRPr="002C2A00">
        <w:rPr>
          <w:rFonts w:ascii="Times New Roman" w:eastAsia="Calibri" w:hAnsi="Times New Roman" w:cs="Times New Roman"/>
          <w:sz w:val="24"/>
          <w:szCs w:val="24"/>
          <w:lang w:eastAsia="ru-RU"/>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roofErr w:type="spellStart"/>
      <w:r w:rsidRPr="002C2A00">
        <w:rPr>
          <w:rFonts w:ascii="Times New Roman" w:eastAsia="Calibri" w:hAnsi="Times New Roman" w:cs="Times New Roman"/>
          <w:sz w:val="24"/>
          <w:szCs w:val="24"/>
          <w:lang w:eastAsia="ru-RU"/>
        </w:rPr>
        <w:t>Самообследование</w:t>
      </w:r>
      <w:proofErr w:type="spellEnd"/>
      <w:r w:rsidRPr="002C2A00">
        <w:rPr>
          <w:rFonts w:ascii="Times New Roman" w:eastAsia="Calibri" w:hAnsi="Times New Roman" w:cs="Times New Roman"/>
          <w:sz w:val="24"/>
          <w:szCs w:val="24"/>
          <w:lang w:eastAsia="ru-RU"/>
        </w:rPr>
        <w:t xml:space="preserve"> осуществляется в автоматизированном режиме с использованием одного из способов, указанных на официальном сайте органа муниципального земельного контроля в сети Интернет, и может касаться как контролируемого лица в целом, так и его обособленных подразделений, иных объектов.</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Контролируемые лица, получившие высокую оценку соблюдения ими обязательных требований, по итогам </w:t>
      </w:r>
      <w:proofErr w:type="spellStart"/>
      <w:r w:rsidRPr="002C2A00">
        <w:rPr>
          <w:rFonts w:ascii="Times New Roman" w:eastAsia="Calibri" w:hAnsi="Times New Roman" w:cs="Times New Roman"/>
          <w:sz w:val="24"/>
          <w:szCs w:val="24"/>
          <w:lang w:eastAsia="ru-RU"/>
        </w:rPr>
        <w:t>самообследования</w:t>
      </w:r>
      <w:proofErr w:type="spellEnd"/>
      <w:r w:rsidRPr="002C2A00">
        <w:rPr>
          <w:rFonts w:ascii="Times New Roman" w:eastAsia="Calibri" w:hAnsi="Times New Roman" w:cs="Times New Roman"/>
          <w:sz w:val="24"/>
          <w:szCs w:val="24"/>
          <w:lang w:eastAsia="ru-RU"/>
        </w:rPr>
        <w:t xml:space="preserve"> вправе принять декларацию соблюдения обязательных требований.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Декларация соблюдения обязательных требований направляется контролируемым лицом в орган муниципального земельного контроля, который осуществляет ее регистрацию и размещает на своем официальном сайте в сети Интернет.</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земельного контроля.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земельного контроля в течение одного месяца со дня изменения содержащихся в ней сведений.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отношении объекта контроля, относительно которого зарегистрирована и действует декларация, предусмотренная настоящим Положением, плановые проверки органом муниципального земельного контроля не проводятся.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2C2A00">
        <w:rPr>
          <w:rFonts w:ascii="Times New Roman" w:eastAsia="Calibri" w:hAnsi="Times New Roman" w:cs="Times New Roman"/>
          <w:sz w:val="24"/>
          <w:szCs w:val="24"/>
          <w:lang w:eastAsia="ru-RU"/>
        </w:rPr>
        <w:t>самообследовании</w:t>
      </w:r>
      <w:proofErr w:type="spellEnd"/>
      <w:r w:rsidRPr="002C2A00">
        <w:rPr>
          <w:rFonts w:ascii="Times New Roman" w:eastAsia="Calibri" w:hAnsi="Times New Roman" w:cs="Times New Roman"/>
          <w:sz w:val="24"/>
          <w:szCs w:val="24"/>
          <w:lang w:eastAsia="ru-RU"/>
        </w:rPr>
        <w:t>, декларация соблюдения обязательных требований аннулируется решением, принимаемым по результатам контрольного (надзорного)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5.8.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Орган муниципального земельного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Орган муниципального земельного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1) от контролируемого лица поступило уведомление об отзыве заявления о проведении профилактического визита;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2) в течение двух месяцев до даты подачи заявления контролируемого лица органом муниципального земельного контроля было принято решение об отказе о проведении профилактического визита в отношении данного контролируемого лица;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 невозможность проведения профилактического визита;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случае принятия решения о проведении профилактического визита 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5.9. Профилактические мероприятия осуществляются в соответствии с программой профилактики в области муниципального земельного контроля.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5.10. Разработанный контрольным (надзорным) органом 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 (далее - предшествующий год), в соответствии с пунктами 5.10 - </w:t>
      </w:r>
      <w:hyperlink w:anchor="P205">
        <w:r w:rsidRPr="002C2A00">
          <w:rPr>
            <w:rFonts w:ascii="Times New Roman" w:eastAsia="Calibri" w:hAnsi="Times New Roman" w:cs="Times New Roman"/>
            <w:sz w:val="24"/>
            <w:szCs w:val="24"/>
            <w:lang w:eastAsia="ru-RU"/>
          </w:rPr>
          <w:t>5.12</w:t>
        </w:r>
      </w:hyperlink>
      <w:r w:rsidRPr="002C2A00">
        <w:rPr>
          <w:rFonts w:ascii="Times New Roman" w:eastAsia="Calibri" w:hAnsi="Times New Roman" w:cs="Times New Roman"/>
          <w:sz w:val="24"/>
          <w:szCs w:val="24"/>
          <w:lang w:eastAsia="ru-RU"/>
        </w:rPr>
        <w:t xml:space="preserve"> настоящего Положения.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5.11. В целях общественного обсуждения проект программы профилактики размещается на официальном сайте контрольного (надзорного) органа в сети Интернет не позднее 1 октября предшествующего года с одновременным указанием способов подачи предложений по итогам его рассмотрения.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обязательном порядке контрольным (надзорным) органом должна быть представлена возможность направления предложений на электронную почту контрольного (надзорного) органа.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bookmarkStart w:id="1" w:name="P205"/>
      <w:bookmarkEnd w:id="1"/>
      <w:r w:rsidRPr="002C2A00">
        <w:rPr>
          <w:rFonts w:ascii="Times New Roman" w:eastAsia="Calibri" w:hAnsi="Times New Roman" w:cs="Times New Roman"/>
          <w:sz w:val="24"/>
          <w:szCs w:val="24"/>
          <w:lang w:eastAsia="ru-RU"/>
        </w:rPr>
        <w:t>5.12. Поданные в период общественного обсуждения предложения рассматриваются контрольным (надзорным) органом с 1 ноября по 1 декабря предшествующего года. Контрольным (надзорным) органом по каждому предложению формируется мотивированное заключение об их учете (в том числе частичном) или отклонении.</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5.13. Проект программы профилактики направляется в общественный совет при контрольном (надзорном) органе в целях его обсуждения.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5.14. 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контрольного (надзорного) органа в сети Интернет не позднее 10 декабря предшествующего года.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A81AF9">
        <w:rPr>
          <w:rFonts w:ascii="Times New Roman" w:eastAsia="Calibri" w:hAnsi="Times New Roman" w:cs="Times New Roman"/>
          <w:sz w:val="24"/>
          <w:szCs w:val="24"/>
          <w:lang w:eastAsia="ru-RU"/>
        </w:rPr>
        <w:t xml:space="preserve">5.15. Программа профилактики утверждается распоряжением уполномоченного должностного лица контрольного (надзорного) органа в лице начальника управления земельных отношений Администрации </w:t>
      </w:r>
      <w:r w:rsidR="00A81AF9" w:rsidRPr="00A81AF9">
        <w:rPr>
          <w:rFonts w:ascii="Times New Roman" w:eastAsia="Calibri" w:hAnsi="Times New Roman" w:cs="Times New Roman"/>
          <w:sz w:val="24"/>
          <w:szCs w:val="24"/>
          <w:lang w:eastAsia="ru-RU"/>
        </w:rPr>
        <w:t xml:space="preserve">Бичурского муниципального района Республики Бурятия </w:t>
      </w:r>
      <w:r w:rsidRPr="00A81AF9">
        <w:rPr>
          <w:rFonts w:ascii="Times New Roman" w:eastAsia="Calibri" w:hAnsi="Times New Roman" w:cs="Times New Roman"/>
          <w:sz w:val="24"/>
          <w:szCs w:val="24"/>
          <w:lang w:eastAsia="ru-RU"/>
        </w:rPr>
        <w:t>не позднее 20 декабря предшествующего года и размещается на официальном сайте контрольного (надзорного) органа в сети Интернет в течение 5 дней со дня утверждения.</w:t>
      </w:r>
      <w:r w:rsidRPr="002C2A00">
        <w:rPr>
          <w:rFonts w:ascii="Times New Roman" w:eastAsia="Calibri" w:hAnsi="Times New Roman" w:cs="Times New Roman"/>
          <w:sz w:val="24"/>
          <w:szCs w:val="24"/>
          <w:lang w:eastAsia="ru-RU"/>
        </w:rPr>
        <w:t xml:space="preserve"> </w:t>
      </w:r>
    </w:p>
    <w:p w:rsidR="002C2A00" w:rsidRPr="002C2A00" w:rsidRDefault="002C2A00" w:rsidP="002C2A00">
      <w:pPr>
        <w:widowControl w:val="0"/>
        <w:autoSpaceDE w:val="0"/>
        <w:autoSpaceDN w:val="0"/>
        <w:spacing w:after="0" w:line="240" w:lineRule="auto"/>
        <w:jc w:val="center"/>
        <w:outlineLvl w:val="1"/>
        <w:rPr>
          <w:rFonts w:ascii="Calibri" w:eastAsia="Times New Roman" w:hAnsi="Calibri" w:cs="Calibri"/>
          <w:b/>
          <w:sz w:val="24"/>
          <w:szCs w:val="24"/>
          <w:lang w:eastAsia="ru-RU"/>
        </w:rPr>
      </w:pPr>
    </w:p>
    <w:p w:rsidR="002C2A00" w:rsidRPr="002C2A00" w:rsidRDefault="002C2A00" w:rsidP="002C2A00">
      <w:pPr>
        <w:spacing w:after="0" w:line="240" w:lineRule="auto"/>
        <w:ind w:firstLine="708"/>
        <w:jc w:val="center"/>
        <w:rPr>
          <w:rFonts w:ascii="Times New Roman" w:eastAsia="Calibri" w:hAnsi="Times New Roman" w:cs="Times New Roman"/>
          <w:b/>
          <w:bCs/>
          <w:sz w:val="24"/>
          <w:szCs w:val="24"/>
          <w:lang w:eastAsia="ru-RU"/>
        </w:rPr>
      </w:pPr>
      <w:r w:rsidRPr="002C2A00">
        <w:rPr>
          <w:rFonts w:ascii="Times New Roman" w:eastAsia="Calibri" w:hAnsi="Times New Roman" w:cs="Times New Roman"/>
          <w:b/>
          <w:bCs/>
          <w:sz w:val="24"/>
          <w:szCs w:val="24"/>
          <w:lang w:eastAsia="ru-RU"/>
        </w:rPr>
        <w:t>6. Осуществление муниципального земельного контроля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6.1. Плановые контрольные (надзорные)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w:t>
      </w:r>
      <w:hyperlink r:id="rId12">
        <w:r w:rsidRPr="002C2A00">
          <w:rPr>
            <w:rFonts w:ascii="Times New Roman" w:eastAsia="Calibri" w:hAnsi="Times New Roman" w:cs="Times New Roman"/>
            <w:sz w:val="24"/>
            <w:szCs w:val="24"/>
            <w:lang w:eastAsia="ru-RU"/>
          </w:rPr>
          <w:t>Правилами</w:t>
        </w:r>
      </w:hyperlink>
      <w:r w:rsidRPr="002C2A00">
        <w:rPr>
          <w:rFonts w:ascii="Times New Roman" w:eastAsia="Calibri" w:hAnsi="Times New Roman" w:cs="Times New Roman"/>
          <w:sz w:val="24"/>
          <w:szCs w:val="24"/>
          <w:lang w:eastAsia="ru-RU"/>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6.2. Контрольные (надзорные) 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w:t>
      </w:r>
      <w:hyperlink r:id="rId13">
        <w:r w:rsidRPr="002C2A00">
          <w:rPr>
            <w:rFonts w:ascii="Times New Roman" w:eastAsia="Calibri" w:hAnsi="Times New Roman" w:cs="Times New Roman"/>
            <w:sz w:val="24"/>
            <w:szCs w:val="24"/>
            <w:lang w:eastAsia="ru-RU"/>
          </w:rPr>
          <w:t>Законом</w:t>
        </w:r>
      </w:hyperlink>
      <w:r w:rsidRPr="002C2A00">
        <w:rPr>
          <w:rFonts w:ascii="Times New Roman" w:eastAsia="Calibri" w:hAnsi="Times New Roman" w:cs="Times New Roman"/>
          <w:sz w:val="24"/>
          <w:szCs w:val="24"/>
          <w:lang w:eastAsia="ru-RU"/>
        </w:rPr>
        <w:t xml:space="preserve"> № 248-ФЗ.</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6.3. В целях фиксации должностным лицом, уполномоченным на осуществление муниципального земельного контроля (далее - инспектор),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инспекторами и специалистами самостоятельно.</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Проведение фотосъемки, аудио- и видеозаписи осуществляется с обязательным уведомлением контролируемого лица.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Результаты проведения фотосъемки, аудио- и видеозаписи являются приложением к акту контрольного (надзорного) мероприятия.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C2A00" w:rsidRPr="002C2A00" w:rsidRDefault="00A81AF9" w:rsidP="002C2A00">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6.4</w:t>
      </w:r>
      <w:r w:rsidR="002C2A00" w:rsidRPr="002C2A00">
        <w:rPr>
          <w:rFonts w:ascii="Times New Roman" w:eastAsia="Calibri" w:hAnsi="Times New Roman" w:cs="Times New Roman"/>
          <w:sz w:val="24"/>
          <w:szCs w:val="24"/>
          <w:lang w:eastAsia="ru-RU"/>
        </w:rPr>
        <w:t>.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(надзорного) мероприятия.</w:t>
      </w:r>
    </w:p>
    <w:p w:rsidR="002C2A00" w:rsidRPr="002C2A00" w:rsidRDefault="00A81AF9" w:rsidP="002C2A00">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w:t>
      </w:r>
      <w:r w:rsidR="002C2A00" w:rsidRPr="002C2A00">
        <w:rPr>
          <w:rFonts w:ascii="Times New Roman" w:eastAsia="Calibri" w:hAnsi="Times New Roman" w:cs="Times New Roman"/>
          <w:sz w:val="24"/>
          <w:szCs w:val="24"/>
          <w:lang w:eastAsia="ru-RU"/>
        </w:rPr>
        <w:t xml:space="preserve">.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r w:rsidR="002C2A00" w:rsidRPr="002C2A00">
          <w:rPr>
            <w:rFonts w:ascii="Times New Roman" w:eastAsia="Calibri" w:hAnsi="Times New Roman" w:cs="Times New Roman"/>
            <w:sz w:val="24"/>
            <w:szCs w:val="24"/>
            <w:lang w:eastAsia="ru-RU"/>
          </w:rPr>
          <w:t>частью 2 статьи 90</w:t>
        </w:r>
      </w:hyperlink>
      <w:r w:rsidR="002C2A00" w:rsidRPr="002C2A00">
        <w:rPr>
          <w:rFonts w:ascii="Times New Roman" w:eastAsia="Calibri" w:hAnsi="Times New Roman" w:cs="Times New Roman"/>
          <w:sz w:val="24"/>
          <w:szCs w:val="24"/>
          <w:lang w:eastAsia="ru-RU"/>
        </w:rPr>
        <w:t xml:space="preserve"> Закона № 248-ФЗ.</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6.7.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Оформление акта производится в день окончания проведения такого мероприятия на месте проведения контрольного (надзорного) мероприятия.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6.8. Контрольные (надзорные)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2C2A00" w:rsidRPr="002C2A00" w:rsidRDefault="00A81AF9" w:rsidP="002C2A00">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6.9</w:t>
      </w:r>
      <w:r w:rsidR="002C2A00" w:rsidRPr="002C2A00">
        <w:rPr>
          <w:rFonts w:ascii="Times New Roman" w:eastAsia="Calibri" w:hAnsi="Times New Roman" w:cs="Times New Roman"/>
          <w:sz w:val="24"/>
          <w:szCs w:val="24"/>
          <w:lang w:eastAsia="ru-RU"/>
        </w:rPr>
        <w:t>. Информация о контрольных (надзорных) мероприятиях размещается в едином реестре контрольных (надзорных) мероприятий.</w:t>
      </w:r>
    </w:p>
    <w:p w:rsidR="002C2A00" w:rsidRPr="002C2A00" w:rsidRDefault="00A81AF9" w:rsidP="002C2A00">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6.10</w:t>
      </w:r>
      <w:r w:rsidR="002C2A00" w:rsidRPr="002C2A00">
        <w:rPr>
          <w:rFonts w:ascii="Times New Roman" w:eastAsia="Calibri" w:hAnsi="Times New Roman" w:cs="Times New Roman"/>
          <w:sz w:val="24"/>
          <w:szCs w:val="24"/>
          <w:lang w:eastAsia="ru-RU"/>
        </w:rPr>
        <w:t>.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2C2A00" w:rsidRPr="002C2A00" w:rsidRDefault="00A81AF9" w:rsidP="002C2A00">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6.11</w:t>
      </w:r>
      <w:r w:rsidR="002C2A00" w:rsidRPr="002C2A00">
        <w:rPr>
          <w:rFonts w:ascii="Times New Roman" w:eastAsia="Calibri" w:hAnsi="Times New Roman" w:cs="Times New Roman"/>
          <w:sz w:val="24"/>
          <w:szCs w:val="24"/>
          <w:lang w:eastAsia="ru-RU"/>
        </w:rPr>
        <w:t>.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(надзорного) мероприятия в случае:</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временной нетрудоспособности на момент проведения контрольного (надзорного) мероприятия;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случае введения режима повышенной готовности или чрезвычайной ситуации на всей территории Российской Федерации либо на ее части.</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(надзорного) мероприятия.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rsidR="002C2A00" w:rsidRPr="002C2A00" w:rsidRDefault="00A81AF9" w:rsidP="002C2A00">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6.12</w:t>
      </w:r>
      <w:r w:rsidR="002C2A00" w:rsidRPr="002C2A00">
        <w:rPr>
          <w:rFonts w:ascii="Times New Roman" w:eastAsia="Calibri" w:hAnsi="Times New Roman" w:cs="Times New Roman"/>
          <w:sz w:val="24"/>
          <w:szCs w:val="24"/>
          <w:lang w:eastAsia="ru-RU"/>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C2A00" w:rsidRPr="002C2A00" w:rsidRDefault="00A81AF9" w:rsidP="002C2A00">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6.13</w:t>
      </w:r>
      <w:r w:rsidR="002C2A00" w:rsidRPr="002C2A00">
        <w:rPr>
          <w:rFonts w:ascii="Times New Roman" w:eastAsia="Calibri" w:hAnsi="Times New Roman" w:cs="Times New Roman"/>
          <w:sz w:val="24"/>
          <w:szCs w:val="24"/>
          <w:lang w:eastAsia="ru-RU"/>
        </w:rPr>
        <w:t>. В случае выявления при проведении контрольного (надзорного)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при выявлении в ходе контрольного (надзорного)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C2A00" w:rsidRPr="002C2A00" w:rsidRDefault="002C2A00" w:rsidP="00484F5E">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6.15.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2C2A00" w:rsidRPr="007667A7" w:rsidRDefault="002C2A00" w:rsidP="002C2A00">
      <w:pPr>
        <w:spacing w:after="0" w:line="240" w:lineRule="auto"/>
        <w:ind w:firstLine="708"/>
        <w:jc w:val="both"/>
        <w:rPr>
          <w:rFonts w:ascii="Times New Roman" w:eastAsia="Calibri" w:hAnsi="Times New Roman" w:cs="Times New Roman"/>
          <w:sz w:val="24"/>
          <w:szCs w:val="24"/>
          <w:lang w:eastAsia="ru-RU"/>
        </w:rPr>
      </w:pPr>
      <w:r w:rsidRPr="007667A7">
        <w:rPr>
          <w:rFonts w:ascii="Times New Roman" w:eastAsia="Calibri" w:hAnsi="Times New Roman" w:cs="Times New Roman"/>
          <w:sz w:val="24"/>
          <w:szCs w:val="24"/>
          <w:lang w:eastAsia="ru-RU"/>
        </w:rPr>
        <w:t>6</w:t>
      </w:r>
      <w:r w:rsidR="00484F5E">
        <w:rPr>
          <w:rFonts w:ascii="Times New Roman" w:eastAsia="Calibri" w:hAnsi="Times New Roman" w:cs="Times New Roman"/>
          <w:sz w:val="24"/>
          <w:szCs w:val="24"/>
          <w:lang w:eastAsia="ru-RU"/>
        </w:rPr>
        <w:t>.16</w:t>
      </w:r>
      <w:r w:rsidRPr="007667A7">
        <w:rPr>
          <w:rFonts w:ascii="Times New Roman" w:eastAsia="Calibri" w:hAnsi="Times New Roman" w:cs="Times New Roman"/>
          <w:sz w:val="24"/>
          <w:szCs w:val="24"/>
          <w:lang w:eastAsia="ru-RU"/>
        </w:rPr>
        <w:t xml:space="preserve">. Должностные лица, осуществляющие муниципальный земельный контроль, в срок не позднее 5 рабочих дней со дня окончания контрольного (надзорного) мероприятия направляют в администрацию </w:t>
      </w:r>
      <w:r w:rsidR="007667A7" w:rsidRPr="007667A7">
        <w:rPr>
          <w:rFonts w:ascii="Times New Roman" w:eastAsia="Calibri" w:hAnsi="Times New Roman" w:cs="Times New Roman"/>
          <w:sz w:val="24"/>
          <w:szCs w:val="24"/>
          <w:lang w:eastAsia="ru-RU"/>
        </w:rPr>
        <w:t xml:space="preserve">Бичурского муниципального района </w:t>
      </w:r>
      <w:r w:rsidRPr="007667A7">
        <w:rPr>
          <w:rFonts w:ascii="Times New Roman" w:eastAsia="Calibri" w:hAnsi="Times New Roman" w:cs="Times New Roman"/>
          <w:sz w:val="24"/>
          <w:szCs w:val="24"/>
          <w:lang w:eastAsia="ru-RU"/>
        </w:rPr>
        <w:t>уведомление о выявлении самовольной постройки с приложением документов, подтверждающих указанный факт, в случае,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rsidR="002C2A00" w:rsidRDefault="00484F5E" w:rsidP="002C2A00">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6.18</w:t>
      </w:r>
      <w:r w:rsidR="002C2A00" w:rsidRPr="007667A7">
        <w:rPr>
          <w:rFonts w:ascii="Times New Roman" w:eastAsia="Calibri" w:hAnsi="Times New Roman" w:cs="Times New Roman"/>
          <w:sz w:val="24"/>
          <w:szCs w:val="24"/>
          <w:lang w:eastAsia="ru-RU"/>
        </w:rPr>
        <w:t>. Органы муниципального</w:t>
      </w:r>
      <w:r w:rsidR="002C2A00" w:rsidRPr="002C2A00">
        <w:rPr>
          <w:rFonts w:ascii="Times New Roman" w:eastAsia="Calibri" w:hAnsi="Times New Roman" w:cs="Times New Roman"/>
          <w:sz w:val="24"/>
          <w:szCs w:val="24"/>
          <w:lang w:eastAsia="ru-RU"/>
        </w:rPr>
        <w:t xml:space="preserve">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5">
        <w:r w:rsidR="002C2A00" w:rsidRPr="002C2A00">
          <w:rPr>
            <w:rFonts w:ascii="Times New Roman" w:eastAsia="Calibri" w:hAnsi="Times New Roman" w:cs="Times New Roman"/>
            <w:sz w:val="24"/>
            <w:szCs w:val="24"/>
            <w:lang w:eastAsia="ru-RU"/>
          </w:rPr>
          <w:t>Правилами</w:t>
        </w:r>
      </w:hyperlink>
      <w:r w:rsidR="002C2A00" w:rsidRPr="002C2A00">
        <w:rPr>
          <w:rFonts w:ascii="Times New Roman" w:eastAsia="Calibri" w:hAnsi="Times New Roman" w:cs="Times New Roman"/>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91E38" w:rsidRPr="002C2A00" w:rsidRDefault="00491E38" w:rsidP="00484F5E">
      <w:pPr>
        <w:spacing w:after="0" w:line="240" w:lineRule="auto"/>
        <w:jc w:val="both"/>
        <w:rPr>
          <w:rFonts w:ascii="Times New Roman" w:eastAsia="Calibri" w:hAnsi="Times New Roman" w:cs="Times New Roman"/>
          <w:sz w:val="24"/>
          <w:szCs w:val="24"/>
          <w:lang w:eastAsia="ru-RU"/>
        </w:rPr>
      </w:pPr>
    </w:p>
    <w:p w:rsidR="002C2A00" w:rsidRPr="002C2A00" w:rsidRDefault="002C2A00" w:rsidP="002C2A00">
      <w:pPr>
        <w:widowControl w:val="0"/>
        <w:autoSpaceDE w:val="0"/>
        <w:autoSpaceDN w:val="0"/>
        <w:spacing w:after="0" w:line="240" w:lineRule="auto"/>
        <w:jc w:val="center"/>
        <w:outlineLvl w:val="1"/>
        <w:rPr>
          <w:rFonts w:ascii="Calibri" w:eastAsia="Times New Roman" w:hAnsi="Calibri" w:cs="Calibri"/>
          <w:b/>
          <w:sz w:val="24"/>
          <w:szCs w:val="24"/>
          <w:lang w:eastAsia="ru-RU"/>
        </w:rPr>
      </w:pPr>
    </w:p>
    <w:p w:rsidR="002C2A00" w:rsidRPr="002C2A00" w:rsidRDefault="002C2A00" w:rsidP="002C2A00">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C2A00">
        <w:rPr>
          <w:rFonts w:ascii="Times New Roman" w:eastAsia="Times New Roman" w:hAnsi="Times New Roman" w:cs="Times New Roman"/>
          <w:b/>
          <w:sz w:val="24"/>
          <w:szCs w:val="24"/>
          <w:lang w:eastAsia="ru-RU"/>
        </w:rPr>
        <w:t>7. Контрольные (надзорные) мероприятия</w:t>
      </w:r>
    </w:p>
    <w:p w:rsidR="002C2A00" w:rsidRPr="002C2A00" w:rsidRDefault="002C2A00" w:rsidP="002C2A00">
      <w:pPr>
        <w:widowControl w:val="0"/>
        <w:autoSpaceDE w:val="0"/>
        <w:autoSpaceDN w:val="0"/>
        <w:spacing w:after="0" w:line="240" w:lineRule="auto"/>
        <w:jc w:val="both"/>
        <w:rPr>
          <w:rFonts w:ascii="Calibri" w:eastAsia="Times New Roman" w:hAnsi="Calibri" w:cs="Calibri"/>
          <w:sz w:val="24"/>
          <w:szCs w:val="24"/>
          <w:lang w:eastAsia="ru-RU"/>
        </w:rPr>
      </w:pP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bookmarkStart w:id="2" w:name="P259"/>
      <w:bookmarkEnd w:id="2"/>
      <w:r w:rsidRPr="002C2A00">
        <w:rPr>
          <w:rFonts w:ascii="Times New Roman" w:eastAsia="Calibri" w:hAnsi="Times New Roman" w:cs="Times New Roman"/>
          <w:sz w:val="24"/>
          <w:szCs w:val="24"/>
          <w:lang w:eastAsia="ru-RU"/>
        </w:rPr>
        <w:t>7.1. Муниципальный земельный контроль осуществляется посредством проведения следующих контрольных (надзорных) мероприятий: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инспекционный визит;</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рейдовый осмотр;</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документарная проверка;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выездная проверка.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7.2. Без взаимодействия с контролируемым лицом проводятся следующие контрольные (надзорные) мероприятия: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наблюдение за соблюдением обязательных требований;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выездное обследование.</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7.3. Контрольные (надзорные) мероприятия, указанные в </w:t>
      </w:r>
      <w:hyperlink w:anchor="P259">
        <w:r w:rsidRPr="002C2A00">
          <w:rPr>
            <w:rFonts w:ascii="Times New Roman" w:eastAsia="Calibri" w:hAnsi="Times New Roman" w:cs="Times New Roman"/>
            <w:sz w:val="24"/>
            <w:szCs w:val="24"/>
            <w:lang w:eastAsia="ru-RU"/>
          </w:rPr>
          <w:t>пункте 7.1</w:t>
        </w:r>
      </w:hyperlink>
      <w:r w:rsidRPr="002C2A00">
        <w:rPr>
          <w:rFonts w:ascii="Times New Roman" w:eastAsia="Calibri" w:hAnsi="Times New Roman" w:cs="Times New Roman"/>
          <w:sz w:val="24"/>
          <w:szCs w:val="24"/>
          <w:lang w:eastAsia="ru-RU"/>
        </w:rPr>
        <w:t xml:space="preserve"> настоящего Положения, проводятся в форме плановых и внеплановых мероприятий.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7.4. Контрольные (надзорные) 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hyperlink r:id="rId16">
        <w:r w:rsidRPr="002C2A00">
          <w:rPr>
            <w:rFonts w:ascii="Times New Roman" w:eastAsia="Calibri" w:hAnsi="Times New Roman" w:cs="Times New Roman"/>
            <w:sz w:val="24"/>
            <w:szCs w:val="24"/>
            <w:lang w:eastAsia="ru-RU"/>
          </w:rPr>
          <w:t>пунктами 1</w:t>
        </w:r>
      </w:hyperlink>
      <w:r w:rsidRPr="002C2A00">
        <w:rPr>
          <w:rFonts w:ascii="Times New Roman" w:eastAsia="Calibri" w:hAnsi="Times New Roman" w:cs="Times New Roman"/>
          <w:sz w:val="24"/>
          <w:szCs w:val="24"/>
          <w:lang w:eastAsia="ru-RU"/>
        </w:rPr>
        <w:t xml:space="preserve"> - </w:t>
      </w:r>
      <w:hyperlink r:id="rId17">
        <w:r w:rsidRPr="002C2A00">
          <w:rPr>
            <w:rFonts w:ascii="Times New Roman" w:eastAsia="Calibri" w:hAnsi="Times New Roman" w:cs="Times New Roman"/>
            <w:sz w:val="24"/>
            <w:szCs w:val="24"/>
            <w:lang w:eastAsia="ru-RU"/>
          </w:rPr>
          <w:t>5 части 1</w:t>
        </w:r>
      </w:hyperlink>
      <w:r w:rsidRPr="002C2A00">
        <w:rPr>
          <w:rFonts w:ascii="Times New Roman" w:eastAsia="Calibri" w:hAnsi="Times New Roman" w:cs="Times New Roman"/>
          <w:sz w:val="24"/>
          <w:szCs w:val="24"/>
          <w:lang w:eastAsia="ru-RU"/>
        </w:rPr>
        <w:t xml:space="preserve"> и </w:t>
      </w:r>
      <w:hyperlink r:id="rId18">
        <w:r w:rsidRPr="002C2A00">
          <w:rPr>
            <w:rFonts w:ascii="Times New Roman" w:eastAsia="Calibri" w:hAnsi="Times New Roman" w:cs="Times New Roman"/>
            <w:sz w:val="24"/>
            <w:szCs w:val="24"/>
            <w:lang w:eastAsia="ru-RU"/>
          </w:rPr>
          <w:t>частью 2 статьи 57</w:t>
        </w:r>
      </w:hyperlink>
      <w:r w:rsidRPr="002C2A00">
        <w:rPr>
          <w:rFonts w:ascii="Times New Roman" w:eastAsia="Calibri" w:hAnsi="Times New Roman" w:cs="Times New Roman"/>
          <w:sz w:val="24"/>
          <w:szCs w:val="24"/>
          <w:lang w:eastAsia="ru-RU"/>
        </w:rPr>
        <w:t xml:space="preserve"> Закона № 248-ФЗ.</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7.5. Индикаторы риска нарушения обязательных требований разрабатываются и утверждаются в порядке, установленном </w:t>
      </w:r>
      <w:hyperlink r:id="rId19">
        <w:r w:rsidRPr="002C2A00">
          <w:rPr>
            <w:rFonts w:ascii="Times New Roman" w:eastAsia="Calibri" w:hAnsi="Times New Roman" w:cs="Times New Roman"/>
            <w:sz w:val="24"/>
            <w:szCs w:val="24"/>
            <w:lang w:eastAsia="ru-RU"/>
          </w:rPr>
          <w:t>частью 9</w:t>
        </w:r>
      </w:hyperlink>
      <w:r w:rsidRPr="002C2A00">
        <w:rPr>
          <w:rFonts w:ascii="Times New Roman" w:eastAsia="Calibri" w:hAnsi="Times New Roman" w:cs="Times New Roman"/>
          <w:sz w:val="24"/>
          <w:szCs w:val="24"/>
          <w:lang w:eastAsia="ru-RU"/>
        </w:rPr>
        <w:t xml:space="preserve">, </w:t>
      </w:r>
      <w:hyperlink r:id="rId20">
        <w:r w:rsidRPr="002C2A00">
          <w:rPr>
            <w:rFonts w:ascii="Times New Roman" w:eastAsia="Calibri" w:hAnsi="Times New Roman" w:cs="Times New Roman"/>
            <w:sz w:val="24"/>
            <w:szCs w:val="24"/>
            <w:lang w:eastAsia="ru-RU"/>
          </w:rPr>
          <w:t>пунктом 3 части 10 статьи 23</w:t>
        </w:r>
      </w:hyperlink>
      <w:r w:rsidRPr="002C2A00">
        <w:rPr>
          <w:rFonts w:ascii="Times New Roman" w:eastAsia="Calibri" w:hAnsi="Times New Roman" w:cs="Times New Roman"/>
          <w:sz w:val="24"/>
          <w:szCs w:val="24"/>
          <w:lang w:eastAsia="ru-RU"/>
        </w:rPr>
        <w:t xml:space="preserve"> Закона № 248-ФЗ.</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Перечни индикаторов риска нарушения обязательных требований размещаются на официальном сайте </w:t>
      </w:r>
      <w:r w:rsidR="007667A7">
        <w:rPr>
          <w:rFonts w:ascii="Times New Roman" w:eastAsia="Calibri" w:hAnsi="Times New Roman" w:cs="Times New Roman"/>
          <w:sz w:val="24"/>
          <w:szCs w:val="24"/>
          <w:lang w:eastAsia="ru-RU"/>
        </w:rPr>
        <w:t>Администрации</w:t>
      </w:r>
      <w:r w:rsidR="007667A7" w:rsidRPr="007667A7">
        <w:rPr>
          <w:rFonts w:ascii="Times New Roman" w:eastAsia="Calibri" w:hAnsi="Times New Roman" w:cs="Times New Roman"/>
          <w:sz w:val="24"/>
          <w:szCs w:val="24"/>
          <w:lang w:eastAsia="ru-RU"/>
        </w:rPr>
        <w:t xml:space="preserve"> Бичурского муниципального района </w:t>
      </w:r>
      <w:r w:rsidRPr="007667A7">
        <w:rPr>
          <w:rFonts w:ascii="Times New Roman" w:eastAsia="Calibri" w:hAnsi="Times New Roman" w:cs="Times New Roman"/>
          <w:sz w:val="24"/>
          <w:szCs w:val="24"/>
          <w:lang w:eastAsia="ru-RU"/>
        </w:rPr>
        <w:t>в сети Интернет.</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7.6.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7.7.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(надзорного) мероприятия.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center"/>
        <w:rPr>
          <w:rFonts w:ascii="Times New Roman" w:eastAsia="Calibri" w:hAnsi="Times New Roman" w:cs="Times New Roman"/>
          <w:b/>
          <w:bCs/>
          <w:sz w:val="24"/>
          <w:szCs w:val="24"/>
          <w:lang w:eastAsia="ru-RU"/>
        </w:rPr>
      </w:pPr>
      <w:r w:rsidRPr="002C2A00">
        <w:rPr>
          <w:rFonts w:ascii="Times New Roman" w:eastAsia="Calibri" w:hAnsi="Times New Roman" w:cs="Times New Roman"/>
          <w:b/>
          <w:bCs/>
          <w:sz w:val="24"/>
          <w:szCs w:val="24"/>
          <w:lang w:eastAsia="ru-RU"/>
        </w:rPr>
        <w:t>Инспекционный визит</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ходе инспекционного визита могут совершаться следующие контрольные (надзорные) действия: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осмотр;</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опрос;</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получение письменных объяснений;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667A7" w:rsidRPr="002C2A00" w:rsidRDefault="002C2A00" w:rsidP="002716B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инструментальное обследование.</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center"/>
        <w:rPr>
          <w:rFonts w:ascii="Times New Roman" w:eastAsia="Calibri" w:hAnsi="Times New Roman" w:cs="Times New Roman"/>
          <w:b/>
          <w:bCs/>
          <w:sz w:val="24"/>
          <w:szCs w:val="24"/>
          <w:lang w:eastAsia="ru-RU"/>
        </w:rPr>
      </w:pPr>
      <w:r w:rsidRPr="002C2A00">
        <w:rPr>
          <w:rFonts w:ascii="Times New Roman" w:eastAsia="Calibri" w:hAnsi="Times New Roman" w:cs="Times New Roman"/>
          <w:b/>
          <w:bCs/>
          <w:sz w:val="24"/>
          <w:szCs w:val="24"/>
          <w:lang w:eastAsia="ru-RU"/>
        </w:rPr>
        <w:t>Рейдовый осмотр</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ходе рейдового осмотра могут совершаться следующие контрольные (надзорные) действия: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осмотр;</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опрос;</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получение письменных объяснений;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инструментальное обследование.</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center"/>
        <w:rPr>
          <w:rFonts w:ascii="Times New Roman" w:eastAsia="Calibri" w:hAnsi="Times New Roman" w:cs="Times New Roman"/>
          <w:b/>
          <w:bCs/>
          <w:sz w:val="24"/>
          <w:szCs w:val="24"/>
          <w:lang w:eastAsia="ru-RU"/>
        </w:rPr>
      </w:pPr>
      <w:r w:rsidRPr="002C2A00">
        <w:rPr>
          <w:rFonts w:ascii="Times New Roman" w:eastAsia="Calibri" w:hAnsi="Times New Roman" w:cs="Times New Roman"/>
          <w:b/>
          <w:bCs/>
          <w:sz w:val="24"/>
          <w:szCs w:val="24"/>
          <w:lang w:eastAsia="ru-RU"/>
        </w:rPr>
        <w:t>Документарная проверка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ходе документарной проверки могут совершаться следующие контрольные (надзорные) действия: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получение письменных объяснений;</w:t>
      </w:r>
    </w:p>
    <w:p w:rsidR="002C2A00" w:rsidRPr="00A85F1D"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истребование документов.</w:t>
      </w:r>
    </w:p>
    <w:p w:rsidR="00A85F1D" w:rsidRDefault="00A85F1D" w:rsidP="002C2A00">
      <w:pPr>
        <w:spacing w:after="0" w:line="240" w:lineRule="auto"/>
        <w:ind w:firstLine="708"/>
        <w:jc w:val="both"/>
        <w:rPr>
          <w:rFonts w:ascii="Times New Roman" w:eastAsia="Calibri" w:hAnsi="Times New Roman" w:cs="Times New Roman"/>
          <w:sz w:val="24"/>
          <w:szCs w:val="24"/>
          <w:lang w:eastAsia="ru-RU"/>
        </w:rPr>
      </w:pPr>
    </w:p>
    <w:p w:rsidR="002716B0" w:rsidRDefault="002716B0" w:rsidP="002C2A00">
      <w:pPr>
        <w:spacing w:after="0" w:line="240" w:lineRule="auto"/>
        <w:ind w:firstLine="708"/>
        <w:jc w:val="both"/>
        <w:rPr>
          <w:rFonts w:ascii="Times New Roman" w:eastAsia="Calibri" w:hAnsi="Times New Roman" w:cs="Times New Roman"/>
          <w:sz w:val="24"/>
          <w:szCs w:val="24"/>
          <w:lang w:eastAsia="ru-RU"/>
        </w:rPr>
      </w:pPr>
    </w:p>
    <w:p w:rsidR="002716B0" w:rsidRPr="002C2A00" w:rsidRDefault="002716B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center"/>
        <w:rPr>
          <w:rFonts w:ascii="Times New Roman" w:eastAsia="Calibri" w:hAnsi="Times New Roman" w:cs="Times New Roman"/>
          <w:b/>
          <w:bCs/>
          <w:sz w:val="24"/>
          <w:szCs w:val="24"/>
          <w:lang w:eastAsia="ru-RU"/>
        </w:rPr>
      </w:pPr>
      <w:r w:rsidRPr="002C2A00">
        <w:rPr>
          <w:rFonts w:ascii="Times New Roman" w:eastAsia="Calibri" w:hAnsi="Times New Roman" w:cs="Times New Roman"/>
          <w:b/>
          <w:bCs/>
          <w:sz w:val="24"/>
          <w:szCs w:val="24"/>
          <w:lang w:eastAsia="ru-RU"/>
        </w:rPr>
        <w:t>Выездная проверка</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ходе выездной проверки могут совершаться следующие контрольные (надзорные) действия: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осмотр;</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опрос;</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получение письменных объяснений;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истребование документов;</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инструментальное обследование.</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C2A00">
        <w:rPr>
          <w:rFonts w:ascii="Times New Roman" w:eastAsia="Calibri" w:hAnsi="Times New Roman" w:cs="Times New Roman"/>
          <w:sz w:val="24"/>
          <w:szCs w:val="24"/>
          <w:lang w:eastAsia="ru-RU"/>
        </w:rPr>
        <w:t>микропредприятия</w:t>
      </w:r>
      <w:proofErr w:type="spellEnd"/>
      <w:r w:rsidRPr="002C2A00">
        <w:rPr>
          <w:rFonts w:ascii="Times New Roman" w:eastAsia="Calibri" w:hAnsi="Times New Roman" w:cs="Times New Roman"/>
          <w:sz w:val="24"/>
          <w:szCs w:val="24"/>
          <w:lang w:eastAsia="ru-RU"/>
        </w:rPr>
        <w:t>.</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center"/>
        <w:rPr>
          <w:rFonts w:ascii="Times New Roman" w:eastAsia="Calibri" w:hAnsi="Times New Roman" w:cs="Times New Roman"/>
          <w:b/>
          <w:bCs/>
          <w:sz w:val="24"/>
          <w:szCs w:val="24"/>
          <w:lang w:eastAsia="ru-RU"/>
        </w:rPr>
      </w:pPr>
      <w:r w:rsidRPr="002C2A00">
        <w:rPr>
          <w:rFonts w:ascii="Times New Roman" w:eastAsia="Calibri" w:hAnsi="Times New Roman" w:cs="Times New Roman"/>
          <w:b/>
          <w:bCs/>
          <w:sz w:val="24"/>
          <w:szCs w:val="24"/>
          <w:lang w:eastAsia="ru-RU"/>
        </w:rPr>
        <w:t>Выездное обследование</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ходе выездного обследования могут совершаться следующие контрольные (надзорные) действия: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осмотр;</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инструментальное обследование (с применением видеозаписи).</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center"/>
        <w:rPr>
          <w:rFonts w:ascii="Times New Roman" w:eastAsia="Calibri" w:hAnsi="Times New Roman" w:cs="Times New Roman"/>
          <w:b/>
          <w:bCs/>
          <w:sz w:val="24"/>
          <w:szCs w:val="24"/>
          <w:lang w:eastAsia="ru-RU"/>
        </w:rPr>
      </w:pPr>
      <w:r w:rsidRPr="002C2A00">
        <w:rPr>
          <w:rFonts w:ascii="Times New Roman" w:eastAsia="Calibri" w:hAnsi="Times New Roman" w:cs="Times New Roman"/>
          <w:b/>
          <w:bCs/>
          <w:sz w:val="24"/>
          <w:szCs w:val="24"/>
          <w:lang w:eastAsia="ru-RU"/>
        </w:rPr>
        <w:t>8. Обжалование решений контрольных (надзорных) органов,</w:t>
      </w:r>
    </w:p>
    <w:p w:rsidR="002C2A00" w:rsidRPr="002C2A00" w:rsidRDefault="002C2A00" w:rsidP="002C2A00">
      <w:pPr>
        <w:spacing w:after="0" w:line="240" w:lineRule="auto"/>
        <w:ind w:firstLine="708"/>
        <w:jc w:val="center"/>
        <w:rPr>
          <w:rFonts w:ascii="Times New Roman" w:eastAsia="Calibri" w:hAnsi="Times New Roman" w:cs="Times New Roman"/>
          <w:b/>
          <w:bCs/>
          <w:sz w:val="24"/>
          <w:szCs w:val="24"/>
          <w:lang w:eastAsia="ru-RU"/>
        </w:rPr>
      </w:pPr>
      <w:r w:rsidRPr="002C2A00">
        <w:rPr>
          <w:rFonts w:ascii="Times New Roman" w:eastAsia="Calibri" w:hAnsi="Times New Roman" w:cs="Times New Roman"/>
          <w:b/>
          <w:bCs/>
          <w:sz w:val="24"/>
          <w:szCs w:val="24"/>
          <w:lang w:eastAsia="ru-RU"/>
        </w:rPr>
        <w:t>действий (бездействия) их должностных лиц</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8.1.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21">
        <w:r w:rsidRPr="002C2A00">
          <w:rPr>
            <w:rFonts w:ascii="Times New Roman" w:eastAsia="Calibri" w:hAnsi="Times New Roman" w:cs="Times New Roman"/>
            <w:sz w:val="24"/>
            <w:szCs w:val="24"/>
            <w:lang w:eastAsia="ru-RU"/>
          </w:rPr>
          <w:t>главой 9</w:t>
        </w:r>
      </w:hyperlink>
      <w:r w:rsidRPr="002C2A00">
        <w:rPr>
          <w:rFonts w:ascii="Times New Roman" w:eastAsia="Calibri" w:hAnsi="Times New Roman" w:cs="Times New Roman"/>
          <w:sz w:val="24"/>
          <w:szCs w:val="24"/>
          <w:lang w:eastAsia="ru-RU"/>
        </w:rPr>
        <w:t xml:space="preserve"> Закона № 248-ФЗ.</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Решения органа муниципального земельного контроля,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8.2.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а) решений о проведении контрольных мероприятий;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б) актов контрольных мероприятий, предписаний об устранении выявленных нарушений;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действий (бездействия) должностных лиц органа муниципального земельного контроля в рамках контрольных мероприятий.</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8.3.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Жалоба на решение органа муниципального земельного контроля, действия (бездействие) его должностных лиц подлежит рассмотрению в срок, не превышающий 20 рабочих дней со дня ее регистрации.</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center"/>
        <w:rPr>
          <w:rFonts w:ascii="Times New Roman" w:eastAsia="Calibri" w:hAnsi="Times New Roman" w:cs="Times New Roman"/>
          <w:b/>
          <w:bCs/>
          <w:sz w:val="24"/>
          <w:szCs w:val="24"/>
          <w:lang w:eastAsia="ru-RU"/>
        </w:rPr>
      </w:pPr>
      <w:r w:rsidRPr="002C2A00">
        <w:rPr>
          <w:rFonts w:ascii="Times New Roman" w:eastAsia="Calibri" w:hAnsi="Times New Roman" w:cs="Times New Roman"/>
          <w:b/>
          <w:bCs/>
          <w:sz w:val="24"/>
          <w:szCs w:val="24"/>
          <w:lang w:eastAsia="ru-RU"/>
        </w:rPr>
        <w:t>9. Ключевые показатели муниципального земельного контроля</w:t>
      </w:r>
    </w:p>
    <w:p w:rsidR="002C2A00" w:rsidRPr="002C2A00" w:rsidRDefault="002C2A00" w:rsidP="002C2A00">
      <w:pPr>
        <w:spacing w:after="0" w:line="240" w:lineRule="auto"/>
        <w:ind w:firstLine="708"/>
        <w:jc w:val="center"/>
        <w:rPr>
          <w:rFonts w:ascii="Times New Roman" w:eastAsia="Calibri" w:hAnsi="Times New Roman" w:cs="Times New Roman"/>
          <w:b/>
          <w:bCs/>
          <w:sz w:val="24"/>
          <w:szCs w:val="24"/>
          <w:lang w:eastAsia="ru-RU"/>
        </w:rPr>
      </w:pPr>
      <w:r w:rsidRPr="002C2A00">
        <w:rPr>
          <w:rFonts w:ascii="Times New Roman" w:eastAsia="Calibri" w:hAnsi="Times New Roman" w:cs="Times New Roman"/>
          <w:b/>
          <w:bCs/>
          <w:sz w:val="24"/>
          <w:szCs w:val="24"/>
          <w:lang w:eastAsia="ru-RU"/>
        </w:rPr>
        <w:t>и их целевые значения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9.1.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9.2. В систему показателей результативности и эффективности деятельности входят:</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отдел контроля;</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C2A00" w:rsidRPr="002C2A00" w:rsidRDefault="002C2A00" w:rsidP="002C2A00">
      <w:pPr>
        <w:spacing w:after="0" w:line="240" w:lineRule="auto"/>
        <w:ind w:firstLine="708"/>
        <w:jc w:val="both"/>
        <w:rPr>
          <w:rFonts w:ascii="Times New Roman" w:eastAsia="Calibri" w:hAnsi="Times New Roman" w:cs="Times New Roman"/>
          <w:sz w:val="24"/>
          <w:szCs w:val="24"/>
          <w:lang w:eastAsia="ru-RU"/>
        </w:rPr>
      </w:pPr>
      <w:r w:rsidRPr="002C2A00">
        <w:rPr>
          <w:rFonts w:ascii="Times New Roman" w:eastAsia="Calibri" w:hAnsi="Times New Roman" w:cs="Times New Roman"/>
          <w:sz w:val="24"/>
          <w:szCs w:val="24"/>
          <w:lang w:eastAsia="ru-RU"/>
        </w:rPr>
        <w:t xml:space="preserve">9.3. Ключевые </w:t>
      </w:r>
      <w:hyperlink w:anchor="P544">
        <w:r w:rsidRPr="002C2A00">
          <w:rPr>
            <w:rFonts w:ascii="Times New Roman" w:eastAsia="Calibri" w:hAnsi="Times New Roman" w:cs="Times New Roman"/>
            <w:sz w:val="24"/>
            <w:szCs w:val="24"/>
            <w:lang w:eastAsia="ru-RU"/>
          </w:rPr>
          <w:t>показатели</w:t>
        </w:r>
      </w:hyperlink>
      <w:r w:rsidRPr="002C2A00">
        <w:rPr>
          <w:rFonts w:ascii="Times New Roman" w:eastAsia="Calibri" w:hAnsi="Times New Roman" w:cs="Times New Roman"/>
          <w:sz w:val="24"/>
          <w:szCs w:val="24"/>
          <w:lang w:eastAsia="ru-RU"/>
        </w:rPr>
        <w:t xml:space="preserve"> муниципального земельного контроля и их целевые значения представлены в приложении №2.</w:t>
      </w:r>
    </w:p>
    <w:p w:rsidR="002C2A00" w:rsidRPr="002C2A00" w:rsidRDefault="002C2A00" w:rsidP="00491E38">
      <w:pPr>
        <w:spacing w:after="0" w:line="240" w:lineRule="auto"/>
        <w:jc w:val="both"/>
        <w:rPr>
          <w:rFonts w:ascii="Times New Roman" w:eastAsia="Calibri" w:hAnsi="Times New Roman" w:cs="Times New Roman"/>
          <w:sz w:val="24"/>
          <w:szCs w:val="24"/>
          <w:lang w:eastAsia="ru-RU"/>
        </w:rPr>
      </w:pPr>
    </w:p>
    <w:p w:rsidR="002C2A00" w:rsidRDefault="002C2A00"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31D8F" w:rsidRDefault="00931D8F"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31D8F" w:rsidRDefault="00931D8F"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716B0" w:rsidRDefault="002716B0"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502BC" w:rsidRDefault="007502BC"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716B0" w:rsidRDefault="002716B0"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31D8F" w:rsidRPr="00491E38" w:rsidRDefault="00931D8F" w:rsidP="002C2A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91E38" w:rsidRPr="00491E38" w:rsidRDefault="00491E38" w:rsidP="00491E38">
      <w:pPr>
        <w:spacing w:after="0" w:line="240" w:lineRule="auto"/>
        <w:ind w:firstLine="709"/>
        <w:jc w:val="right"/>
        <w:rPr>
          <w:rFonts w:ascii="Times New Roman" w:eastAsia="Calibri" w:hAnsi="Times New Roman" w:cs="Times New Roman"/>
          <w:sz w:val="24"/>
          <w:szCs w:val="24"/>
        </w:rPr>
      </w:pPr>
      <w:r w:rsidRPr="00491E38">
        <w:rPr>
          <w:rFonts w:ascii="Times New Roman" w:eastAsia="Calibri" w:hAnsi="Times New Roman" w:cs="Times New Roman"/>
          <w:sz w:val="24"/>
          <w:szCs w:val="24"/>
        </w:rPr>
        <w:t>Приложение 1</w:t>
      </w:r>
    </w:p>
    <w:p w:rsidR="00931D8F" w:rsidRPr="002C2808" w:rsidRDefault="00931D8F" w:rsidP="00931D8F">
      <w:pPr>
        <w:spacing w:after="0" w:line="240" w:lineRule="auto"/>
        <w:ind w:firstLine="709"/>
        <w:jc w:val="right"/>
        <w:rPr>
          <w:rFonts w:ascii="Times New Roman" w:eastAsia="Calibri" w:hAnsi="Times New Roman" w:cs="Times New Roman"/>
          <w:sz w:val="24"/>
          <w:szCs w:val="24"/>
        </w:rPr>
      </w:pPr>
      <w:r w:rsidRPr="002C2808">
        <w:rPr>
          <w:rFonts w:ascii="Times New Roman" w:eastAsia="Calibri" w:hAnsi="Times New Roman" w:cs="Times New Roman"/>
          <w:sz w:val="24"/>
          <w:szCs w:val="24"/>
        </w:rPr>
        <w:t xml:space="preserve">к Положению о муниципальном </w:t>
      </w:r>
    </w:p>
    <w:p w:rsidR="00931D8F" w:rsidRPr="002C2808" w:rsidRDefault="00931D8F" w:rsidP="00931D8F">
      <w:pPr>
        <w:spacing w:after="0" w:line="240" w:lineRule="auto"/>
        <w:ind w:firstLine="709"/>
        <w:jc w:val="right"/>
        <w:rPr>
          <w:rFonts w:ascii="Times New Roman" w:eastAsia="Calibri" w:hAnsi="Times New Roman" w:cs="Times New Roman"/>
          <w:sz w:val="24"/>
          <w:szCs w:val="24"/>
        </w:rPr>
      </w:pPr>
      <w:r w:rsidRPr="002C2808">
        <w:rPr>
          <w:rFonts w:ascii="Times New Roman" w:eastAsia="Calibri" w:hAnsi="Times New Roman" w:cs="Times New Roman"/>
          <w:sz w:val="24"/>
          <w:szCs w:val="24"/>
        </w:rPr>
        <w:t>земельном контроле в границах</w:t>
      </w:r>
    </w:p>
    <w:p w:rsidR="00931D8F" w:rsidRPr="002C2808" w:rsidRDefault="00931D8F" w:rsidP="00931D8F">
      <w:pPr>
        <w:spacing w:after="0" w:line="240" w:lineRule="auto"/>
        <w:ind w:firstLine="709"/>
        <w:jc w:val="right"/>
        <w:rPr>
          <w:rFonts w:ascii="Times New Roman" w:eastAsia="Calibri" w:hAnsi="Times New Roman" w:cs="Times New Roman"/>
          <w:sz w:val="24"/>
          <w:szCs w:val="24"/>
        </w:rPr>
      </w:pPr>
      <w:r w:rsidRPr="002C2808">
        <w:rPr>
          <w:rFonts w:ascii="Times New Roman" w:eastAsia="Calibri" w:hAnsi="Times New Roman" w:cs="Times New Roman"/>
          <w:sz w:val="24"/>
          <w:szCs w:val="24"/>
        </w:rPr>
        <w:t xml:space="preserve">      </w:t>
      </w:r>
      <w:r>
        <w:rPr>
          <w:rFonts w:ascii="Times New Roman" w:eastAsia="Calibri" w:hAnsi="Times New Roman" w:cs="Times New Roman"/>
          <w:sz w:val="24"/>
          <w:szCs w:val="24"/>
        </w:rPr>
        <w:t>Бичурского муниципального района</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p>
    <w:p w:rsidR="00491E38" w:rsidRPr="00491E38" w:rsidRDefault="00491E38" w:rsidP="00491E38">
      <w:pPr>
        <w:spacing w:after="0" w:line="240" w:lineRule="auto"/>
        <w:ind w:firstLine="709"/>
        <w:jc w:val="both"/>
        <w:rPr>
          <w:rFonts w:ascii="Times New Roman" w:eastAsia="Calibri" w:hAnsi="Times New Roman" w:cs="Times New Roman"/>
          <w:sz w:val="24"/>
          <w:szCs w:val="24"/>
          <w:shd w:val="clear" w:color="auto" w:fill="F1C100"/>
        </w:rPr>
      </w:pPr>
    </w:p>
    <w:p w:rsidR="00491E38" w:rsidRPr="00491E38" w:rsidRDefault="00491E38" w:rsidP="00491E38">
      <w:pPr>
        <w:spacing w:after="0" w:line="240" w:lineRule="auto"/>
        <w:ind w:firstLine="709"/>
        <w:jc w:val="both"/>
        <w:rPr>
          <w:rFonts w:ascii="Times New Roman" w:eastAsia="Calibri" w:hAnsi="Times New Roman" w:cs="Times New Roman"/>
          <w:b/>
          <w:sz w:val="24"/>
          <w:szCs w:val="24"/>
        </w:rPr>
      </w:pPr>
      <w:r w:rsidRPr="00491E38">
        <w:rPr>
          <w:rFonts w:ascii="Times New Roman" w:eastAsia="Calibri" w:hAnsi="Times New Roman" w:cs="Times New Roman"/>
          <w:b/>
          <w:sz w:val="24"/>
          <w:szCs w:val="24"/>
        </w:rPr>
        <w:t>Перечень должностных лиц</w:t>
      </w:r>
      <w:r w:rsidR="007502BC">
        <w:rPr>
          <w:rFonts w:ascii="Times New Roman" w:eastAsia="Calibri" w:hAnsi="Times New Roman" w:cs="Times New Roman"/>
          <w:b/>
          <w:sz w:val="24"/>
          <w:szCs w:val="24"/>
        </w:rPr>
        <w:t xml:space="preserve"> Администрации Бичурского муниципального района</w:t>
      </w:r>
      <w:r w:rsidRPr="00491E38">
        <w:rPr>
          <w:rFonts w:ascii="Times New Roman" w:eastAsia="Calibri" w:hAnsi="Times New Roman" w:cs="Times New Roman"/>
          <w:b/>
          <w:sz w:val="24"/>
          <w:szCs w:val="24"/>
        </w:rPr>
        <w:t xml:space="preserve">, уполномоченных на осуществление муниципального земельного контроля </w:t>
      </w:r>
    </w:p>
    <w:p w:rsidR="00491E38" w:rsidRPr="00491E38" w:rsidRDefault="00491E38" w:rsidP="00491E38">
      <w:pPr>
        <w:spacing w:after="0" w:line="240" w:lineRule="auto"/>
        <w:ind w:firstLine="709"/>
        <w:jc w:val="both"/>
        <w:rPr>
          <w:rFonts w:ascii="Times New Roman" w:eastAsia="Calibri" w:hAnsi="Times New Roman" w:cs="Times New Roman"/>
          <w:b/>
          <w:sz w:val="24"/>
          <w:szCs w:val="24"/>
          <w:highlight w:val="yellow"/>
        </w:rPr>
      </w:pPr>
    </w:p>
    <w:p w:rsidR="00491E38" w:rsidRPr="00491E38" w:rsidRDefault="00491E38" w:rsidP="00491E38">
      <w:pPr>
        <w:spacing w:after="0" w:line="240" w:lineRule="auto"/>
        <w:ind w:firstLine="709"/>
        <w:jc w:val="both"/>
        <w:rPr>
          <w:rFonts w:ascii="Times New Roman" w:eastAsia="Calibri" w:hAnsi="Times New Roman" w:cs="Times New Roman"/>
          <w:sz w:val="24"/>
          <w:szCs w:val="24"/>
          <w:highlight w:val="yellow"/>
        </w:rPr>
      </w:pPr>
    </w:p>
    <w:p w:rsidR="00491E38" w:rsidRPr="00E47671" w:rsidRDefault="00491E38" w:rsidP="00491E38">
      <w:pPr>
        <w:pStyle w:val="a5"/>
        <w:numPr>
          <w:ilvl w:val="0"/>
          <w:numId w:val="2"/>
        </w:numPr>
        <w:spacing w:after="0" w:line="240" w:lineRule="auto"/>
        <w:jc w:val="both"/>
        <w:rPr>
          <w:rFonts w:ascii="Times New Roman" w:eastAsia="Calibri" w:hAnsi="Times New Roman" w:cs="Times New Roman"/>
          <w:sz w:val="24"/>
          <w:szCs w:val="24"/>
        </w:rPr>
      </w:pPr>
      <w:r w:rsidRPr="00E47671">
        <w:rPr>
          <w:rFonts w:ascii="Times New Roman" w:eastAsia="Calibri" w:hAnsi="Times New Roman" w:cs="Times New Roman"/>
          <w:sz w:val="24"/>
          <w:szCs w:val="24"/>
        </w:rPr>
        <w:t xml:space="preserve">Главный специалист сектора землепользования МУ Комитет по развитию инфраструктуры Администрация МО «Бичурский район» РБ </w:t>
      </w:r>
      <w:r w:rsidR="004C669E">
        <w:rPr>
          <w:rFonts w:ascii="Times New Roman" w:eastAsia="Calibri" w:hAnsi="Times New Roman" w:cs="Times New Roman"/>
          <w:sz w:val="24"/>
          <w:szCs w:val="24"/>
        </w:rPr>
        <w:t>-</w:t>
      </w:r>
      <w:r w:rsidRPr="00E47671">
        <w:rPr>
          <w:rFonts w:ascii="Times New Roman" w:eastAsia="Calibri" w:hAnsi="Times New Roman" w:cs="Times New Roman"/>
          <w:sz w:val="24"/>
          <w:szCs w:val="24"/>
        </w:rPr>
        <w:t>Плюснина С.В.</w:t>
      </w: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Default="00491E38" w:rsidP="00491E38">
      <w:pPr>
        <w:spacing w:after="0" w:line="240" w:lineRule="auto"/>
        <w:jc w:val="both"/>
        <w:rPr>
          <w:rFonts w:ascii="Times New Roman" w:eastAsia="Calibri" w:hAnsi="Times New Roman" w:cs="Times New Roman"/>
          <w:sz w:val="24"/>
          <w:szCs w:val="24"/>
        </w:rPr>
      </w:pPr>
    </w:p>
    <w:p w:rsidR="00931D8F" w:rsidRDefault="00931D8F" w:rsidP="00491E38">
      <w:pPr>
        <w:spacing w:after="0" w:line="240" w:lineRule="auto"/>
        <w:jc w:val="both"/>
        <w:rPr>
          <w:rFonts w:ascii="Times New Roman" w:eastAsia="Calibri" w:hAnsi="Times New Roman" w:cs="Times New Roman"/>
          <w:sz w:val="24"/>
          <w:szCs w:val="24"/>
        </w:rPr>
      </w:pPr>
    </w:p>
    <w:p w:rsidR="007502BC" w:rsidRDefault="007502BC" w:rsidP="00491E38">
      <w:pPr>
        <w:spacing w:after="0" w:line="240" w:lineRule="auto"/>
        <w:jc w:val="both"/>
        <w:rPr>
          <w:rFonts w:ascii="Times New Roman" w:eastAsia="Calibri" w:hAnsi="Times New Roman" w:cs="Times New Roman"/>
          <w:sz w:val="24"/>
          <w:szCs w:val="24"/>
        </w:rPr>
      </w:pPr>
    </w:p>
    <w:p w:rsidR="007502BC" w:rsidRDefault="007502BC" w:rsidP="00491E38">
      <w:pPr>
        <w:spacing w:after="0" w:line="240" w:lineRule="auto"/>
        <w:jc w:val="both"/>
        <w:rPr>
          <w:rFonts w:ascii="Times New Roman" w:eastAsia="Calibri" w:hAnsi="Times New Roman" w:cs="Times New Roman"/>
          <w:sz w:val="24"/>
          <w:szCs w:val="24"/>
        </w:rPr>
      </w:pPr>
    </w:p>
    <w:p w:rsidR="007502BC" w:rsidRDefault="007502BC" w:rsidP="00491E38">
      <w:pPr>
        <w:spacing w:after="0" w:line="240" w:lineRule="auto"/>
        <w:jc w:val="both"/>
        <w:rPr>
          <w:rFonts w:ascii="Times New Roman" w:eastAsia="Calibri" w:hAnsi="Times New Roman" w:cs="Times New Roman"/>
          <w:sz w:val="24"/>
          <w:szCs w:val="24"/>
        </w:rPr>
      </w:pPr>
    </w:p>
    <w:p w:rsidR="00931D8F" w:rsidRDefault="00931D8F" w:rsidP="00491E38">
      <w:pPr>
        <w:spacing w:after="0" w:line="240" w:lineRule="auto"/>
        <w:jc w:val="both"/>
        <w:rPr>
          <w:rFonts w:ascii="Times New Roman" w:eastAsia="Calibri" w:hAnsi="Times New Roman" w:cs="Times New Roman"/>
          <w:sz w:val="24"/>
          <w:szCs w:val="24"/>
        </w:rPr>
      </w:pPr>
    </w:p>
    <w:p w:rsidR="00931D8F" w:rsidRDefault="00931D8F" w:rsidP="00491E38">
      <w:pPr>
        <w:spacing w:after="0" w:line="240" w:lineRule="auto"/>
        <w:jc w:val="both"/>
        <w:rPr>
          <w:rFonts w:ascii="Times New Roman" w:eastAsia="Calibri" w:hAnsi="Times New Roman" w:cs="Times New Roman"/>
          <w:sz w:val="24"/>
          <w:szCs w:val="24"/>
        </w:rPr>
      </w:pPr>
    </w:p>
    <w:p w:rsidR="00931D8F" w:rsidRDefault="00931D8F" w:rsidP="00491E38">
      <w:pPr>
        <w:spacing w:after="0" w:line="240" w:lineRule="auto"/>
        <w:jc w:val="both"/>
        <w:rPr>
          <w:rFonts w:ascii="Times New Roman" w:eastAsia="Calibri" w:hAnsi="Times New Roman" w:cs="Times New Roman"/>
          <w:sz w:val="24"/>
          <w:szCs w:val="24"/>
        </w:rPr>
      </w:pPr>
    </w:p>
    <w:p w:rsidR="00931D8F" w:rsidRDefault="00931D8F"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shd w:val="clear" w:color="auto" w:fill="F1C100"/>
        </w:rPr>
      </w:pPr>
    </w:p>
    <w:p w:rsidR="00491E38" w:rsidRPr="00491E38" w:rsidRDefault="00491E38" w:rsidP="00491E38">
      <w:pPr>
        <w:spacing w:after="0" w:line="240" w:lineRule="auto"/>
        <w:ind w:firstLine="709"/>
        <w:jc w:val="right"/>
        <w:rPr>
          <w:rFonts w:ascii="Times New Roman" w:eastAsia="Calibri" w:hAnsi="Times New Roman" w:cs="Times New Roman"/>
          <w:sz w:val="24"/>
          <w:szCs w:val="24"/>
        </w:rPr>
      </w:pPr>
      <w:r w:rsidRPr="00491E38">
        <w:rPr>
          <w:rFonts w:ascii="Times New Roman" w:eastAsia="Calibri" w:hAnsi="Times New Roman" w:cs="Times New Roman"/>
          <w:sz w:val="24"/>
          <w:szCs w:val="24"/>
        </w:rPr>
        <w:t>Приложение 2</w:t>
      </w:r>
    </w:p>
    <w:p w:rsidR="00931D8F" w:rsidRPr="002C2808" w:rsidRDefault="00931D8F" w:rsidP="00931D8F">
      <w:pPr>
        <w:spacing w:after="0" w:line="240" w:lineRule="auto"/>
        <w:ind w:firstLine="709"/>
        <w:jc w:val="right"/>
        <w:rPr>
          <w:rFonts w:ascii="Times New Roman" w:eastAsia="Calibri" w:hAnsi="Times New Roman" w:cs="Times New Roman"/>
          <w:sz w:val="24"/>
          <w:szCs w:val="24"/>
        </w:rPr>
      </w:pPr>
      <w:r w:rsidRPr="002C2808">
        <w:rPr>
          <w:rFonts w:ascii="Times New Roman" w:eastAsia="Calibri" w:hAnsi="Times New Roman" w:cs="Times New Roman"/>
          <w:sz w:val="24"/>
          <w:szCs w:val="24"/>
        </w:rPr>
        <w:t xml:space="preserve">к Положению о муниципальном </w:t>
      </w:r>
    </w:p>
    <w:p w:rsidR="00931D8F" w:rsidRPr="002C2808" w:rsidRDefault="00931D8F" w:rsidP="00931D8F">
      <w:pPr>
        <w:spacing w:after="0" w:line="240" w:lineRule="auto"/>
        <w:ind w:firstLine="709"/>
        <w:jc w:val="right"/>
        <w:rPr>
          <w:rFonts w:ascii="Times New Roman" w:eastAsia="Calibri" w:hAnsi="Times New Roman" w:cs="Times New Roman"/>
          <w:sz w:val="24"/>
          <w:szCs w:val="24"/>
        </w:rPr>
      </w:pPr>
      <w:r w:rsidRPr="002C2808">
        <w:rPr>
          <w:rFonts w:ascii="Times New Roman" w:eastAsia="Calibri" w:hAnsi="Times New Roman" w:cs="Times New Roman"/>
          <w:sz w:val="24"/>
          <w:szCs w:val="24"/>
        </w:rPr>
        <w:t>земельном контроле в границах</w:t>
      </w:r>
    </w:p>
    <w:p w:rsidR="00931D8F" w:rsidRPr="002C2808" w:rsidRDefault="00931D8F" w:rsidP="00931D8F">
      <w:pPr>
        <w:spacing w:after="0" w:line="240" w:lineRule="auto"/>
        <w:ind w:firstLine="709"/>
        <w:jc w:val="right"/>
        <w:rPr>
          <w:rFonts w:ascii="Times New Roman" w:eastAsia="Calibri" w:hAnsi="Times New Roman" w:cs="Times New Roman"/>
          <w:sz w:val="24"/>
          <w:szCs w:val="24"/>
        </w:rPr>
      </w:pPr>
      <w:r w:rsidRPr="002C2808">
        <w:rPr>
          <w:rFonts w:ascii="Times New Roman" w:eastAsia="Calibri" w:hAnsi="Times New Roman" w:cs="Times New Roman"/>
          <w:sz w:val="24"/>
          <w:szCs w:val="24"/>
        </w:rPr>
        <w:t xml:space="preserve">      </w:t>
      </w:r>
      <w:r>
        <w:rPr>
          <w:rFonts w:ascii="Times New Roman" w:eastAsia="Calibri" w:hAnsi="Times New Roman" w:cs="Times New Roman"/>
          <w:sz w:val="24"/>
          <w:szCs w:val="24"/>
        </w:rPr>
        <w:t>Бичурского муниципального района</w:t>
      </w:r>
    </w:p>
    <w:p w:rsidR="00491E38" w:rsidRPr="00491E38" w:rsidRDefault="00491E38" w:rsidP="00491E38">
      <w:pPr>
        <w:spacing w:after="0" w:line="240" w:lineRule="auto"/>
        <w:jc w:val="both"/>
        <w:rPr>
          <w:rFonts w:ascii="Times New Roman" w:eastAsia="Calibri" w:hAnsi="Times New Roman" w:cs="Times New Roman"/>
          <w:sz w:val="24"/>
          <w:szCs w:val="24"/>
          <w:shd w:val="clear" w:color="auto" w:fill="F1C100"/>
        </w:rPr>
      </w:pPr>
    </w:p>
    <w:p w:rsidR="00491E38" w:rsidRPr="00491E38" w:rsidRDefault="00491E38" w:rsidP="00491E38">
      <w:pPr>
        <w:spacing w:after="0" w:line="240" w:lineRule="auto"/>
        <w:ind w:firstLine="709"/>
        <w:jc w:val="center"/>
        <w:rPr>
          <w:rFonts w:ascii="Times New Roman" w:eastAsia="Calibri" w:hAnsi="Times New Roman" w:cs="Times New Roman"/>
          <w:b/>
          <w:sz w:val="24"/>
          <w:szCs w:val="24"/>
        </w:rPr>
      </w:pPr>
      <w:r w:rsidRPr="00491E38">
        <w:rPr>
          <w:rFonts w:ascii="Times New Roman" w:eastAsia="Calibri" w:hAnsi="Times New Roman" w:cs="Times New Roman"/>
          <w:b/>
          <w:sz w:val="24"/>
          <w:szCs w:val="24"/>
        </w:rPr>
        <w:t>Критерии отнесения объектов контроля к категориям риска в рамках осуществления муниципального земельного контроля</w:t>
      </w:r>
    </w:p>
    <w:p w:rsidR="00491E38" w:rsidRPr="00491E38" w:rsidRDefault="00491E38" w:rsidP="00491E38">
      <w:pPr>
        <w:spacing w:after="0" w:line="240" w:lineRule="auto"/>
        <w:ind w:firstLine="709"/>
        <w:jc w:val="both"/>
        <w:rPr>
          <w:rFonts w:ascii="Times New Roman" w:eastAsia="Calibri" w:hAnsi="Times New Roman" w:cs="Times New Roman"/>
          <w:sz w:val="24"/>
          <w:szCs w:val="24"/>
          <w:shd w:val="clear" w:color="auto" w:fill="F1C100"/>
        </w:rPr>
      </w:pP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1.</w:t>
      </w:r>
      <w:r w:rsidRPr="00491E38">
        <w:rPr>
          <w:rFonts w:ascii="Times New Roman" w:eastAsia="Calibri" w:hAnsi="Times New Roman" w:cs="Times New Roman"/>
          <w:sz w:val="24"/>
          <w:szCs w:val="24"/>
        </w:rPr>
        <w:tab/>
        <w:t>К категории среднего риска относятся:</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 xml:space="preserve">б) земельные участки, предназначенные для гаражного </w:t>
      </w:r>
      <w:r w:rsidRPr="00491E38">
        <w:rPr>
          <w:rFonts w:ascii="Times New Roman" w:eastAsia="Calibri" w:hAnsi="Times New Roman" w:cs="Times New Roman"/>
          <w:sz w:val="24"/>
          <w:szCs w:val="24"/>
        </w:rPr>
        <w:br/>
        <w:t>и (или) жилищного строительства, ведения личного подсобного хозяйства (приусадебные земельные участки).</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2.</w:t>
      </w:r>
      <w:r w:rsidRPr="00491E38">
        <w:rPr>
          <w:rFonts w:ascii="Times New Roman" w:eastAsia="Calibri" w:hAnsi="Times New Roman" w:cs="Times New Roman"/>
          <w:sz w:val="24"/>
          <w:szCs w:val="24"/>
        </w:rPr>
        <w:tab/>
        <w:t xml:space="preserve">К категории умеренного риска относятся земельные участки </w:t>
      </w:r>
      <w:r w:rsidRPr="00491E38">
        <w:rPr>
          <w:rFonts w:ascii="Times New Roman" w:eastAsia="Calibri" w:hAnsi="Times New Roman" w:cs="Times New Roman"/>
          <w:sz w:val="24"/>
          <w:szCs w:val="24"/>
        </w:rPr>
        <w:br/>
        <w:t>со следующими видами разрешенного использования, согласно Классификатору видов разрешенного использования земельных участков:</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 xml:space="preserve">а) сельскохозяйственное использование (код 1.0); </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б) объекты торговли (торговые центры, торгово-развлекательные центры (комплексы) (код 4.2);</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в) рынки (код 4.3);</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г) магазины (код 4.4);</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д) общественное питание (код 4.6);</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е) гостиничное обслуживание (код 4.7);</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ж) объекты дорожного сервиса (код 4.9.1);</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 xml:space="preserve">з) тяжелая промышленность (код 6.2); </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и) легкая промышленность (код 6.3);</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к) фармацевтическая промышленность (код 6.3.1);</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л) пищевая промышленность (код 6.4);</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м) нефтехимическая промышленность (код 6.5);</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н) строительная промышленность (код 6.6);</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о) энергетика (код 6.7);</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п) склады (код 6.9);</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р) целлюлозно-бумажная промышленность (код 6.11);</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с) автомобильный транспорт (код 7.2);</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т) ведение садоводства (код 13.2);</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у) ведение огородничества (код 13.1);</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 xml:space="preserve">ф) граничащие с земельными участками с видами разрешенного использования: </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сельскохозяйственное использование (код 1.0);</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питомники (код 1.17);</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природно-познавательный туризм (код 5.2);</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 xml:space="preserve">деятельность по особой охране и изучению природы (код 9.0); </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охрана природных территорий (код 9.1);</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курортная деятельность (код 9.2);</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санаторная деятельность (код 9.2.1);</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резервные леса (код 10.4);</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общее пользование водными объектами (код 11.1);</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гидротехнические сооружения (код 11.3);</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 xml:space="preserve">ведение огородничества (код 13.1); </w:t>
      </w: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r w:rsidRPr="00491E38">
        <w:rPr>
          <w:rFonts w:ascii="Times New Roman" w:eastAsia="Calibri" w:hAnsi="Times New Roman" w:cs="Times New Roman"/>
          <w:sz w:val="24"/>
          <w:szCs w:val="24"/>
        </w:rPr>
        <w:t>ведение садоводства (код 13.2).</w:t>
      </w:r>
    </w:p>
    <w:p w:rsidR="00491E38" w:rsidRPr="00931D8F" w:rsidRDefault="00491E38" w:rsidP="00931D8F">
      <w:pPr>
        <w:pStyle w:val="a5"/>
        <w:numPr>
          <w:ilvl w:val="0"/>
          <w:numId w:val="2"/>
        </w:numPr>
        <w:spacing w:after="0" w:line="240" w:lineRule="auto"/>
        <w:jc w:val="both"/>
        <w:rPr>
          <w:rFonts w:ascii="Times New Roman" w:eastAsia="Calibri" w:hAnsi="Times New Roman" w:cs="Times New Roman"/>
          <w:sz w:val="24"/>
          <w:szCs w:val="24"/>
        </w:rPr>
      </w:pPr>
      <w:r w:rsidRPr="00931D8F">
        <w:rPr>
          <w:rFonts w:ascii="Times New Roman" w:eastAsia="Calibri" w:hAnsi="Times New Roman" w:cs="Times New Roman"/>
          <w:sz w:val="24"/>
          <w:szCs w:val="24"/>
        </w:rPr>
        <w:t>К категории низкого риска относятся все иные земельные участки, не отнесенные к категориям среднего или умеренного риска.</w:t>
      </w:r>
    </w:p>
    <w:p w:rsidR="00931D8F" w:rsidRDefault="00931D8F" w:rsidP="00931D8F">
      <w:pPr>
        <w:pStyle w:val="a5"/>
        <w:spacing w:after="0" w:line="240" w:lineRule="auto"/>
        <w:ind w:left="1084"/>
        <w:jc w:val="both"/>
        <w:rPr>
          <w:rFonts w:ascii="Times New Roman" w:eastAsia="Calibri" w:hAnsi="Times New Roman" w:cs="Times New Roman"/>
          <w:sz w:val="24"/>
          <w:szCs w:val="24"/>
        </w:rPr>
      </w:pPr>
    </w:p>
    <w:p w:rsidR="00F217F3" w:rsidRDefault="00F217F3" w:rsidP="004C669E">
      <w:pPr>
        <w:spacing w:after="0" w:line="240" w:lineRule="auto"/>
        <w:jc w:val="both"/>
        <w:rPr>
          <w:rFonts w:ascii="Times New Roman" w:eastAsia="Calibri" w:hAnsi="Times New Roman" w:cs="Times New Roman"/>
          <w:sz w:val="24"/>
          <w:szCs w:val="24"/>
        </w:rPr>
      </w:pPr>
    </w:p>
    <w:p w:rsidR="007502BC" w:rsidRDefault="007502BC" w:rsidP="004C669E">
      <w:pPr>
        <w:spacing w:after="0" w:line="240" w:lineRule="auto"/>
        <w:jc w:val="both"/>
        <w:rPr>
          <w:rFonts w:ascii="Times New Roman" w:eastAsia="Calibri" w:hAnsi="Times New Roman" w:cs="Times New Roman"/>
          <w:sz w:val="24"/>
          <w:szCs w:val="24"/>
        </w:rPr>
      </w:pPr>
    </w:p>
    <w:p w:rsidR="007502BC" w:rsidRPr="004C669E" w:rsidRDefault="007502BC" w:rsidP="004C669E">
      <w:pPr>
        <w:spacing w:after="0" w:line="240" w:lineRule="auto"/>
        <w:jc w:val="both"/>
        <w:rPr>
          <w:rFonts w:ascii="Times New Roman" w:eastAsia="Calibri" w:hAnsi="Times New Roman" w:cs="Times New Roman"/>
          <w:sz w:val="24"/>
          <w:szCs w:val="24"/>
        </w:rPr>
      </w:pPr>
    </w:p>
    <w:p w:rsidR="00F217F3" w:rsidRPr="00931D8F" w:rsidRDefault="00F217F3" w:rsidP="00931D8F">
      <w:pPr>
        <w:pStyle w:val="a5"/>
        <w:spacing w:after="0" w:line="240" w:lineRule="auto"/>
        <w:ind w:left="1084"/>
        <w:jc w:val="both"/>
        <w:rPr>
          <w:rFonts w:ascii="Times New Roman" w:eastAsia="Calibri" w:hAnsi="Times New Roman" w:cs="Times New Roman"/>
          <w:sz w:val="24"/>
          <w:szCs w:val="24"/>
        </w:rPr>
      </w:pPr>
    </w:p>
    <w:p w:rsidR="00491E38" w:rsidRPr="00491E38" w:rsidRDefault="00491E38" w:rsidP="00491E38">
      <w:pPr>
        <w:spacing w:after="0" w:line="240" w:lineRule="auto"/>
        <w:ind w:firstLine="709"/>
        <w:jc w:val="right"/>
        <w:rPr>
          <w:rFonts w:ascii="Times New Roman" w:eastAsia="Calibri" w:hAnsi="Times New Roman" w:cs="Times New Roman"/>
          <w:sz w:val="24"/>
          <w:szCs w:val="24"/>
        </w:rPr>
      </w:pPr>
      <w:r w:rsidRPr="00491E38">
        <w:rPr>
          <w:rFonts w:ascii="Times New Roman" w:eastAsia="Calibri" w:hAnsi="Times New Roman" w:cs="Times New Roman"/>
          <w:sz w:val="24"/>
          <w:szCs w:val="24"/>
        </w:rPr>
        <w:t>Приложение 3</w:t>
      </w:r>
    </w:p>
    <w:p w:rsidR="00931D8F" w:rsidRPr="002C2808" w:rsidRDefault="00A07AC3" w:rsidP="00931D8F">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w:t>
      </w:r>
      <w:r w:rsidR="00931D8F" w:rsidRPr="002C2808">
        <w:rPr>
          <w:rFonts w:ascii="Times New Roman" w:eastAsia="Calibri" w:hAnsi="Times New Roman" w:cs="Times New Roman"/>
          <w:sz w:val="24"/>
          <w:szCs w:val="24"/>
        </w:rPr>
        <w:t xml:space="preserve"> Положению о муниципальном </w:t>
      </w:r>
    </w:p>
    <w:p w:rsidR="00931D8F" w:rsidRPr="002C2808" w:rsidRDefault="00931D8F" w:rsidP="00931D8F">
      <w:pPr>
        <w:spacing w:after="0" w:line="240" w:lineRule="auto"/>
        <w:ind w:firstLine="709"/>
        <w:jc w:val="right"/>
        <w:rPr>
          <w:rFonts w:ascii="Times New Roman" w:eastAsia="Calibri" w:hAnsi="Times New Roman" w:cs="Times New Roman"/>
          <w:sz w:val="24"/>
          <w:szCs w:val="24"/>
        </w:rPr>
      </w:pPr>
      <w:r w:rsidRPr="002C2808">
        <w:rPr>
          <w:rFonts w:ascii="Times New Roman" w:eastAsia="Calibri" w:hAnsi="Times New Roman" w:cs="Times New Roman"/>
          <w:sz w:val="24"/>
          <w:szCs w:val="24"/>
        </w:rPr>
        <w:t>земельном контроле в границах</w:t>
      </w:r>
    </w:p>
    <w:p w:rsidR="00931D8F" w:rsidRPr="002C2808" w:rsidRDefault="00931D8F" w:rsidP="00931D8F">
      <w:pPr>
        <w:spacing w:after="0" w:line="240" w:lineRule="auto"/>
        <w:ind w:firstLine="709"/>
        <w:jc w:val="right"/>
        <w:rPr>
          <w:rFonts w:ascii="Times New Roman" w:eastAsia="Calibri" w:hAnsi="Times New Roman" w:cs="Times New Roman"/>
          <w:sz w:val="24"/>
          <w:szCs w:val="24"/>
        </w:rPr>
      </w:pPr>
      <w:r w:rsidRPr="002C2808">
        <w:rPr>
          <w:rFonts w:ascii="Times New Roman" w:eastAsia="Calibri" w:hAnsi="Times New Roman" w:cs="Times New Roman"/>
          <w:sz w:val="24"/>
          <w:szCs w:val="24"/>
        </w:rPr>
        <w:t xml:space="preserve">      </w:t>
      </w:r>
      <w:r>
        <w:rPr>
          <w:rFonts w:ascii="Times New Roman" w:eastAsia="Calibri" w:hAnsi="Times New Roman" w:cs="Times New Roman"/>
          <w:sz w:val="24"/>
          <w:szCs w:val="24"/>
        </w:rPr>
        <w:t>Бичурского муниципального района</w:t>
      </w: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ind w:firstLine="709"/>
        <w:jc w:val="center"/>
        <w:rPr>
          <w:rFonts w:ascii="Times New Roman" w:eastAsia="Calibri" w:hAnsi="Times New Roman" w:cs="Times New Roman"/>
          <w:b/>
          <w:sz w:val="24"/>
          <w:szCs w:val="24"/>
          <w:shd w:val="clear" w:color="auto" w:fill="F1C100"/>
        </w:rPr>
      </w:pPr>
      <w:r w:rsidRPr="00491E38">
        <w:rPr>
          <w:rFonts w:ascii="Times New Roman" w:eastAsia="Calibri" w:hAnsi="Times New Roman" w:cs="Times New Roman"/>
          <w:b/>
          <w:sz w:val="24"/>
          <w:szCs w:val="24"/>
        </w:rPr>
        <w:t>Перечень индикаторов риска</w:t>
      </w:r>
    </w:p>
    <w:p w:rsidR="00491E38" w:rsidRPr="00491E38" w:rsidRDefault="00491E38" w:rsidP="00491E38">
      <w:pPr>
        <w:spacing w:after="0" w:line="240" w:lineRule="auto"/>
        <w:ind w:firstLine="709"/>
        <w:jc w:val="center"/>
        <w:rPr>
          <w:rFonts w:ascii="Times New Roman" w:eastAsia="Calibri" w:hAnsi="Times New Roman" w:cs="Times New Roman"/>
          <w:b/>
          <w:sz w:val="24"/>
          <w:szCs w:val="24"/>
        </w:rPr>
      </w:pPr>
      <w:r w:rsidRPr="00491E38">
        <w:rPr>
          <w:rFonts w:ascii="Times New Roman" w:eastAsia="Calibri" w:hAnsi="Times New Roman" w:cs="Times New Roman"/>
          <w:b/>
          <w:sz w:val="24"/>
          <w:szCs w:val="24"/>
        </w:rPr>
        <w:t>нарушения обязательных требований, проверяемых в рамках осуществления муниципального земельного контроля</w:t>
      </w:r>
    </w:p>
    <w:p w:rsidR="004C669E" w:rsidRPr="004C669E" w:rsidRDefault="004C669E" w:rsidP="004C669E">
      <w:pPr>
        <w:spacing w:after="0" w:line="240" w:lineRule="auto"/>
        <w:ind w:firstLine="709"/>
        <w:jc w:val="both"/>
        <w:rPr>
          <w:rFonts w:ascii="Times New Roman" w:eastAsia="Calibri" w:hAnsi="Times New Roman" w:cs="Times New Roman"/>
          <w:sz w:val="24"/>
          <w:szCs w:val="24"/>
        </w:rPr>
      </w:pPr>
    </w:p>
    <w:p w:rsidR="004C669E" w:rsidRPr="004C669E" w:rsidRDefault="004C669E" w:rsidP="004C669E">
      <w:pPr>
        <w:spacing w:after="0" w:line="240" w:lineRule="auto"/>
        <w:ind w:firstLine="709"/>
        <w:jc w:val="both"/>
        <w:rPr>
          <w:rFonts w:ascii="Times New Roman" w:eastAsia="Calibri" w:hAnsi="Times New Roman" w:cs="Times New Roman"/>
          <w:sz w:val="24"/>
          <w:szCs w:val="24"/>
        </w:rPr>
      </w:pPr>
      <w:r w:rsidRPr="004C669E">
        <w:rPr>
          <w:rFonts w:ascii="Times New Roman" w:eastAsia="Calibri" w:hAnsi="Times New Roman" w:cs="Times New Roman"/>
          <w:sz w:val="24"/>
          <w:szCs w:val="24"/>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(далее - ЕГРН).</w:t>
      </w:r>
    </w:p>
    <w:p w:rsidR="004C669E" w:rsidRPr="004C669E" w:rsidRDefault="004C669E" w:rsidP="004C669E">
      <w:pPr>
        <w:spacing w:after="0" w:line="240" w:lineRule="auto"/>
        <w:ind w:firstLine="709"/>
        <w:jc w:val="both"/>
        <w:rPr>
          <w:rFonts w:ascii="Times New Roman" w:eastAsia="Calibri" w:hAnsi="Times New Roman" w:cs="Times New Roman"/>
          <w:sz w:val="24"/>
          <w:szCs w:val="24"/>
        </w:rPr>
      </w:pPr>
      <w:r w:rsidRPr="004C669E">
        <w:rPr>
          <w:rFonts w:ascii="Times New Roman" w:eastAsia="Calibri" w:hAnsi="Times New Roman" w:cs="Times New Roman"/>
          <w:sz w:val="24"/>
          <w:szCs w:val="24"/>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Pr="004C669E">
        <w:rPr>
          <w:rFonts w:ascii="Times New Roman" w:eastAsia="Calibri" w:hAnsi="Times New Roman" w:cs="Times New Roman"/>
          <w:sz w:val="24"/>
          <w:szCs w:val="24"/>
        </w:rPr>
        <w:t>квадратической</w:t>
      </w:r>
      <w:proofErr w:type="spellEnd"/>
      <w:r w:rsidRPr="004C669E">
        <w:rPr>
          <w:rFonts w:ascii="Times New Roman" w:eastAsia="Calibri" w:hAnsi="Times New Roman" w:cs="Times New Roman"/>
          <w:sz w:val="24"/>
          <w:szCs w:val="24"/>
        </w:rPr>
        <w:t xml:space="preserve"> погрешности) определения координат характерных точек границ земельных участков, установленные приказом Федеральной службы государственной регистрации, кадастра и картографии от 23 октября 2020 г.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4C669E">
        <w:rPr>
          <w:rFonts w:ascii="Times New Roman" w:eastAsia="Calibri" w:hAnsi="Times New Roman" w:cs="Times New Roman"/>
          <w:sz w:val="24"/>
          <w:szCs w:val="24"/>
        </w:rPr>
        <w:t>машино</w:t>
      </w:r>
      <w:proofErr w:type="spellEnd"/>
      <w:r w:rsidRPr="004C669E">
        <w:rPr>
          <w:rFonts w:ascii="Times New Roman" w:eastAsia="Calibri" w:hAnsi="Times New Roman" w:cs="Times New Roman"/>
          <w:sz w:val="24"/>
          <w:szCs w:val="24"/>
        </w:rPr>
        <w:t>-места".</w:t>
      </w:r>
    </w:p>
    <w:p w:rsidR="004C669E" w:rsidRPr="004C669E" w:rsidRDefault="004C669E" w:rsidP="004C669E">
      <w:pPr>
        <w:spacing w:after="0" w:line="240" w:lineRule="auto"/>
        <w:ind w:firstLine="709"/>
        <w:jc w:val="both"/>
        <w:rPr>
          <w:rFonts w:ascii="Times New Roman" w:eastAsia="Calibri" w:hAnsi="Times New Roman" w:cs="Times New Roman"/>
          <w:sz w:val="24"/>
          <w:szCs w:val="24"/>
        </w:rPr>
      </w:pPr>
      <w:r w:rsidRPr="004C669E">
        <w:rPr>
          <w:rFonts w:ascii="Times New Roman" w:eastAsia="Calibri" w:hAnsi="Times New Roman" w:cs="Times New Roman"/>
          <w:sz w:val="24"/>
          <w:szCs w:val="24"/>
        </w:rPr>
        <w:t>3. Отсутствие в ЕГРН сведений о правах на используемый юридическим лицом, индивидуальным предпринимателем, гражданином земельный участок.</w:t>
      </w:r>
    </w:p>
    <w:p w:rsidR="004C669E" w:rsidRPr="004C669E" w:rsidRDefault="004C669E" w:rsidP="004C669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4C669E">
        <w:rPr>
          <w:rFonts w:ascii="Times New Roman" w:eastAsia="Calibri" w:hAnsi="Times New Roman" w:cs="Times New Roman"/>
          <w:sz w:val="24"/>
          <w:szCs w:val="24"/>
        </w:rPr>
        <w:t>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491E38" w:rsidRPr="004C669E" w:rsidRDefault="004C669E" w:rsidP="004C669E">
      <w:pPr>
        <w:spacing w:after="0" w:line="240" w:lineRule="auto"/>
        <w:ind w:firstLine="709"/>
        <w:jc w:val="both"/>
        <w:rPr>
          <w:rFonts w:ascii="Times New Roman" w:eastAsia="Calibri" w:hAnsi="Times New Roman" w:cs="Times New Roman"/>
          <w:sz w:val="24"/>
          <w:szCs w:val="24"/>
        </w:rPr>
      </w:pPr>
      <w:r w:rsidRPr="004C669E">
        <w:rPr>
          <w:rFonts w:ascii="Times New Roman" w:eastAsia="Calibri" w:hAnsi="Times New Roman" w:cs="Times New Roman"/>
          <w:sz w:val="24"/>
          <w:szCs w:val="24"/>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w:t>
      </w:r>
      <w:r>
        <w:rPr>
          <w:rFonts w:ascii="Times New Roman" w:eastAsia="Calibri" w:hAnsi="Times New Roman" w:cs="Times New Roman"/>
          <w:sz w:val="24"/>
          <w:szCs w:val="24"/>
        </w:rPr>
        <w:t>ищного или иного строительства.</w:t>
      </w:r>
    </w:p>
    <w:p w:rsidR="00491E38" w:rsidRPr="00491E38" w:rsidRDefault="00491E38" w:rsidP="00491E38">
      <w:pPr>
        <w:spacing w:after="0" w:line="240" w:lineRule="auto"/>
        <w:ind w:firstLine="709"/>
        <w:jc w:val="both"/>
        <w:rPr>
          <w:rFonts w:ascii="Times New Roman" w:eastAsia="Calibri" w:hAnsi="Times New Roman" w:cs="Times New Roman"/>
          <w:sz w:val="24"/>
          <w:szCs w:val="24"/>
          <w:shd w:val="clear" w:color="auto" w:fill="F1C100"/>
        </w:rPr>
      </w:pPr>
    </w:p>
    <w:p w:rsidR="00491E38" w:rsidRPr="00491E38" w:rsidRDefault="00491E38" w:rsidP="00491E38">
      <w:pPr>
        <w:spacing w:after="0" w:line="240" w:lineRule="auto"/>
        <w:ind w:firstLine="709"/>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Pr="00491E38" w:rsidRDefault="00491E38" w:rsidP="00491E38">
      <w:pPr>
        <w:spacing w:after="0" w:line="240" w:lineRule="auto"/>
        <w:jc w:val="both"/>
        <w:rPr>
          <w:rFonts w:ascii="Times New Roman" w:eastAsia="Calibri" w:hAnsi="Times New Roman" w:cs="Times New Roman"/>
          <w:sz w:val="24"/>
          <w:szCs w:val="24"/>
        </w:rPr>
      </w:pPr>
    </w:p>
    <w:p w:rsidR="00491E38" w:rsidRDefault="00491E38" w:rsidP="00491E38">
      <w:pPr>
        <w:spacing w:after="0" w:line="240" w:lineRule="auto"/>
        <w:jc w:val="both"/>
        <w:rPr>
          <w:rFonts w:ascii="Times New Roman" w:eastAsia="Calibri" w:hAnsi="Times New Roman" w:cs="Times New Roman"/>
          <w:sz w:val="24"/>
          <w:szCs w:val="28"/>
        </w:rPr>
      </w:pPr>
    </w:p>
    <w:p w:rsidR="00491E38" w:rsidRPr="00491E38" w:rsidRDefault="00491E38" w:rsidP="00491E38">
      <w:pPr>
        <w:spacing w:after="0" w:line="240" w:lineRule="auto"/>
        <w:jc w:val="both"/>
        <w:rPr>
          <w:rFonts w:ascii="Times New Roman" w:eastAsia="Calibri" w:hAnsi="Times New Roman" w:cs="Times New Roman"/>
          <w:sz w:val="24"/>
          <w:szCs w:val="28"/>
        </w:rPr>
      </w:pPr>
    </w:p>
    <w:p w:rsidR="002C2A00" w:rsidRDefault="002C2A00" w:rsidP="002C2A00">
      <w:pPr>
        <w:spacing w:after="0" w:line="240" w:lineRule="auto"/>
        <w:ind w:firstLine="708"/>
        <w:jc w:val="right"/>
        <w:rPr>
          <w:rFonts w:ascii="Times New Roman" w:eastAsia="Calibri" w:hAnsi="Times New Roman" w:cs="Times New Roman"/>
          <w:sz w:val="24"/>
          <w:szCs w:val="24"/>
          <w:lang w:eastAsia="ru-RU"/>
        </w:rPr>
      </w:pPr>
    </w:p>
    <w:p w:rsidR="00491E38" w:rsidRDefault="00491E38" w:rsidP="002C2A00">
      <w:pPr>
        <w:spacing w:after="0" w:line="240" w:lineRule="auto"/>
        <w:ind w:firstLine="708"/>
        <w:jc w:val="right"/>
        <w:rPr>
          <w:rFonts w:ascii="Times New Roman" w:eastAsia="Calibri" w:hAnsi="Times New Roman" w:cs="Times New Roman"/>
          <w:sz w:val="24"/>
          <w:szCs w:val="24"/>
          <w:lang w:eastAsia="ru-RU"/>
        </w:rPr>
      </w:pPr>
    </w:p>
    <w:p w:rsidR="00491E38" w:rsidRDefault="00491E38" w:rsidP="002C2A00">
      <w:pPr>
        <w:spacing w:after="0" w:line="240" w:lineRule="auto"/>
        <w:ind w:firstLine="708"/>
        <w:jc w:val="right"/>
        <w:rPr>
          <w:rFonts w:ascii="Times New Roman" w:eastAsia="Calibri" w:hAnsi="Times New Roman" w:cs="Times New Roman"/>
          <w:sz w:val="24"/>
          <w:szCs w:val="24"/>
          <w:lang w:eastAsia="ru-RU"/>
        </w:rPr>
      </w:pPr>
    </w:p>
    <w:p w:rsidR="00491E38" w:rsidRDefault="00491E38" w:rsidP="002C2A00">
      <w:pPr>
        <w:spacing w:after="0" w:line="240" w:lineRule="auto"/>
        <w:ind w:firstLine="708"/>
        <w:jc w:val="right"/>
        <w:rPr>
          <w:rFonts w:ascii="Times New Roman" w:eastAsia="Calibri" w:hAnsi="Times New Roman" w:cs="Times New Roman"/>
          <w:sz w:val="24"/>
          <w:szCs w:val="24"/>
          <w:lang w:eastAsia="ru-RU"/>
        </w:rPr>
      </w:pPr>
    </w:p>
    <w:p w:rsidR="00491E38" w:rsidRDefault="00491E38" w:rsidP="002C2A00">
      <w:pPr>
        <w:spacing w:after="0" w:line="240" w:lineRule="auto"/>
        <w:ind w:firstLine="708"/>
        <w:jc w:val="right"/>
        <w:rPr>
          <w:rFonts w:ascii="Times New Roman" w:eastAsia="Calibri" w:hAnsi="Times New Roman" w:cs="Times New Roman"/>
          <w:sz w:val="24"/>
          <w:szCs w:val="24"/>
          <w:lang w:eastAsia="ru-RU"/>
        </w:rPr>
      </w:pPr>
    </w:p>
    <w:p w:rsidR="00491E38" w:rsidRDefault="00491E38" w:rsidP="002C2A00">
      <w:pPr>
        <w:spacing w:after="0" w:line="240" w:lineRule="auto"/>
        <w:ind w:firstLine="708"/>
        <w:jc w:val="right"/>
        <w:rPr>
          <w:rFonts w:ascii="Times New Roman" w:eastAsia="Calibri" w:hAnsi="Times New Roman" w:cs="Times New Roman"/>
          <w:sz w:val="24"/>
          <w:szCs w:val="24"/>
          <w:lang w:eastAsia="ru-RU"/>
        </w:rPr>
      </w:pPr>
    </w:p>
    <w:p w:rsidR="00491E38" w:rsidRDefault="00491E38" w:rsidP="002C2A00">
      <w:pPr>
        <w:spacing w:after="0" w:line="240" w:lineRule="auto"/>
        <w:ind w:firstLine="708"/>
        <w:jc w:val="right"/>
        <w:rPr>
          <w:rFonts w:ascii="Times New Roman" w:eastAsia="Calibri" w:hAnsi="Times New Roman" w:cs="Times New Roman"/>
          <w:sz w:val="24"/>
          <w:szCs w:val="24"/>
          <w:lang w:eastAsia="ru-RU"/>
        </w:rPr>
      </w:pPr>
    </w:p>
    <w:p w:rsidR="002C2808" w:rsidRDefault="002C2808" w:rsidP="002C2A00">
      <w:pPr>
        <w:spacing w:after="0" w:line="240" w:lineRule="auto"/>
        <w:ind w:firstLine="708"/>
        <w:jc w:val="right"/>
        <w:rPr>
          <w:rFonts w:ascii="Times New Roman" w:eastAsia="Calibri" w:hAnsi="Times New Roman" w:cs="Times New Roman"/>
          <w:sz w:val="24"/>
          <w:szCs w:val="24"/>
          <w:lang w:eastAsia="ru-RU"/>
        </w:rPr>
      </w:pPr>
    </w:p>
    <w:p w:rsidR="002C2808" w:rsidRDefault="002C2808" w:rsidP="002C2A00">
      <w:pPr>
        <w:spacing w:after="0" w:line="240" w:lineRule="auto"/>
        <w:ind w:firstLine="708"/>
        <w:jc w:val="right"/>
        <w:rPr>
          <w:rFonts w:ascii="Times New Roman" w:eastAsia="Calibri" w:hAnsi="Times New Roman" w:cs="Times New Roman"/>
          <w:sz w:val="24"/>
          <w:szCs w:val="24"/>
          <w:lang w:eastAsia="ru-RU"/>
        </w:rPr>
      </w:pPr>
    </w:p>
    <w:p w:rsidR="002C2808" w:rsidRDefault="002C2808" w:rsidP="002C2A00">
      <w:pPr>
        <w:spacing w:after="0" w:line="240" w:lineRule="auto"/>
        <w:ind w:firstLine="708"/>
        <w:jc w:val="right"/>
        <w:rPr>
          <w:rFonts w:ascii="Times New Roman" w:eastAsia="Calibri" w:hAnsi="Times New Roman" w:cs="Times New Roman"/>
          <w:sz w:val="24"/>
          <w:szCs w:val="24"/>
          <w:lang w:eastAsia="ru-RU"/>
        </w:rPr>
      </w:pPr>
    </w:p>
    <w:p w:rsidR="002C2808" w:rsidRDefault="002C2808" w:rsidP="002C2A00">
      <w:pPr>
        <w:spacing w:after="0" w:line="240" w:lineRule="auto"/>
        <w:ind w:firstLine="708"/>
        <w:jc w:val="right"/>
        <w:rPr>
          <w:rFonts w:ascii="Times New Roman" w:eastAsia="Calibri" w:hAnsi="Times New Roman" w:cs="Times New Roman"/>
          <w:sz w:val="24"/>
          <w:szCs w:val="24"/>
          <w:lang w:eastAsia="ru-RU"/>
        </w:rPr>
      </w:pPr>
    </w:p>
    <w:p w:rsidR="002C2808" w:rsidRDefault="002C2808" w:rsidP="002C2A00">
      <w:pPr>
        <w:spacing w:after="0" w:line="240" w:lineRule="auto"/>
        <w:ind w:firstLine="708"/>
        <w:jc w:val="right"/>
        <w:rPr>
          <w:rFonts w:ascii="Times New Roman" w:eastAsia="Calibri" w:hAnsi="Times New Roman" w:cs="Times New Roman"/>
          <w:sz w:val="24"/>
          <w:szCs w:val="24"/>
          <w:lang w:eastAsia="ru-RU"/>
        </w:rPr>
      </w:pPr>
    </w:p>
    <w:p w:rsidR="002C2808" w:rsidRDefault="002C2808" w:rsidP="002C2A00">
      <w:pPr>
        <w:spacing w:after="0" w:line="240" w:lineRule="auto"/>
        <w:ind w:firstLine="708"/>
        <w:jc w:val="right"/>
        <w:rPr>
          <w:rFonts w:ascii="Times New Roman" w:eastAsia="Calibri" w:hAnsi="Times New Roman" w:cs="Times New Roman"/>
          <w:sz w:val="24"/>
          <w:szCs w:val="24"/>
          <w:lang w:eastAsia="ru-RU"/>
        </w:rPr>
      </w:pPr>
    </w:p>
    <w:p w:rsidR="002C2808" w:rsidRDefault="002C2808" w:rsidP="002C2A00">
      <w:pPr>
        <w:spacing w:after="0" w:line="240" w:lineRule="auto"/>
        <w:ind w:firstLine="708"/>
        <w:jc w:val="right"/>
        <w:rPr>
          <w:rFonts w:ascii="Times New Roman" w:eastAsia="Calibri" w:hAnsi="Times New Roman" w:cs="Times New Roman"/>
          <w:sz w:val="24"/>
          <w:szCs w:val="24"/>
          <w:lang w:eastAsia="ru-RU"/>
        </w:rPr>
      </w:pPr>
    </w:p>
    <w:p w:rsidR="00491E38" w:rsidRDefault="00491E38" w:rsidP="00931D8F">
      <w:pPr>
        <w:spacing w:after="0" w:line="240" w:lineRule="auto"/>
        <w:rPr>
          <w:rFonts w:ascii="Times New Roman" w:eastAsia="Calibri" w:hAnsi="Times New Roman" w:cs="Times New Roman"/>
          <w:sz w:val="24"/>
          <w:szCs w:val="24"/>
          <w:lang w:eastAsia="ru-RU"/>
        </w:rPr>
      </w:pPr>
    </w:p>
    <w:p w:rsidR="007502BC" w:rsidRDefault="007502BC" w:rsidP="00931D8F">
      <w:pPr>
        <w:spacing w:after="0" w:line="240" w:lineRule="auto"/>
        <w:rPr>
          <w:rFonts w:ascii="Times New Roman" w:eastAsia="Calibri" w:hAnsi="Times New Roman" w:cs="Times New Roman"/>
          <w:sz w:val="24"/>
          <w:szCs w:val="24"/>
          <w:lang w:eastAsia="ru-RU"/>
        </w:rPr>
      </w:pPr>
    </w:p>
    <w:p w:rsidR="007502BC" w:rsidRDefault="007502BC" w:rsidP="00931D8F">
      <w:pPr>
        <w:spacing w:after="0" w:line="240" w:lineRule="auto"/>
        <w:rPr>
          <w:rFonts w:ascii="Times New Roman" w:eastAsia="Calibri" w:hAnsi="Times New Roman" w:cs="Times New Roman"/>
          <w:sz w:val="24"/>
          <w:szCs w:val="24"/>
          <w:lang w:eastAsia="ru-RU"/>
        </w:rPr>
      </w:pPr>
    </w:p>
    <w:p w:rsidR="00931D8F" w:rsidRDefault="00931D8F" w:rsidP="00931D8F">
      <w:pPr>
        <w:spacing w:after="0" w:line="240" w:lineRule="auto"/>
        <w:rPr>
          <w:rFonts w:ascii="Times New Roman" w:eastAsia="Calibri" w:hAnsi="Times New Roman" w:cs="Times New Roman"/>
          <w:sz w:val="24"/>
          <w:szCs w:val="24"/>
          <w:lang w:eastAsia="ru-RU"/>
        </w:rPr>
      </w:pPr>
    </w:p>
    <w:p w:rsidR="00931D8F" w:rsidRDefault="00931D8F" w:rsidP="00931D8F">
      <w:pPr>
        <w:spacing w:after="0" w:line="240" w:lineRule="auto"/>
        <w:rPr>
          <w:rFonts w:ascii="Times New Roman" w:eastAsia="Calibri" w:hAnsi="Times New Roman" w:cs="Times New Roman"/>
          <w:sz w:val="24"/>
          <w:szCs w:val="24"/>
          <w:lang w:eastAsia="ru-RU"/>
        </w:rPr>
      </w:pPr>
    </w:p>
    <w:p w:rsidR="003B0DF4" w:rsidRDefault="003B0DF4" w:rsidP="00A07AC3">
      <w:pPr>
        <w:spacing w:after="0" w:line="240" w:lineRule="auto"/>
        <w:rPr>
          <w:rFonts w:ascii="Times New Roman" w:eastAsia="Calibri" w:hAnsi="Times New Roman" w:cs="Times New Roman"/>
          <w:sz w:val="24"/>
          <w:szCs w:val="24"/>
          <w:lang w:eastAsia="ru-RU"/>
        </w:rPr>
      </w:pPr>
    </w:p>
    <w:p w:rsidR="002C2808" w:rsidRPr="002C2808" w:rsidRDefault="002C2808" w:rsidP="002C2808">
      <w:pPr>
        <w:spacing w:after="0" w:line="240" w:lineRule="auto"/>
        <w:ind w:firstLine="709"/>
        <w:jc w:val="right"/>
        <w:rPr>
          <w:rFonts w:ascii="Times New Roman" w:eastAsia="Calibri" w:hAnsi="Times New Roman" w:cs="Times New Roman"/>
          <w:sz w:val="24"/>
          <w:szCs w:val="24"/>
        </w:rPr>
      </w:pPr>
      <w:r w:rsidRPr="002C2808">
        <w:rPr>
          <w:rFonts w:ascii="Times New Roman" w:eastAsia="Calibri" w:hAnsi="Times New Roman" w:cs="Times New Roman"/>
          <w:sz w:val="24"/>
          <w:szCs w:val="24"/>
        </w:rPr>
        <w:t>Приложение 4</w:t>
      </w:r>
    </w:p>
    <w:p w:rsidR="002C2808" w:rsidRPr="002C2808" w:rsidRDefault="002C2808" w:rsidP="002C2808">
      <w:pPr>
        <w:spacing w:after="0" w:line="240" w:lineRule="auto"/>
        <w:ind w:firstLine="709"/>
        <w:jc w:val="right"/>
        <w:rPr>
          <w:rFonts w:ascii="Times New Roman" w:eastAsia="Calibri" w:hAnsi="Times New Roman" w:cs="Times New Roman"/>
          <w:sz w:val="24"/>
          <w:szCs w:val="24"/>
        </w:rPr>
      </w:pPr>
      <w:r w:rsidRPr="002C2808">
        <w:rPr>
          <w:rFonts w:ascii="Times New Roman" w:eastAsia="Calibri" w:hAnsi="Times New Roman" w:cs="Times New Roman"/>
          <w:sz w:val="24"/>
          <w:szCs w:val="24"/>
        </w:rPr>
        <w:t xml:space="preserve">к Положению о муниципальном </w:t>
      </w:r>
    </w:p>
    <w:p w:rsidR="002C2808" w:rsidRPr="002C2808" w:rsidRDefault="002C2808" w:rsidP="002C2808">
      <w:pPr>
        <w:spacing w:after="0" w:line="240" w:lineRule="auto"/>
        <w:ind w:firstLine="709"/>
        <w:jc w:val="right"/>
        <w:rPr>
          <w:rFonts w:ascii="Times New Roman" w:eastAsia="Calibri" w:hAnsi="Times New Roman" w:cs="Times New Roman"/>
          <w:sz w:val="24"/>
          <w:szCs w:val="24"/>
        </w:rPr>
      </w:pPr>
      <w:r w:rsidRPr="002C2808">
        <w:rPr>
          <w:rFonts w:ascii="Times New Roman" w:eastAsia="Calibri" w:hAnsi="Times New Roman" w:cs="Times New Roman"/>
          <w:sz w:val="24"/>
          <w:szCs w:val="24"/>
        </w:rPr>
        <w:t>земельном контроле в границах</w:t>
      </w:r>
    </w:p>
    <w:p w:rsidR="002C2808" w:rsidRDefault="002C2808" w:rsidP="00A07AC3">
      <w:pPr>
        <w:spacing w:after="0" w:line="240" w:lineRule="auto"/>
        <w:ind w:firstLine="709"/>
        <w:jc w:val="right"/>
        <w:rPr>
          <w:rFonts w:ascii="Times New Roman" w:eastAsia="Calibri" w:hAnsi="Times New Roman" w:cs="Times New Roman"/>
          <w:sz w:val="24"/>
          <w:szCs w:val="24"/>
        </w:rPr>
      </w:pPr>
      <w:r w:rsidRPr="002C2808">
        <w:rPr>
          <w:rFonts w:ascii="Times New Roman" w:eastAsia="Calibri" w:hAnsi="Times New Roman" w:cs="Times New Roman"/>
          <w:sz w:val="24"/>
          <w:szCs w:val="24"/>
        </w:rPr>
        <w:t xml:space="preserve">      </w:t>
      </w:r>
      <w:r w:rsidR="00931D8F">
        <w:rPr>
          <w:rFonts w:ascii="Times New Roman" w:eastAsia="Calibri" w:hAnsi="Times New Roman" w:cs="Times New Roman"/>
          <w:sz w:val="24"/>
          <w:szCs w:val="24"/>
        </w:rPr>
        <w:t>Бичурского муниципального района</w:t>
      </w:r>
    </w:p>
    <w:p w:rsidR="00A07AC3" w:rsidRPr="002C2808" w:rsidRDefault="00A07AC3" w:rsidP="00A07AC3">
      <w:pPr>
        <w:spacing w:after="0" w:line="240" w:lineRule="auto"/>
        <w:ind w:firstLine="709"/>
        <w:jc w:val="right"/>
        <w:rPr>
          <w:rFonts w:ascii="Times New Roman" w:eastAsia="Calibri" w:hAnsi="Times New Roman" w:cs="Times New Roman"/>
          <w:sz w:val="24"/>
          <w:szCs w:val="24"/>
        </w:rPr>
      </w:pPr>
    </w:p>
    <w:p w:rsidR="002C2808" w:rsidRDefault="002C2808" w:rsidP="002C2808">
      <w:pPr>
        <w:spacing w:after="0" w:line="240" w:lineRule="auto"/>
        <w:ind w:firstLine="709"/>
        <w:jc w:val="center"/>
        <w:rPr>
          <w:rFonts w:ascii="Times New Roman" w:eastAsia="Calibri" w:hAnsi="Times New Roman" w:cs="Times New Roman"/>
          <w:b/>
          <w:sz w:val="28"/>
          <w:szCs w:val="28"/>
        </w:rPr>
      </w:pPr>
      <w:r w:rsidRPr="002C2808">
        <w:rPr>
          <w:rFonts w:ascii="Times New Roman" w:eastAsia="Calibri" w:hAnsi="Times New Roman" w:cs="Times New Roman"/>
          <w:b/>
          <w:sz w:val="28"/>
          <w:szCs w:val="28"/>
        </w:rPr>
        <w:t>Форма пред</w:t>
      </w:r>
      <w:r>
        <w:rPr>
          <w:rFonts w:ascii="Times New Roman" w:eastAsia="Calibri" w:hAnsi="Times New Roman" w:cs="Times New Roman"/>
          <w:b/>
          <w:sz w:val="28"/>
          <w:szCs w:val="28"/>
        </w:rPr>
        <w:t>остережения</w:t>
      </w:r>
      <w:r w:rsidRPr="002C2808">
        <w:rPr>
          <w:rFonts w:ascii="Times New Roman" w:eastAsia="Calibri" w:hAnsi="Times New Roman" w:cs="Times New Roman"/>
          <w:b/>
          <w:sz w:val="28"/>
          <w:szCs w:val="28"/>
        </w:rPr>
        <w:t xml:space="preserve"> Контрольного органа</w:t>
      </w:r>
    </w:p>
    <w:p w:rsidR="00931D8F" w:rsidRDefault="00931D8F" w:rsidP="002C2808">
      <w:pPr>
        <w:spacing w:after="0" w:line="240" w:lineRule="auto"/>
        <w:ind w:firstLine="709"/>
        <w:jc w:val="center"/>
        <w:rPr>
          <w:rFonts w:ascii="Times New Roman" w:eastAsia="Calibri" w:hAnsi="Times New Roman" w:cs="Times New Roman"/>
          <w:b/>
          <w:sz w:val="28"/>
          <w:szCs w:val="28"/>
        </w:rPr>
      </w:pPr>
    </w:p>
    <w:p w:rsidR="00931D8F" w:rsidRPr="007502BC" w:rsidRDefault="00931D8F" w:rsidP="007502BC">
      <w:pPr>
        <w:spacing w:after="240" w:line="24" w:lineRule="auto"/>
        <w:jc w:val="center"/>
        <w:rPr>
          <w:rFonts w:ascii="Times New Roman" w:eastAsia="Times New Roman" w:hAnsi="Times New Roman" w:cs="Times New Roman"/>
          <w:sz w:val="2"/>
          <w:szCs w:val="2"/>
          <w:lang w:eastAsia="ru-RU"/>
        </w:rPr>
      </w:pPr>
      <w:r w:rsidRPr="00931D8F">
        <w:rPr>
          <w:rFonts w:ascii="Times New Roman" w:eastAsia="Calibri" w:hAnsi="Times New Roman" w:cs="Courier New"/>
          <w:noProof/>
          <w:sz w:val="28"/>
          <w:szCs w:val="28"/>
          <w:lang w:eastAsia="ru-RU"/>
        </w:rPr>
        <w:drawing>
          <wp:inline distT="0" distB="0" distL="0" distR="0" wp14:anchorId="583D06DC" wp14:editId="383D1471">
            <wp:extent cx="657225" cy="942975"/>
            <wp:effectExtent l="0" t="0" r="9525" b="9525"/>
            <wp:docPr id="2" name="Рисунок 2" descr="Герб Бичуры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Герб Бичуры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7225" cy="942975"/>
                    </a:xfrm>
                    <a:prstGeom prst="rect">
                      <a:avLst/>
                    </a:prstGeom>
                    <a:noFill/>
                    <a:ln>
                      <a:noFill/>
                    </a:ln>
                  </pic:spPr>
                </pic:pic>
              </a:graphicData>
            </a:graphic>
          </wp:inline>
        </w:drawing>
      </w:r>
    </w:p>
    <w:p w:rsidR="00931D8F" w:rsidRPr="00931D8F" w:rsidRDefault="00931D8F" w:rsidP="00931D8F">
      <w:pPr>
        <w:widowControl w:val="0"/>
        <w:autoSpaceDE w:val="0"/>
        <w:autoSpaceDN w:val="0"/>
        <w:adjustRightInd w:val="0"/>
        <w:spacing w:after="0" w:line="240" w:lineRule="auto"/>
        <w:jc w:val="center"/>
        <w:rPr>
          <w:rFonts w:ascii="Times New Roman" w:eastAsia="Calibri" w:hAnsi="Times New Roman" w:cs="Courier New"/>
          <w:b/>
          <w:bCs/>
          <w:color w:val="000000"/>
          <w:sz w:val="28"/>
          <w:szCs w:val="28"/>
          <w:lang w:eastAsia="ru-RU"/>
        </w:rPr>
      </w:pPr>
      <w:r w:rsidRPr="00931D8F">
        <w:rPr>
          <w:rFonts w:ascii="Times New Roman" w:eastAsia="Calibri" w:hAnsi="Times New Roman" w:cs="Courier New"/>
          <w:b/>
          <w:bCs/>
          <w:color w:val="000000"/>
          <w:sz w:val="28"/>
          <w:szCs w:val="28"/>
          <w:lang w:eastAsia="ru-RU"/>
        </w:rPr>
        <w:t>АДМИНИСТРАЦИЯ БИЧУРСКОГО МУНИЦИПАЛЬНОГО РАЙОНА РЕСПУБЛИКИ БУРЯТИЯ</w:t>
      </w:r>
    </w:p>
    <w:p w:rsidR="00931D8F" w:rsidRPr="00931D8F" w:rsidRDefault="00931D8F" w:rsidP="00931D8F">
      <w:pPr>
        <w:spacing w:after="0" w:line="240" w:lineRule="auto"/>
        <w:jc w:val="center"/>
        <w:rPr>
          <w:rFonts w:ascii="Times New Roman" w:eastAsia="Times New Roman" w:hAnsi="Times New Roman" w:cs="Times New Roman"/>
          <w:b/>
          <w:sz w:val="20"/>
          <w:szCs w:val="20"/>
          <w:lang w:eastAsia="ru-RU"/>
        </w:rPr>
      </w:pPr>
    </w:p>
    <w:p w:rsidR="00931D8F" w:rsidRPr="00931D8F" w:rsidRDefault="00931D8F" w:rsidP="00931D8F">
      <w:pPr>
        <w:widowControl w:val="0"/>
        <w:pBdr>
          <w:bottom w:val="single" w:sz="12" w:space="0" w:color="auto"/>
        </w:pBdr>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931D8F">
        <w:rPr>
          <w:rFonts w:ascii="Times New Roman" w:eastAsia="Times New Roman" w:hAnsi="Times New Roman" w:cs="Times New Roman"/>
          <w:b/>
          <w:caps/>
          <w:sz w:val="28"/>
          <w:szCs w:val="28"/>
          <w:lang w:eastAsia="ru-RU"/>
        </w:rPr>
        <w:t>Буряад Уласай Бэшүүрэй аймагАЙ Захиргаан</w:t>
      </w:r>
    </w:p>
    <w:p w:rsidR="00931D8F" w:rsidRPr="00931D8F" w:rsidRDefault="00931D8F" w:rsidP="00931D8F">
      <w:pPr>
        <w:spacing w:after="240" w:line="24" w:lineRule="auto"/>
        <w:rPr>
          <w:rFonts w:ascii="Times New Roman" w:eastAsia="Times New Roman" w:hAnsi="Times New Roman" w:cs="Times New Roman"/>
          <w:sz w:val="2"/>
          <w:szCs w:val="2"/>
          <w:lang w:eastAsia="ru-RU"/>
        </w:rPr>
      </w:pPr>
    </w:p>
    <w:p w:rsidR="00931D8F" w:rsidRPr="00931D8F" w:rsidRDefault="00931D8F" w:rsidP="00931D8F">
      <w:pPr>
        <w:spacing w:after="240" w:line="24" w:lineRule="auto"/>
        <w:rPr>
          <w:rFonts w:ascii="Times New Roman" w:eastAsia="Times New Roman" w:hAnsi="Times New Roman" w:cs="Times New Roman"/>
          <w:sz w:val="2"/>
          <w:szCs w:val="2"/>
          <w:lang w:eastAsia="ru-RU"/>
        </w:rPr>
      </w:pPr>
    </w:p>
    <w:p w:rsidR="00931D8F" w:rsidRPr="00931D8F" w:rsidRDefault="00931D8F" w:rsidP="00931D8F">
      <w:pPr>
        <w:pBdr>
          <w:top w:val="single" w:sz="4" w:space="1" w:color="auto"/>
        </w:pBdr>
        <w:spacing w:after="0" w:line="216" w:lineRule="auto"/>
        <w:jc w:val="center"/>
        <w:rPr>
          <w:rFonts w:ascii="Times New Roman" w:eastAsia="Times New Roman" w:hAnsi="Times New Roman" w:cs="Times New Roman"/>
          <w:sz w:val="20"/>
          <w:szCs w:val="20"/>
          <w:lang w:eastAsia="ru-RU"/>
        </w:rPr>
      </w:pPr>
      <w:r w:rsidRPr="00931D8F">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A4609D2" wp14:editId="0BF37DCE">
                <wp:simplePos x="0" y="0"/>
                <wp:positionH relativeFrom="column">
                  <wp:posOffset>5528310</wp:posOffset>
                </wp:positionH>
                <wp:positionV relativeFrom="paragraph">
                  <wp:posOffset>192406</wp:posOffset>
                </wp:positionV>
                <wp:extent cx="866775" cy="1085850"/>
                <wp:effectExtent l="0" t="0" r="28575" b="19050"/>
                <wp:wrapNone/>
                <wp:docPr id="1" name="Поле 3"/>
                <wp:cNvGraphicFramePr/>
                <a:graphic xmlns:a="http://schemas.openxmlformats.org/drawingml/2006/main">
                  <a:graphicData uri="http://schemas.microsoft.com/office/word/2010/wordprocessingShape">
                    <wps:wsp>
                      <wps:cNvSpPr txBox="1"/>
                      <wps:spPr>
                        <a:xfrm>
                          <a:off x="0" y="0"/>
                          <a:ext cx="866775" cy="1085850"/>
                        </a:xfrm>
                        <a:prstGeom prst="rect">
                          <a:avLst/>
                        </a:prstGeom>
                        <a:solidFill>
                          <a:sysClr val="window" lastClr="FFFFFF"/>
                        </a:solidFill>
                        <a:ln w="6350">
                          <a:solidFill>
                            <a:prstClr val="black"/>
                          </a:solidFill>
                        </a:ln>
                        <a:effectLst/>
                      </wps:spPr>
                      <wps:txbx>
                        <w:txbxContent>
                          <w:p w:rsidR="009F3DC2" w:rsidRDefault="009F3DC2" w:rsidP="00931D8F"/>
                          <w:p w:rsidR="009F3DC2" w:rsidRDefault="009F3DC2" w:rsidP="00931D8F"/>
                          <w:p w:rsidR="009F3DC2" w:rsidRPr="00DE42FC" w:rsidRDefault="009F3DC2" w:rsidP="00931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609D2" id="_x0000_t202" coordsize="21600,21600" o:spt="202" path="m,l,21600r21600,l21600,xe">
                <v:stroke joinstyle="miter"/>
                <v:path gradientshapeok="t" o:connecttype="rect"/>
              </v:shapetype>
              <v:shape id="Поле 3" o:spid="_x0000_s1026" type="#_x0000_t202" style="position:absolute;left:0;text-align:left;margin-left:435.3pt;margin-top:15.15pt;width:68.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" fillcolor="window" strokeweight=".5pt">
                <v:textbox>
                  <w:txbxContent>
                    <w:p w:rsidR="009F3DC2" w:rsidRDefault="009F3DC2" w:rsidP="00931D8F"/>
                    <w:p w:rsidR="009F3DC2" w:rsidRDefault="009F3DC2" w:rsidP="00931D8F"/>
                    <w:p w:rsidR="009F3DC2" w:rsidRPr="00DE42FC" w:rsidRDefault="009F3DC2" w:rsidP="00931D8F"/>
                  </w:txbxContent>
                </v:textbox>
              </v:shape>
            </w:pict>
          </mc:Fallback>
        </mc:AlternateContent>
      </w:r>
      <w:r w:rsidRPr="00931D8F">
        <w:rPr>
          <w:rFonts w:ascii="Times New Roman" w:eastAsia="Times New Roman" w:hAnsi="Times New Roman" w:cs="Times New Roman"/>
          <w:sz w:val="20"/>
          <w:szCs w:val="20"/>
          <w:lang w:eastAsia="ru-RU"/>
        </w:rPr>
        <w:t>(указывается наименование контрольного (надзорного) органа и при необходимости его территориального</w:t>
      </w:r>
      <w:r w:rsidRPr="00931D8F">
        <w:rPr>
          <w:rFonts w:ascii="Times New Roman" w:eastAsia="Times New Roman" w:hAnsi="Times New Roman" w:cs="Times New Roman"/>
          <w:sz w:val="20"/>
          <w:szCs w:val="20"/>
          <w:lang w:eastAsia="ru-RU"/>
        </w:rPr>
        <w:br/>
        <w:t>органа)</w:t>
      </w:r>
    </w:p>
    <w:p w:rsidR="00931D8F" w:rsidRPr="00931D8F" w:rsidRDefault="00931D8F" w:rsidP="00931D8F">
      <w:pPr>
        <w:pBdr>
          <w:top w:val="single" w:sz="4" w:space="1" w:color="auto"/>
        </w:pBdr>
        <w:spacing w:after="0" w:line="216" w:lineRule="auto"/>
        <w:jc w:val="center"/>
        <w:rPr>
          <w:rFonts w:ascii="Times New Roman" w:eastAsia="Times New Roman" w:hAnsi="Times New Roman" w:cs="Times New Roman"/>
          <w:sz w:val="20"/>
          <w:szCs w:val="20"/>
          <w:lang w:eastAsia="ru-RU"/>
        </w:rPr>
      </w:pPr>
    </w:p>
    <w:p w:rsidR="00931D8F" w:rsidRPr="00931D8F" w:rsidRDefault="00931D8F" w:rsidP="00931D8F">
      <w:pPr>
        <w:pBdr>
          <w:top w:val="single" w:sz="4" w:space="1" w:color="auto"/>
        </w:pBdr>
        <w:spacing w:after="0" w:line="216" w:lineRule="auto"/>
        <w:jc w:val="right"/>
        <w:rPr>
          <w:rFonts w:ascii="Times New Roman" w:eastAsia="Times New Roman" w:hAnsi="Times New Roman" w:cs="Times New Roman"/>
          <w:sz w:val="20"/>
          <w:szCs w:val="20"/>
          <w:lang w:eastAsia="ru-RU"/>
        </w:rPr>
      </w:pPr>
    </w:p>
    <w:p w:rsidR="00931D8F" w:rsidRPr="00931D8F" w:rsidRDefault="00931D8F" w:rsidP="00931D8F">
      <w:pPr>
        <w:pBdr>
          <w:top w:val="single" w:sz="4" w:space="1" w:color="auto"/>
        </w:pBdr>
        <w:spacing w:after="0" w:line="216" w:lineRule="auto"/>
        <w:jc w:val="center"/>
        <w:rPr>
          <w:rFonts w:ascii="Times New Roman" w:eastAsia="Times New Roman" w:hAnsi="Times New Roman" w:cs="Times New Roman"/>
          <w:sz w:val="20"/>
          <w:szCs w:val="20"/>
          <w:lang w:eastAsia="ru-RU"/>
        </w:rPr>
      </w:pPr>
    </w:p>
    <w:p w:rsidR="00931D8F" w:rsidRPr="00931D8F" w:rsidRDefault="00931D8F" w:rsidP="00931D8F">
      <w:pPr>
        <w:pBdr>
          <w:top w:val="single" w:sz="4" w:space="1" w:color="auto"/>
        </w:pBdr>
        <w:spacing w:after="0" w:line="216" w:lineRule="auto"/>
        <w:jc w:val="center"/>
        <w:rPr>
          <w:rFonts w:ascii="Times New Roman" w:eastAsia="Times New Roman" w:hAnsi="Times New Roman" w:cs="Times New Roman"/>
          <w:sz w:val="20"/>
          <w:szCs w:val="20"/>
          <w:lang w:eastAsia="ru-RU"/>
        </w:rPr>
      </w:pPr>
    </w:p>
    <w:p w:rsidR="00931D8F" w:rsidRPr="00931D8F" w:rsidRDefault="00931D8F" w:rsidP="00931D8F">
      <w:pPr>
        <w:pBdr>
          <w:top w:val="single" w:sz="4" w:space="1" w:color="auto"/>
        </w:pBdr>
        <w:spacing w:after="0" w:line="216" w:lineRule="auto"/>
        <w:jc w:val="center"/>
        <w:rPr>
          <w:rFonts w:ascii="Times New Roman" w:eastAsia="Times New Roman" w:hAnsi="Times New Roman" w:cs="Times New Roman"/>
          <w:sz w:val="20"/>
          <w:szCs w:val="20"/>
          <w:lang w:eastAsia="ru-RU"/>
        </w:rPr>
      </w:pPr>
    </w:p>
    <w:p w:rsidR="00931D8F" w:rsidRPr="00931D8F" w:rsidRDefault="00931D8F" w:rsidP="00931D8F">
      <w:pPr>
        <w:pBdr>
          <w:top w:val="single" w:sz="4" w:space="1" w:color="auto"/>
        </w:pBdr>
        <w:spacing w:after="0" w:line="216" w:lineRule="auto"/>
        <w:jc w:val="center"/>
        <w:rPr>
          <w:rFonts w:ascii="Times New Roman" w:eastAsia="Times New Roman" w:hAnsi="Times New Roman" w:cs="Times New Roman"/>
          <w:sz w:val="20"/>
          <w:szCs w:val="20"/>
          <w:lang w:eastAsia="ru-RU"/>
        </w:rPr>
      </w:pPr>
    </w:p>
    <w:p w:rsidR="00931D8F" w:rsidRPr="00931D8F" w:rsidRDefault="00931D8F" w:rsidP="00931D8F">
      <w:pPr>
        <w:pBdr>
          <w:top w:val="single" w:sz="4" w:space="1" w:color="auto"/>
        </w:pBdr>
        <w:spacing w:after="0" w:line="216" w:lineRule="auto"/>
        <w:jc w:val="center"/>
        <w:rPr>
          <w:rFonts w:ascii="Times New Roman" w:eastAsia="Times New Roman" w:hAnsi="Times New Roman" w:cs="Times New Roman"/>
          <w:sz w:val="20"/>
          <w:szCs w:val="20"/>
          <w:lang w:eastAsia="ru-RU"/>
        </w:rPr>
      </w:pPr>
    </w:p>
    <w:p w:rsidR="00931D8F" w:rsidRPr="00931D8F" w:rsidRDefault="00931D8F" w:rsidP="00931D8F">
      <w:pPr>
        <w:pBdr>
          <w:top w:val="single" w:sz="4" w:space="1" w:color="auto"/>
        </w:pBdr>
        <w:spacing w:after="0" w:line="216" w:lineRule="auto"/>
        <w:jc w:val="center"/>
        <w:rPr>
          <w:rFonts w:ascii="Times New Roman" w:eastAsia="Times New Roman" w:hAnsi="Times New Roman" w:cs="Times New Roman"/>
          <w:sz w:val="20"/>
          <w:szCs w:val="20"/>
          <w:lang w:eastAsia="ru-RU"/>
        </w:rPr>
      </w:pPr>
      <w:r w:rsidRPr="00931D8F">
        <w:rPr>
          <w:rFonts w:ascii="Times New Roman" w:eastAsia="Times New Roman" w:hAnsi="Times New Roman" w:cs="Times New Roman"/>
          <w:sz w:val="20"/>
          <w:szCs w:val="20"/>
          <w:lang w:eastAsia="ru-RU"/>
        </w:rPr>
        <w:t>с. Бичура</w:t>
      </w:r>
    </w:p>
    <w:p w:rsidR="00931D8F" w:rsidRPr="00931D8F" w:rsidRDefault="00931D8F" w:rsidP="00931D8F">
      <w:pPr>
        <w:pBdr>
          <w:top w:val="single" w:sz="4" w:space="1" w:color="auto"/>
        </w:pBdr>
        <w:spacing w:after="180" w:line="216" w:lineRule="auto"/>
        <w:jc w:val="center"/>
        <w:rPr>
          <w:rFonts w:ascii="Times New Roman" w:eastAsia="Times New Roman" w:hAnsi="Times New Roman" w:cs="Times New Roman"/>
          <w:sz w:val="20"/>
          <w:szCs w:val="20"/>
          <w:lang w:eastAsia="ru-RU"/>
        </w:rPr>
      </w:pPr>
      <w:r w:rsidRPr="00931D8F">
        <w:rPr>
          <w:rFonts w:ascii="Times New Roman" w:eastAsia="Times New Roman" w:hAnsi="Times New Roman" w:cs="Times New Roman"/>
          <w:sz w:val="20"/>
          <w:szCs w:val="20"/>
          <w:lang w:eastAsia="ru-RU"/>
        </w:rPr>
        <w:t xml:space="preserve"> (место вынесения предостережения)</w:t>
      </w:r>
    </w:p>
    <w:p w:rsidR="00931D8F" w:rsidRPr="00931D8F" w:rsidRDefault="00931D8F" w:rsidP="00931D8F">
      <w:pPr>
        <w:spacing w:after="0" w:line="240" w:lineRule="auto"/>
        <w:jc w:val="center"/>
        <w:rPr>
          <w:rFonts w:ascii="Times New Roman" w:eastAsia="Times New Roman" w:hAnsi="Times New Roman" w:cs="Times New Roman"/>
          <w:b/>
          <w:sz w:val="28"/>
          <w:szCs w:val="28"/>
          <w:lang w:eastAsia="ru-RU"/>
        </w:rPr>
      </w:pPr>
      <w:r w:rsidRPr="00931D8F">
        <w:rPr>
          <w:rFonts w:ascii="Times New Roman" w:eastAsia="Times New Roman" w:hAnsi="Times New Roman" w:cs="Times New Roman"/>
          <w:b/>
          <w:sz w:val="28"/>
          <w:szCs w:val="28"/>
          <w:lang w:eastAsia="ru-RU"/>
        </w:rPr>
        <w:t>ПРЕДОСТЕРЕЖЕНИЕ</w:t>
      </w:r>
    </w:p>
    <w:p w:rsidR="001A5F51" w:rsidRDefault="00931D8F" w:rsidP="00931D8F">
      <w:pPr>
        <w:spacing w:after="0" w:line="240" w:lineRule="auto"/>
        <w:jc w:val="center"/>
        <w:rPr>
          <w:rFonts w:ascii="Times New Roman" w:eastAsia="Times New Roman" w:hAnsi="Times New Roman" w:cs="Times New Roman"/>
          <w:b/>
          <w:sz w:val="28"/>
          <w:szCs w:val="28"/>
          <w:lang w:eastAsia="ru-RU"/>
        </w:rPr>
      </w:pPr>
      <w:r w:rsidRPr="00931D8F">
        <w:rPr>
          <w:rFonts w:ascii="Times New Roman" w:eastAsia="Times New Roman" w:hAnsi="Times New Roman" w:cs="Times New Roman"/>
          <w:b/>
          <w:sz w:val="28"/>
          <w:szCs w:val="28"/>
          <w:lang w:eastAsia="ru-RU"/>
        </w:rPr>
        <w:t>о недопустимости нар</w:t>
      </w:r>
    </w:p>
    <w:p w:rsidR="00931D8F" w:rsidRPr="00931D8F" w:rsidRDefault="00931D8F" w:rsidP="00931D8F">
      <w:pPr>
        <w:spacing w:after="0" w:line="240" w:lineRule="auto"/>
        <w:jc w:val="center"/>
        <w:rPr>
          <w:rFonts w:ascii="Times New Roman" w:eastAsia="Times New Roman" w:hAnsi="Times New Roman" w:cs="Times New Roman"/>
          <w:b/>
          <w:sz w:val="28"/>
          <w:szCs w:val="28"/>
          <w:lang w:eastAsia="ru-RU"/>
        </w:rPr>
      </w:pPr>
      <w:bookmarkStart w:id="3" w:name="_GoBack"/>
      <w:bookmarkEnd w:id="3"/>
      <w:r w:rsidRPr="00931D8F">
        <w:rPr>
          <w:rFonts w:ascii="Times New Roman" w:eastAsia="Times New Roman" w:hAnsi="Times New Roman" w:cs="Times New Roman"/>
          <w:b/>
          <w:sz w:val="28"/>
          <w:szCs w:val="28"/>
          <w:lang w:eastAsia="ru-RU"/>
        </w:rPr>
        <w:t>ушения обязательных требований</w:t>
      </w:r>
    </w:p>
    <w:p w:rsidR="00931D8F" w:rsidRPr="00931D8F" w:rsidRDefault="00931D8F" w:rsidP="00931D8F">
      <w:pPr>
        <w:spacing w:after="0" w:line="240" w:lineRule="auto"/>
        <w:jc w:val="center"/>
        <w:rPr>
          <w:rFonts w:ascii="Times New Roman" w:eastAsia="Times New Roman" w:hAnsi="Times New Roman" w:cs="Times New Roman"/>
          <w:b/>
          <w:sz w:val="28"/>
          <w:szCs w:val="28"/>
          <w:lang w:eastAsia="ru-RU"/>
        </w:rPr>
      </w:pPr>
    </w:p>
    <w:tbl>
      <w:tblPr>
        <w:tblW w:w="5097" w:type="dxa"/>
        <w:jc w:val="center"/>
        <w:tblLayout w:type="fixed"/>
        <w:tblCellMar>
          <w:left w:w="28" w:type="dxa"/>
          <w:right w:w="28" w:type="dxa"/>
        </w:tblCellMar>
        <w:tblLook w:val="0000" w:firstRow="0" w:lastRow="0" w:firstColumn="0" w:lastColumn="0" w:noHBand="0" w:noVBand="0"/>
      </w:tblPr>
      <w:tblGrid>
        <w:gridCol w:w="778"/>
        <w:gridCol w:w="397"/>
        <w:gridCol w:w="227"/>
        <w:gridCol w:w="1474"/>
        <w:gridCol w:w="113"/>
        <w:gridCol w:w="851"/>
        <w:gridCol w:w="1257"/>
      </w:tblGrid>
      <w:tr w:rsidR="00931D8F" w:rsidRPr="00931D8F" w:rsidTr="00931D8F">
        <w:trPr>
          <w:jc w:val="center"/>
        </w:trPr>
        <w:tc>
          <w:tcPr>
            <w:tcW w:w="778" w:type="dxa"/>
            <w:vAlign w:val="bottom"/>
          </w:tcPr>
          <w:p w:rsidR="00931D8F" w:rsidRPr="00931D8F" w:rsidRDefault="00931D8F" w:rsidP="00931D8F">
            <w:pPr>
              <w:spacing w:after="0" w:line="240" w:lineRule="auto"/>
              <w:jc w:val="right"/>
              <w:rPr>
                <w:rFonts w:ascii="Times New Roman" w:eastAsia="Times New Roman" w:hAnsi="Times New Roman" w:cs="Times New Roman"/>
                <w:sz w:val="24"/>
                <w:szCs w:val="24"/>
                <w:lang w:eastAsia="ru-RU"/>
              </w:rPr>
            </w:pPr>
            <w:r w:rsidRPr="00931D8F">
              <w:rPr>
                <w:rFonts w:ascii="Times New Roman" w:eastAsia="Times New Roman" w:hAnsi="Times New Roman" w:cs="Times New Roman"/>
                <w:sz w:val="24"/>
                <w:szCs w:val="24"/>
                <w:lang w:eastAsia="ru-RU"/>
              </w:rPr>
              <w:t>от «</w:t>
            </w:r>
          </w:p>
        </w:tc>
        <w:tc>
          <w:tcPr>
            <w:tcW w:w="397" w:type="dxa"/>
            <w:tcBorders>
              <w:bottom w:val="single" w:sz="4" w:space="0" w:color="auto"/>
            </w:tcBorders>
            <w:vAlign w:val="bottom"/>
          </w:tcPr>
          <w:p w:rsidR="00931D8F" w:rsidRPr="00931D8F" w:rsidRDefault="00931D8F" w:rsidP="00931D8F">
            <w:pPr>
              <w:spacing w:after="0" w:line="240" w:lineRule="auto"/>
              <w:rPr>
                <w:rFonts w:ascii="Times New Roman" w:eastAsia="Times New Roman" w:hAnsi="Times New Roman" w:cs="Times New Roman"/>
                <w:sz w:val="24"/>
                <w:szCs w:val="24"/>
                <w:lang w:eastAsia="ru-RU"/>
              </w:rPr>
            </w:pPr>
          </w:p>
        </w:tc>
        <w:tc>
          <w:tcPr>
            <w:tcW w:w="227" w:type="dxa"/>
            <w:vAlign w:val="bottom"/>
          </w:tcPr>
          <w:p w:rsidR="00931D8F" w:rsidRPr="00931D8F" w:rsidRDefault="00931D8F" w:rsidP="00931D8F">
            <w:pPr>
              <w:spacing w:after="0" w:line="240" w:lineRule="auto"/>
              <w:rPr>
                <w:rFonts w:ascii="Times New Roman" w:eastAsia="Times New Roman" w:hAnsi="Times New Roman" w:cs="Times New Roman"/>
                <w:sz w:val="24"/>
                <w:szCs w:val="24"/>
                <w:lang w:eastAsia="ru-RU"/>
              </w:rPr>
            </w:pPr>
            <w:r w:rsidRPr="00931D8F">
              <w:rPr>
                <w:rFonts w:ascii="Times New Roman" w:eastAsia="Times New Roman" w:hAnsi="Times New Roman" w:cs="Times New Roman"/>
                <w:sz w:val="24"/>
                <w:szCs w:val="24"/>
                <w:lang w:eastAsia="ru-RU"/>
              </w:rPr>
              <w:t>»</w:t>
            </w:r>
          </w:p>
        </w:tc>
        <w:tc>
          <w:tcPr>
            <w:tcW w:w="1474" w:type="dxa"/>
            <w:tcBorders>
              <w:bottom w:val="single" w:sz="4" w:space="0" w:color="auto"/>
            </w:tcBorders>
            <w:vAlign w:val="bottom"/>
          </w:tcPr>
          <w:p w:rsidR="00931D8F" w:rsidRPr="00931D8F" w:rsidRDefault="00931D8F" w:rsidP="00931D8F">
            <w:pPr>
              <w:spacing w:after="0" w:line="240" w:lineRule="auto"/>
              <w:jc w:val="center"/>
              <w:rPr>
                <w:rFonts w:ascii="Times New Roman" w:eastAsia="Times New Roman" w:hAnsi="Times New Roman" w:cs="Times New Roman"/>
                <w:sz w:val="24"/>
                <w:szCs w:val="24"/>
                <w:lang w:eastAsia="ru-RU"/>
              </w:rPr>
            </w:pPr>
            <w:r w:rsidRPr="00931D8F">
              <w:rPr>
                <w:rFonts w:ascii="Times New Roman" w:eastAsia="Times New Roman" w:hAnsi="Times New Roman" w:cs="Times New Roman"/>
                <w:sz w:val="24"/>
                <w:szCs w:val="24"/>
                <w:lang w:eastAsia="ru-RU"/>
              </w:rPr>
              <w:t xml:space="preserve">  </w:t>
            </w:r>
          </w:p>
        </w:tc>
        <w:tc>
          <w:tcPr>
            <w:tcW w:w="113" w:type="dxa"/>
            <w:vAlign w:val="bottom"/>
          </w:tcPr>
          <w:p w:rsidR="00931D8F" w:rsidRPr="00931D8F" w:rsidRDefault="00931D8F" w:rsidP="00931D8F">
            <w:pPr>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vAlign w:val="bottom"/>
          </w:tcPr>
          <w:p w:rsidR="00931D8F" w:rsidRPr="00931D8F" w:rsidRDefault="00931D8F" w:rsidP="00931D8F">
            <w:pPr>
              <w:spacing w:after="0" w:line="240" w:lineRule="auto"/>
              <w:rPr>
                <w:rFonts w:ascii="Times New Roman" w:eastAsia="Times New Roman" w:hAnsi="Times New Roman" w:cs="Times New Roman"/>
                <w:sz w:val="24"/>
                <w:szCs w:val="24"/>
                <w:lang w:eastAsia="ru-RU"/>
              </w:rPr>
            </w:pPr>
            <w:r w:rsidRPr="00931D8F">
              <w:rPr>
                <w:rFonts w:ascii="Times New Roman" w:eastAsia="Times New Roman" w:hAnsi="Times New Roman" w:cs="Times New Roman"/>
                <w:sz w:val="24"/>
                <w:szCs w:val="24"/>
                <w:lang w:eastAsia="ru-RU"/>
              </w:rPr>
              <w:t>20</w:t>
            </w:r>
          </w:p>
        </w:tc>
        <w:tc>
          <w:tcPr>
            <w:tcW w:w="1257" w:type="dxa"/>
            <w:vAlign w:val="bottom"/>
          </w:tcPr>
          <w:p w:rsidR="00931D8F" w:rsidRPr="00931D8F" w:rsidRDefault="00931D8F" w:rsidP="00931D8F">
            <w:pPr>
              <w:spacing w:after="0" w:line="240" w:lineRule="auto"/>
              <w:rPr>
                <w:rFonts w:ascii="Times New Roman" w:eastAsia="Times New Roman" w:hAnsi="Times New Roman" w:cs="Times New Roman"/>
                <w:iCs/>
                <w:sz w:val="24"/>
                <w:szCs w:val="24"/>
                <w:lang w:eastAsia="ru-RU"/>
              </w:rPr>
            </w:pPr>
            <w:r w:rsidRPr="00931D8F">
              <w:rPr>
                <w:rFonts w:ascii="Times New Roman" w:eastAsia="Times New Roman" w:hAnsi="Times New Roman" w:cs="Times New Roman"/>
                <w:iCs/>
                <w:sz w:val="24"/>
                <w:szCs w:val="24"/>
                <w:lang w:eastAsia="ru-RU"/>
              </w:rPr>
              <w:t>г. 00:00 ч</w:t>
            </w:r>
          </w:p>
        </w:tc>
      </w:tr>
    </w:tbl>
    <w:p w:rsidR="00931D8F" w:rsidRPr="00931D8F" w:rsidRDefault="00931D8F" w:rsidP="00931D8F">
      <w:pPr>
        <w:spacing w:before="180" w:after="0" w:line="240" w:lineRule="auto"/>
        <w:ind w:firstLine="567"/>
        <w:jc w:val="both"/>
        <w:rPr>
          <w:rFonts w:ascii="Times New Roman" w:eastAsia="Times New Roman" w:hAnsi="Times New Roman" w:cs="Times New Roman"/>
          <w:sz w:val="24"/>
          <w:szCs w:val="24"/>
          <w:lang w:eastAsia="ru-RU"/>
        </w:rPr>
      </w:pPr>
      <w:r w:rsidRPr="00931D8F">
        <w:rPr>
          <w:rFonts w:ascii="Times New Roman" w:eastAsia="Times New Roman" w:hAnsi="Times New Roman" w:cs="Times New Roman"/>
          <w:sz w:val="24"/>
          <w:szCs w:val="24"/>
          <w:lang w:eastAsia="ru-RU"/>
        </w:rPr>
        <w:t>1.</w:t>
      </w:r>
    </w:p>
    <w:p w:rsidR="00931D8F" w:rsidRPr="00931D8F" w:rsidRDefault="00931D8F" w:rsidP="00931D8F">
      <w:pPr>
        <w:pBdr>
          <w:top w:val="single" w:sz="4" w:space="1" w:color="auto"/>
        </w:pBdr>
        <w:spacing w:after="0" w:line="24" w:lineRule="auto"/>
        <w:jc w:val="both"/>
        <w:rPr>
          <w:rFonts w:ascii="Times New Roman" w:eastAsia="Times New Roman" w:hAnsi="Times New Roman" w:cs="Times New Roman"/>
          <w:sz w:val="2"/>
          <w:szCs w:val="2"/>
          <w:lang w:eastAsia="ru-RU"/>
        </w:rPr>
      </w:pPr>
    </w:p>
    <w:p w:rsidR="00931D8F" w:rsidRPr="00931D8F" w:rsidRDefault="00931D8F" w:rsidP="00931D8F">
      <w:pPr>
        <w:spacing w:after="0" w:line="216" w:lineRule="auto"/>
        <w:ind w:firstLine="567"/>
        <w:jc w:val="both"/>
        <w:rPr>
          <w:rFonts w:ascii="Times New Roman" w:eastAsia="Times New Roman" w:hAnsi="Times New Roman" w:cs="Times New Roman"/>
          <w:sz w:val="20"/>
          <w:szCs w:val="20"/>
          <w:lang w:eastAsia="ru-RU"/>
        </w:rPr>
      </w:pPr>
      <w:r w:rsidRPr="00931D8F">
        <w:rPr>
          <w:rFonts w:ascii="Times New Roman" w:eastAsia="Times New Roman" w:hAnsi="Times New Roman" w:cs="Times New Roman"/>
          <w:sz w:val="20"/>
          <w:szCs w:val="20"/>
          <w:lang w:eastAsia="ru-RU"/>
        </w:rPr>
        <w:t>(указываются фамилия, имя, отчество (при наличии) гражданина или наименование организации</w:t>
      </w:r>
      <w:r w:rsidRPr="00931D8F">
        <w:rPr>
          <w:rFonts w:ascii="Times New Roman" w:eastAsia="Times New Roman" w:hAnsi="Times New Roman" w:cs="Times New Roman"/>
          <w:sz w:val="20"/>
          <w:szCs w:val="20"/>
          <w:lang w:eastAsia="ru-RU"/>
        </w:rPr>
        <w:br/>
        <w:t>(в родительном падеже), их индивидуальные номера налогоплательщика)</w:t>
      </w:r>
    </w:p>
    <w:p w:rsidR="00931D8F" w:rsidRPr="00931D8F" w:rsidRDefault="00931D8F" w:rsidP="00931D8F">
      <w:pPr>
        <w:spacing w:before="180" w:after="0" w:line="240" w:lineRule="auto"/>
        <w:ind w:firstLine="567"/>
        <w:jc w:val="both"/>
        <w:rPr>
          <w:rFonts w:ascii="Times New Roman" w:eastAsia="Times New Roman" w:hAnsi="Times New Roman" w:cs="Times New Roman"/>
          <w:sz w:val="24"/>
          <w:szCs w:val="24"/>
          <w:lang w:eastAsia="ru-RU"/>
        </w:rPr>
      </w:pPr>
      <w:r w:rsidRPr="00931D8F">
        <w:rPr>
          <w:rFonts w:ascii="Times New Roman" w:eastAsia="Times New Roman" w:hAnsi="Times New Roman" w:cs="Times New Roman"/>
          <w:sz w:val="24"/>
          <w:szCs w:val="24"/>
          <w:lang w:eastAsia="ru-RU"/>
        </w:rPr>
        <w:t>2. На основании п. 2 ч. 3 ст. 56, ст. 75 Федерального закона от 31.07.2020г. № 248-ФЗ «О государственном контроле (надзоре) и муниципальном контроле в Российской Федерации»</w:t>
      </w:r>
    </w:p>
    <w:p w:rsidR="00931D8F" w:rsidRPr="00931D8F" w:rsidRDefault="00931D8F" w:rsidP="00931D8F">
      <w:pPr>
        <w:spacing w:before="180" w:after="0" w:line="240" w:lineRule="auto"/>
        <w:jc w:val="both"/>
        <w:rPr>
          <w:rFonts w:ascii="Times New Roman" w:eastAsia="Times New Roman" w:hAnsi="Times New Roman" w:cs="Times New Roman"/>
          <w:sz w:val="24"/>
          <w:szCs w:val="24"/>
          <w:lang w:eastAsia="ru-RU"/>
        </w:rPr>
      </w:pPr>
    </w:p>
    <w:p w:rsidR="00931D8F" w:rsidRPr="00931D8F" w:rsidRDefault="00931D8F" w:rsidP="00931D8F">
      <w:pPr>
        <w:pBdr>
          <w:top w:val="single" w:sz="4" w:space="1" w:color="auto"/>
        </w:pBdr>
        <w:spacing w:after="0" w:line="24" w:lineRule="auto"/>
        <w:jc w:val="both"/>
        <w:rPr>
          <w:rFonts w:ascii="Times New Roman" w:eastAsia="Times New Roman" w:hAnsi="Times New Roman" w:cs="Times New Roman"/>
          <w:sz w:val="2"/>
          <w:szCs w:val="2"/>
          <w:lang w:eastAsia="ru-RU"/>
        </w:rPr>
      </w:pPr>
    </w:p>
    <w:p w:rsidR="00931D8F" w:rsidRPr="00931D8F" w:rsidRDefault="00931D8F" w:rsidP="00931D8F">
      <w:pPr>
        <w:spacing w:after="0" w:line="216" w:lineRule="auto"/>
        <w:ind w:firstLine="567"/>
        <w:jc w:val="both"/>
        <w:rPr>
          <w:rFonts w:ascii="Times New Roman" w:eastAsia="Times New Roman" w:hAnsi="Times New Roman" w:cs="Times New Roman"/>
          <w:sz w:val="20"/>
          <w:szCs w:val="20"/>
          <w:lang w:eastAsia="ru-RU"/>
        </w:rPr>
      </w:pPr>
      <w:r w:rsidRPr="00931D8F">
        <w:rPr>
          <w:rFonts w:ascii="Times New Roman" w:eastAsia="Times New Roman" w:hAnsi="Times New Roman" w:cs="Times New Roman"/>
          <w:sz w:val="20"/>
          <w:szCs w:val="20"/>
          <w:lang w:eastAsia="ru-RU"/>
        </w:rPr>
        <w:t xml:space="preserve"> (указывается наименование вида государственного контроля (надзора), вида муниципального контроля</w:t>
      </w:r>
      <w:r w:rsidRPr="00931D8F">
        <w:rPr>
          <w:rFonts w:ascii="Times New Roman" w:eastAsia="Times New Roman" w:hAnsi="Times New Roman" w:cs="Times New Roman"/>
          <w:sz w:val="20"/>
          <w:szCs w:val="20"/>
          <w:lang w:eastAsia="ru-RU"/>
        </w:rPr>
        <w:br/>
        <w:t>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931D8F" w:rsidRPr="00931D8F" w:rsidRDefault="00931D8F" w:rsidP="00931D8F">
      <w:pPr>
        <w:pBdr>
          <w:top w:val="single" w:sz="4" w:space="1" w:color="auto"/>
        </w:pBdr>
        <w:spacing w:after="0" w:line="24" w:lineRule="auto"/>
        <w:jc w:val="both"/>
        <w:rPr>
          <w:rFonts w:ascii="Times New Roman" w:eastAsia="Times New Roman" w:hAnsi="Times New Roman" w:cs="Times New Roman"/>
          <w:sz w:val="2"/>
          <w:szCs w:val="2"/>
          <w:lang w:eastAsia="ru-RU"/>
        </w:rPr>
      </w:pPr>
    </w:p>
    <w:p w:rsidR="00931D8F" w:rsidRPr="00931D8F" w:rsidRDefault="00931D8F" w:rsidP="00931D8F">
      <w:pPr>
        <w:spacing w:after="0" w:line="240" w:lineRule="auto"/>
        <w:ind w:firstLine="720"/>
        <w:jc w:val="both"/>
        <w:rPr>
          <w:rFonts w:ascii="Times New Roman" w:eastAsia="Times New Roman" w:hAnsi="Times New Roman" w:cs="Times New Roman"/>
          <w:sz w:val="24"/>
          <w:szCs w:val="24"/>
          <w:lang w:eastAsia="ru-RU"/>
        </w:rPr>
      </w:pPr>
    </w:p>
    <w:p w:rsidR="00931D8F" w:rsidRPr="00931D8F" w:rsidRDefault="00931D8F" w:rsidP="00931D8F">
      <w:pPr>
        <w:spacing w:after="0" w:line="240" w:lineRule="auto"/>
        <w:ind w:firstLine="720"/>
        <w:jc w:val="both"/>
        <w:rPr>
          <w:rFonts w:ascii="Times New Roman" w:eastAsia="Times New Roman" w:hAnsi="Times New Roman" w:cs="Times New Roman"/>
          <w:sz w:val="24"/>
          <w:szCs w:val="24"/>
          <w:lang w:eastAsia="ru-RU"/>
        </w:rPr>
      </w:pPr>
    </w:p>
    <w:p w:rsidR="00931D8F" w:rsidRPr="00931D8F" w:rsidRDefault="00931D8F" w:rsidP="00931D8F">
      <w:pPr>
        <w:spacing w:after="0" w:line="240" w:lineRule="auto"/>
        <w:ind w:firstLine="720"/>
        <w:jc w:val="both"/>
        <w:rPr>
          <w:rFonts w:ascii="Times New Roman" w:eastAsia="Times New Roman" w:hAnsi="Times New Roman" w:cs="Times New Roman"/>
          <w:sz w:val="24"/>
          <w:szCs w:val="24"/>
          <w:lang w:eastAsia="ru-RU"/>
        </w:rPr>
      </w:pPr>
    </w:p>
    <w:p w:rsidR="00931D8F" w:rsidRPr="00931D8F" w:rsidRDefault="00931D8F" w:rsidP="00931D8F">
      <w:pPr>
        <w:pBdr>
          <w:top w:val="single" w:sz="4" w:space="1" w:color="auto"/>
        </w:pBdr>
        <w:spacing w:after="0" w:line="24" w:lineRule="auto"/>
        <w:jc w:val="both"/>
        <w:rPr>
          <w:rFonts w:ascii="Times New Roman" w:eastAsia="Times New Roman" w:hAnsi="Times New Roman" w:cs="Times New Roman"/>
          <w:sz w:val="2"/>
          <w:szCs w:val="2"/>
          <w:lang w:eastAsia="ru-RU"/>
        </w:rPr>
      </w:pPr>
    </w:p>
    <w:p w:rsidR="00931D8F" w:rsidRPr="00931D8F" w:rsidRDefault="00931D8F" w:rsidP="00931D8F">
      <w:pPr>
        <w:spacing w:after="0" w:line="216" w:lineRule="auto"/>
        <w:ind w:firstLine="567"/>
        <w:jc w:val="both"/>
        <w:rPr>
          <w:rFonts w:ascii="Times New Roman" w:eastAsia="Times New Roman" w:hAnsi="Times New Roman" w:cs="Times New Roman"/>
          <w:sz w:val="20"/>
          <w:szCs w:val="20"/>
          <w:lang w:eastAsia="ru-RU"/>
        </w:rPr>
      </w:pPr>
      <w:r w:rsidRPr="00931D8F">
        <w:rPr>
          <w:rFonts w:ascii="Times New Roman" w:eastAsia="Times New Roman" w:hAnsi="Times New Roman" w:cs="Times New Roman"/>
          <w:sz w:val="20"/>
          <w:szCs w:val="20"/>
          <w:lang w:eastAsia="ru-RU"/>
        </w:rPr>
        <w:t>(приводится описание, включая адрес (место) (при наличии), действий (бездействия), организации,</w:t>
      </w:r>
      <w:r w:rsidRPr="00931D8F">
        <w:rPr>
          <w:rFonts w:ascii="Times New Roman" w:eastAsia="Times New Roman" w:hAnsi="Times New Roman" w:cs="Times New Roman"/>
          <w:sz w:val="20"/>
          <w:szCs w:val="20"/>
          <w:lang w:eastAsia="ru-RU"/>
        </w:rPr>
        <w:br/>
        <w:t>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p w:rsidR="00931D8F" w:rsidRPr="00931D8F" w:rsidRDefault="00931D8F" w:rsidP="00931D8F">
      <w:pPr>
        <w:spacing w:before="180" w:after="0" w:line="240" w:lineRule="auto"/>
        <w:ind w:firstLine="567"/>
        <w:jc w:val="both"/>
        <w:rPr>
          <w:rFonts w:ascii="Times New Roman" w:eastAsia="Times New Roman" w:hAnsi="Times New Roman" w:cs="Times New Roman"/>
          <w:sz w:val="24"/>
          <w:szCs w:val="24"/>
          <w:lang w:eastAsia="ru-RU"/>
        </w:rPr>
      </w:pPr>
      <w:r w:rsidRPr="00931D8F">
        <w:rPr>
          <w:rFonts w:ascii="Times New Roman" w:eastAsia="Times New Roman" w:hAnsi="Times New Roman" w:cs="Times New Roman"/>
          <w:sz w:val="24"/>
          <w:szCs w:val="24"/>
          <w:lang w:eastAsia="ru-RU"/>
        </w:rPr>
        <w:t>3. Указанные действия (бездействие) могут привести/приводят к нарушениям следующих обязательных требований: За несоблюдение требований земельного законодательства по использованию земельного участка.</w:t>
      </w:r>
    </w:p>
    <w:p w:rsidR="00931D8F" w:rsidRPr="00931D8F" w:rsidRDefault="00931D8F" w:rsidP="00931D8F">
      <w:pPr>
        <w:pBdr>
          <w:top w:val="single" w:sz="4" w:space="1" w:color="auto"/>
        </w:pBdr>
        <w:spacing w:after="0" w:line="24" w:lineRule="auto"/>
        <w:jc w:val="both"/>
        <w:rPr>
          <w:rFonts w:ascii="Times New Roman" w:eastAsia="Times New Roman" w:hAnsi="Times New Roman" w:cs="Times New Roman"/>
          <w:sz w:val="2"/>
          <w:szCs w:val="2"/>
          <w:lang w:eastAsia="ru-RU"/>
        </w:rPr>
      </w:pPr>
    </w:p>
    <w:p w:rsidR="00931D8F" w:rsidRPr="00931D8F" w:rsidRDefault="00931D8F" w:rsidP="00931D8F">
      <w:pPr>
        <w:spacing w:after="0" w:line="216" w:lineRule="auto"/>
        <w:ind w:firstLine="567"/>
        <w:jc w:val="both"/>
        <w:rPr>
          <w:rFonts w:ascii="Times New Roman" w:eastAsia="Times New Roman" w:hAnsi="Times New Roman" w:cs="Times New Roman"/>
          <w:sz w:val="20"/>
          <w:szCs w:val="20"/>
          <w:lang w:eastAsia="ru-RU"/>
        </w:rPr>
      </w:pPr>
      <w:r w:rsidRPr="00931D8F">
        <w:rPr>
          <w:rFonts w:ascii="Times New Roman" w:eastAsia="Times New Roman" w:hAnsi="Times New Roman" w:cs="Times New Roman"/>
          <w:sz w:val="20"/>
          <w:szCs w:val="20"/>
          <w:lang w:eastAsia="ru-RU"/>
        </w:rP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p w:rsidR="00931D8F" w:rsidRPr="00931D8F" w:rsidRDefault="00931D8F" w:rsidP="00931D8F">
      <w:pPr>
        <w:spacing w:after="0" w:line="216" w:lineRule="auto"/>
        <w:jc w:val="both"/>
        <w:rPr>
          <w:rFonts w:ascii="Times New Roman" w:eastAsia="Times New Roman" w:hAnsi="Times New Roman" w:cs="Times New Roman"/>
          <w:sz w:val="20"/>
          <w:szCs w:val="20"/>
          <w:lang w:eastAsia="ru-RU"/>
        </w:rPr>
      </w:pPr>
    </w:p>
    <w:p w:rsidR="00931D8F" w:rsidRPr="00931D8F" w:rsidRDefault="00931D8F" w:rsidP="00931D8F">
      <w:pPr>
        <w:spacing w:before="180" w:after="0" w:line="240" w:lineRule="auto"/>
        <w:ind w:firstLine="567"/>
        <w:jc w:val="both"/>
        <w:rPr>
          <w:rFonts w:ascii="Times New Roman" w:eastAsia="Times New Roman" w:hAnsi="Times New Roman" w:cs="Times New Roman"/>
          <w:sz w:val="24"/>
          <w:szCs w:val="24"/>
          <w:lang w:eastAsia="ru-RU"/>
        </w:rPr>
      </w:pPr>
      <w:r w:rsidRPr="00931D8F">
        <w:rPr>
          <w:rFonts w:ascii="Times New Roman" w:eastAsia="Times New Roman" w:hAnsi="Times New Roman" w:cs="Times New Roman"/>
          <w:sz w:val="24"/>
          <w:szCs w:val="24"/>
          <w:lang w:eastAsia="ru-RU"/>
        </w:rPr>
        <w:t xml:space="preserve">4. В соответствии с частью 1 статьи 49 Федерального закона от 31 июля </w:t>
      </w:r>
      <w:smartTag w:uri="urn:schemas-microsoft-com:office:smarttags" w:element="metricconverter">
        <w:smartTagPr>
          <w:attr w:name="ProductID" w:val="2020 г"/>
        </w:smartTagPr>
        <w:r w:rsidRPr="00931D8F">
          <w:rPr>
            <w:rFonts w:ascii="Times New Roman" w:eastAsia="Times New Roman" w:hAnsi="Times New Roman" w:cs="Times New Roman"/>
            <w:sz w:val="24"/>
            <w:szCs w:val="24"/>
            <w:lang w:eastAsia="ru-RU"/>
          </w:rPr>
          <w:t>2020 г</w:t>
        </w:r>
      </w:smartTag>
      <w:r w:rsidRPr="00931D8F">
        <w:rPr>
          <w:rFonts w:ascii="Times New Roman" w:eastAsia="Times New Roman" w:hAnsi="Times New Roman" w:cs="Times New Roman"/>
          <w:sz w:val="24"/>
          <w:szCs w:val="24"/>
          <w:lang w:eastAsia="ru-RU"/>
        </w:rPr>
        <w:t>. № 248-ФЗ «О государственном контроле (надзоре) и муниципальном контроле в Российской Федерации»</w:t>
      </w:r>
    </w:p>
    <w:p w:rsidR="00931D8F" w:rsidRPr="00931D8F" w:rsidRDefault="00931D8F" w:rsidP="00931D8F">
      <w:pPr>
        <w:spacing w:after="0" w:line="240" w:lineRule="auto"/>
        <w:ind w:firstLine="567"/>
        <w:jc w:val="center"/>
        <w:rPr>
          <w:rFonts w:ascii="Times New Roman" w:eastAsia="Times New Roman" w:hAnsi="Times New Roman" w:cs="Times New Roman"/>
          <w:b/>
          <w:spacing w:val="70"/>
          <w:sz w:val="28"/>
          <w:szCs w:val="28"/>
          <w:lang w:eastAsia="ru-RU"/>
        </w:rPr>
      </w:pPr>
    </w:p>
    <w:p w:rsidR="00931D8F" w:rsidRPr="00931D8F" w:rsidRDefault="00931D8F" w:rsidP="00931D8F">
      <w:pPr>
        <w:spacing w:after="0" w:line="240" w:lineRule="auto"/>
        <w:ind w:firstLine="567"/>
        <w:jc w:val="center"/>
        <w:rPr>
          <w:rFonts w:ascii="Times New Roman" w:eastAsia="Times New Roman" w:hAnsi="Times New Roman" w:cs="Times New Roman"/>
          <w:b/>
          <w:spacing w:val="70"/>
          <w:sz w:val="26"/>
          <w:szCs w:val="26"/>
          <w:lang w:eastAsia="ru-RU"/>
        </w:rPr>
      </w:pPr>
      <w:r w:rsidRPr="00931D8F">
        <w:rPr>
          <w:rFonts w:ascii="Times New Roman" w:eastAsia="Times New Roman" w:hAnsi="Times New Roman" w:cs="Times New Roman"/>
          <w:b/>
          <w:spacing w:val="70"/>
          <w:sz w:val="26"/>
          <w:szCs w:val="26"/>
          <w:lang w:eastAsia="ru-RU"/>
        </w:rPr>
        <w:t>ОБЪЯВЛЯЮ ПРЕДОСТЕРЕЖЕНИЕ</w:t>
      </w:r>
    </w:p>
    <w:p w:rsidR="00931D8F" w:rsidRPr="00931D8F" w:rsidRDefault="00931D8F" w:rsidP="00931D8F">
      <w:pPr>
        <w:spacing w:after="0" w:line="240" w:lineRule="auto"/>
        <w:ind w:firstLine="567"/>
        <w:jc w:val="center"/>
        <w:rPr>
          <w:rFonts w:ascii="Times New Roman" w:eastAsia="Times New Roman" w:hAnsi="Times New Roman" w:cs="Times New Roman"/>
          <w:b/>
          <w:sz w:val="26"/>
          <w:szCs w:val="26"/>
          <w:lang w:eastAsia="ru-RU"/>
        </w:rPr>
      </w:pPr>
      <w:r w:rsidRPr="00931D8F">
        <w:rPr>
          <w:rFonts w:ascii="Times New Roman" w:eastAsia="Times New Roman" w:hAnsi="Times New Roman" w:cs="Times New Roman"/>
          <w:b/>
          <w:sz w:val="26"/>
          <w:szCs w:val="26"/>
          <w:lang w:eastAsia="ru-RU"/>
        </w:rPr>
        <w:t>о недопустимости нарушения обязательных требований</w:t>
      </w:r>
      <w:r w:rsidRPr="00931D8F">
        <w:rPr>
          <w:rFonts w:ascii="Times New Roman" w:eastAsia="Times New Roman" w:hAnsi="Times New Roman" w:cs="Times New Roman"/>
          <w:b/>
          <w:sz w:val="26"/>
          <w:szCs w:val="26"/>
          <w:lang w:eastAsia="ru-RU"/>
        </w:rPr>
        <w:br/>
        <w:t>и предлагаю:</w:t>
      </w:r>
    </w:p>
    <w:p w:rsidR="00931D8F" w:rsidRPr="00931D8F" w:rsidRDefault="00931D8F" w:rsidP="00931D8F">
      <w:pPr>
        <w:spacing w:after="0" w:line="240" w:lineRule="auto"/>
        <w:jc w:val="both"/>
        <w:rPr>
          <w:rFonts w:ascii="Times New Roman" w:eastAsia="Times New Roman" w:hAnsi="Times New Roman" w:cs="Times New Roman"/>
          <w:sz w:val="24"/>
          <w:szCs w:val="24"/>
          <w:lang w:eastAsia="ru-RU"/>
        </w:rPr>
      </w:pPr>
      <w:r w:rsidRPr="00931D8F">
        <w:rPr>
          <w:rFonts w:ascii="Times New Roman" w:eastAsia="Times New Roman" w:hAnsi="Times New Roman" w:cs="Times New Roman"/>
          <w:sz w:val="24"/>
          <w:szCs w:val="24"/>
          <w:lang w:eastAsia="ru-RU"/>
        </w:rPr>
        <w:t>Предлагаю ФИО, принять меры по обеспечению соблюдения обязательных требований (ст. 25,26 Земельного кодекса РФ от 25.10.2001г. № 136-ФЗ).</w:t>
      </w:r>
    </w:p>
    <w:p w:rsidR="00931D8F" w:rsidRPr="00931D8F" w:rsidRDefault="00931D8F" w:rsidP="00931D8F">
      <w:pPr>
        <w:pBdr>
          <w:top w:val="single" w:sz="4" w:space="1" w:color="auto"/>
        </w:pBdr>
        <w:spacing w:after="0" w:line="24" w:lineRule="auto"/>
        <w:jc w:val="both"/>
        <w:rPr>
          <w:rFonts w:ascii="Times New Roman" w:eastAsia="Times New Roman" w:hAnsi="Times New Roman" w:cs="Times New Roman"/>
          <w:sz w:val="2"/>
          <w:szCs w:val="2"/>
          <w:lang w:eastAsia="ru-RU"/>
        </w:rPr>
      </w:pPr>
    </w:p>
    <w:p w:rsidR="00931D8F" w:rsidRPr="00931D8F" w:rsidRDefault="00931D8F" w:rsidP="00931D8F">
      <w:pPr>
        <w:spacing w:after="0" w:line="240" w:lineRule="auto"/>
        <w:ind w:firstLine="567"/>
        <w:jc w:val="both"/>
        <w:rPr>
          <w:rFonts w:ascii="Times New Roman" w:eastAsia="Times New Roman" w:hAnsi="Times New Roman" w:cs="Times New Roman"/>
          <w:sz w:val="24"/>
          <w:szCs w:val="24"/>
          <w:lang w:eastAsia="ru-RU"/>
        </w:rPr>
      </w:pPr>
      <w:r w:rsidRPr="00931D8F">
        <w:rPr>
          <w:rFonts w:ascii="Times New Roman" w:eastAsia="Times New Roman" w:hAnsi="Times New Roman" w:cs="Times New Roman"/>
          <w:sz w:val="20"/>
          <w:szCs w:val="20"/>
          <w:lang w:eastAsia="ru-RU"/>
        </w:rP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w:t>
      </w:r>
      <w:r w:rsidRPr="00931D8F">
        <w:rPr>
          <w:rFonts w:ascii="Times New Roman" w:eastAsia="Times New Roman" w:hAnsi="Times New Roman" w:cs="Times New Roman"/>
          <w:sz w:val="20"/>
          <w:szCs w:val="20"/>
          <w:lang w:eastAsia="ru-RU"/>
        </w:rPr>
        <w:br/>
        <w:t>о предоставлении контролируемым лицом сведений и документов)</w:t>
      </w:r>
    </w:p>
    <w:p w:rsidR="00931D8F" w:rsidRPr="00931D8F" w:rsidRDefault="00931D8F" w:rsidP="00931D8F">
      <w:pPr>
        <w:spacing w:before="180" w:after="0" w:line="240" w:lineRule="auto"/>
        <w:ind w:firstLine="567"/>
        <w:jc w:val="both"/>
        <w:rPr>
          <w:rFonts w:ascii="Times New Roman" w:eastAsia="Times New Roman" w:hAnsi="Times New Roman" w:cs="Times New Roman"/>
          <w:sz w:val="24"/>
          <w:szCs w:val="24"/>
          <w:lang w:eastAsia="ru-RU"/>
        </w:rPr>
      </w:pPr>
      <w:r w:rsidRPr="00931D8F">
        <w:rPr>
          <w:rFonts w:ascii="Times New Roman" w:eastAsia="Times New Roman" w:hAnsi="Times New Roman" w:cs="Times New Roman"/>
          <w:sz w:val="24"/>
          <w:szCs w:val="24"/>
          <w:lang w:eastAsia="ru-RU"/>
        </w:rPr>
        <w:t>5. В соответствии с п. 7, п. 11 Постановления Правительства РФ от 10.2.2017г. № 166 «Об утверждении правил составления и направления предостережения о недопустимости нарушения обязательных требований, подачи физическим, юридическим лицом, индивидуальным предпринимателем возражений на такое предостережение и их рассмотрение, уведомления об исполнении такого предостережения»:</w:t>
      </w:r>
    </w:p>
    <w:p w:rsidR="00931D8F" w:rsidRPr="00931D8F" w:rsidRDefault="00931D8F" w:rsidP="00931D8F">
      <w:pPr>
        <w:spacing w:before="180" w:after="0" w:line="240" w:lineRule="auto"/>
        <w:ind w:firstLine="567"/>
        <w:jc w:val="both"/>
        <w:rPr>
          <w:rFonts w:ascii="Times New Roman" w:eastAsia="Times New Roman" w:hAnsi="Times New Roman" w:cs="Times New Roman"/>
          <w:sz w:val="24"/>
          <w:szCs w:val="24"/>
          <w:lang w:eastAsia="ru-RU"/>
        </w:rPr>
      </w:pPr>
      <w:r w:rsidRPr="00931D8F">
        <w:rPr>
          <w:rFonts w:ascii="Times New Roman" w:eastAsia="Times New Roman" w:hAnsi="Times New Roman" w:cs="Times New Roman"/>
          <w:sz w:val="24"/>
          <w:szCs w:val="24"/>
          <w:lang w:eastAsia="ru-RU"/>
        </w:rPr>
        <w:t xml:space="preserve">      - по результатам рассмотрения предостережения физическим, юридическим лицом, индивидуальным предпринимателем могут быть поданы в орган муниципального контроля возражения;</w:t>
      </w:r>
    </w:p>
    <w:p w:rsidR="00931D8F" w:rsidRPr="00931D8F" w:rsidRDefault="00931D8F" w:rsidP="00931D8F">
      <w:pPr>
        <w:spacing w:before="180" w:after="0" w:line="240" w:lineRule="auto"/>
        <w:ind w:firstLine="567"/>
        <w:jc w:val="both"/>
        <w:rPr>
          <w:rFonts w:ascii="Times New Roman" w:eastAsia="Times New Roman" w:hAnsi="Times New Roman" w:cs="Times New Roman"/>
          <w:sz w:val="24"/>
          <w:szCs w:val="24"/>
          <w:lang w:eastAsia="ru-RU"/>
        </w:rPr>
      </w:pPr>
      <w:r w:rsidRPr="00931D8F">
        <w:rPr>
          <w:rFonts w:ascii="Times New Roman" w:eastAsia="Times New Roman" w:hAnsi="Times New Roman" w:cs="Times New Roman"/>
          <w:sz w:val="24"/>
          <w:szCs w:val="24"/>
          <w:lang w:eastAsia="ru-RU"/>
        </w:rPr>
        <w:t xml:space="preserve">      - при отсутствии возражений физическое, юридическое лицо, индивидуальный предприниматель направляет в орган муниципального контроля уведомление об исполнении предостережения.</w:t>
      </w:r>
    </w:p>
    <w:p w:rsidR="00931D8F" w:rsidRPr="00931D8F" w:rsidRDefault="00931D8F" w:rsidP="00931D8F">
      <w:pPr>
        <w:pBdr>
          <w:top w:val="single" w:sz="4" w:space="1" w:color="auto"/>
        </w:pBdr>
        <w:spacing w:after="0" w:line="24" w:lineRule="auto"/>
        <w:jc w:val="both"/>
        <w:rPr>
          <w:rFonts w:ascii="Times New Roman" w:eastAsia="Times New Roman" w:hAnsi="Times New Roman" w:cs="Times New Roman"/>
          <w:sz w:val="2"/>
          <w:szCs w:val="2"/>
          <w:lang w:eastAsia="ru-RU"/>
        </w:rPr>
      </w:pPr>
    </w:p>
    <w:p w:rsidR="00A07AC3" w:rsidRPr="00931D8F" w:rsidRDefault="00931D8F" w:rsidP="00A07AC3">
      <w:pPr>
        <w:spacing w:before="240" w:after="0" w:line="240" w:lineRule="auto"/>
        <w:ind w:right="4253"/>
        <w:jc w:val="center"/>
        <w:rPr>
          <w:rFonts w:ascii="Times New Roman" w:eastAsia="Times New Roman" w:hAnsi="Times New Roman" w:cs="Times New Roman"/>
          <w:sz w:val="24"/>
          <w:szCs w:val="24"/>
          <w:lang w:eastAsia="ru-RU"/>
        </w:rPr>
      </w:pPr>
      <w:r w:rsidRPr="00931D8F">
        <w:rPr>
          <w:rFonts w:ascii="Times New Roman" w:eastAsia="Times New Roman" w:hAnsi="Times New Roman" w:cs="Times New Roman"/>
          <w:sz w:val="20"/>
          <w:szCs w:val="20"/>
          <w:lang w:eastAsia="ru-RU"/>
        </w:rPr>
        <w:t>(указывается ссылка на положение о виде контроля, которым установлен порядок подачи и рассмотрения возражения в отношении предостережения)</w:t>
      </w:r>
      <w:r w:rsidR="00A07AC3" w:rsidRPr="00A07AC3">
        <w:rPr>
          <w:rFonts w:ascii="Times New Roman" w:eastAsia="Times New Roman" w:hAnsi="Times New Roman" w:cs="Times New Roman"/>
          <w:sz w:val="24"/>
          <w:szCs w:val="24"/>
          <w:lang w:eastAsia="ru-RU"/>
        </w:rPr>
        <w:t xml:space="preserve"> </w:t>
      </w:r>
    </w:p>
    <w:p w:rsidR="00A07AC3" w:rsidRPr="00931D8F" w:rsidRDefault="00A07AC3" w:rsidP="00A07AC3">
      <w:pPr>
        <w:pBdr>
          <w:top w:val="single" w:sz="4" w:space="1" w:color="auto"/>
        </w:pBdr>
        <w:spacing w:after="120" w:line="216" w:lineRule="auto"/>
        <w:ind w:right="4253"/>
        <w:jc w:val="center"/>
        <w:rPr>
          <w:rFonts w:ascii="Times New Roman" w:eastAsia="Times New Roman" w:hAnsi="Times New Roman" w:cs="Times New Roman"/>
          <w:sz w:val="20"/>
          <w:szCs w:val="20"/>
          <w:lang w:eastAsia="ru-RU"/>
        </w:rPr>
      </w:pPr>
      <w:r w:rsidRPr="00931D8F">
        <w:rPr>
          <w:rFonts w:ascii="Times New Roman" w:eastAsia="Times New Roman" w:hAnsi="Times New Roman" w:cs="Times New Roman"/>
          <w:sz w:val="20"/>
          <w:szCs w:val="20"/>
          <w:lang w:eastAsia="ru-RU"/>
        </w:rPr>
        <w:t xml:space="preserve"> (должность,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r w:rsidRPr="00931D8F">
        <w:rPr>
          <w:rFonts w:ascii="Times New Roman" w:eastAsia="Times New Roman" w:hAnsi="Times New Roman" w:cs="Times New Roman"/>
          <w:noProof/>
          <w:sz w:val="26"/>
          <w:szCs w:val="26"/>
          <w:lang w:eastAsia="ru-RU"/>
        </w:rPr>
        <w:t xml:space="preserve"> </w:t>
      </w:r>
    </w:p>
    <w:p w:rsidR="00A07AC3" w:rsidRPr="00931D8F" w:rsidRDefault="00A07AC3" w:rsidP="00A07AC3">
      <w:pPr>
        <w:pBdr>
          <w:top w:val="single" w:sz="4" w:space="1" w:color="auto"/>
        </w:pBdr>
        <w:spacing w:after="0" w:line="216" w:lineRule="auto"/>
        <w:ind w:left="6237"/>
        <w:jc w:val="center"/>
        <w:rPr>
          <w:rFonts w:ascii="Times New Roman" w:eastAsia="Times New Roman" w:hAnsi="Times New Roman" w:cs="Times New Roman"/>
          <w:sz w:val="20"/>
          <w:szCs w:val="20"/>
          <w:lang w:eastAsia="ru-RU"/>
        </w:rPr>
      </w:pPr>
      <w:r w:rsidRPr="00931D8F">
        <w:rPr>
          <w:rFonts w:ascii="Times New Roman" w:eastAsia="Times New Roman" w:hAnsi="Times New Roman" w:cs="Times New Roman"/>
          <w:sz w:val="20"/>
          <w:szCs w:val="20"/>
          <w:lang w:eastAsia="ru-RU"/>
        </w:rPr>
        <w:t>(подпись)</w:t>
      </w:r>
    </w:p>
    <w:p w:rsidR="00A07AC3" w:rsidRPr="00931D8F" w:rsidRDefault="00A07AC3" w:rsidP="00A07AC3">
      <w:pPr>
        <w:spacing w:after="0" w:line="240" w:lineRule="auto"/>
        <w:rPr>
          <w:rFonts w:ascii="Times New Roman" w:eastAsia="Times New Roman" w:hAnsi="Times New Roman" w:cs="Times New Roman"/>
          <w:sz w:val="24"/>
          <w:szCs w:val="24"/>
          <w:lang w:eastAsia="ru-RU"/>
        </w:rPr>
      </w:pPr>
    </w:p>
    <w:p w:rsidR="00A07AC3" w:rsidRPr="00931D8F" w:rsidRDefault="00A07AC3" w:rsidP="00A07AC3">
      <w:pPr>
        <w:spacing w:after="0" w:line="240" w:lineRule="auto"/>
        <w:rPr>
          <w:rFonts w:ascii="Times New Roman" w:eastAsia="Times New Roman" w:hAnsi="Times New Roman" w:cs="Times New Roman"/>
          <w:sz w:val="24"/>
          <w:szCs w:val="24"/>
          <w:lang w:eastAsia="ru-RU"/>
        </w:rPr>
      </w:pPr>
    </w:p>
    <w:p w:rsidR="00931D8F" w:rsidRPr="00931D8F" w:rsidRDefault="00A07AC3" w:rsidP="00A07AC3">
      <w:pPr>
        <w:pBdr>
          <w:top w:val="single" w:sz="4" w:space="1" w:color="auto"/>
        </w:pBdr>
        <w:spacing w:after="480" w:line="216" w:lineRule="auto"/>
        <w:jc w:val="center"/>
        <w:rPr>
          <w:rFonts w:ascii="Times New Roman" w:eastAsia="Times New Roman" w:hAnsi="Times New Roman" w:cs="Times New Roman"/>
          <w:sz w:val="20"/>
          <w:szCs w:val="20"/>
          <w:lang w:eastAsia="ru-RU"/>
        </w:rPr>
        <w:sectPr w:rsidR="00931D8F" w:rsidRPr="00931D8F" w:rsidSect="007502BC">
          <w:footnotePr>
            <w:pos w:val="beneathText"/>
          </w:footnotePr>
          <w:pgSz w:w="11906" w:h="16838" w:code="9"/>
          <w:pgMar w:top="284" w:right="851" w:bottom="567" w:left="1134" w:header="397" w:footer="397" w:gutter="0"/>
          <w:cols w:space="708"/>
          <w:rtlGutter/>
          <w:docGrid w:linePitch="360"/>
        </w:sectPr>
      </w:pPr>
      <w:r w:rsidRPr="00931D8F">
        <w:rPr>
          <w:rFonts w:ascii="Times New Roman" w:eastAsia="Times New Roman" w:hAnsi="Times New Roman" w:cs="Times New Roman"/>
          <w:sz w:val="20"/>
          <w:szCs w:val="20"/>
          <w:lang w:eastAsia="ru-RU"/>
        </w:rPr>
        <w:t>(фамилия, имя, отчество (при наличии) и должность должностного лица, непосредственно подготовившего</w:t>
      </w:r>
      <w:r w:rsidRPr="00931D8F">
        <w:rPr>
          <w:rFonts w:ascii="Times New Roman" w:eastAsia="Times New Roman" w:hAnsi="Times New Roman" w:cs="Times New Roman"/>
          <w:sz w:val="20"/>
          <w:szCs w:val="20"/>
          <w:lang w:eastAsia="ru-RU"/>
        </w:rPr>
        <w:br/>
        <w:t xml:space="preserve">проект решения, контактный телефон, </w:t>
      </w:r>
      <w:r w:rsidR="002716B0">
        <w:rPr>
          <w:rFonts w:ascii="Times New Roman" w:eastAsia="Times New Roman" w:hAnsi="Times New Roman" w:cs="Times New Roman"/>
          <w:sz w:val="20"/>
          <w:szCs w:val="20"/>
          <w:lang w:eastAsia="ru-RU"/>
        </w:rPr>
        <w:t>электронный адрес (при наличии</w:t>
      </w:r>
    </w:p>
    <w:p w:rsidR="002C2808" w:rsidRPr="002C2808" w:rsidRDefault="002C2808" w:rsidP="002C2808">
      <w:pPr>
        <w:spacing w:after="0" w:line="240" w:lineRule="auto"/>
        <w:ind w:firstLine="709"/>
        <w:jc w:val="right"/>
        <w:rPr>
          <w:rFonts w:ascii="Times New Roman" w:eastAsia="Calibri" w:hAnsi="Times New Roman" w:cs="Times New Roman"/>
          <w:sz w:val="24"/>
          <w:szCs w:val="24"/>
        </w:rPr>
      </w:pPr>
      <w:r w:rsidRPr="002C2808">
        <w:rPr>
          <w:rFonts w:ascii="Times New Roman" w:eastAsia="Calibri" w:hAnsi="Times New Roman" w:cs="Times New Roman"/>
          <w:sz w:val="24"/>
          <w:szCs w:val="24"/>
        </w:rPr>
        <w:t>Приложение 5</w:t>
      </w:r>
    </w:p>
    <w:p w:rsidR="00931D8F" w:rsidRPr="002C2808" w:rsidRDefault="00931D8F" w:rsidP="00931D8F">
      <w:pPr>
        <w:spacing w:after="0" w:line="240" w:lineRule="auto"/>
        <w:ind w:firstLine="709"/>
        <w:jc w:val="right"/>
        <w:rPr>
          <w:rFonts w:ascii="Times New Roman" w:eastAsia="Calibri" w:hAnsi="Times New Roman" w:cs="Times New Roman"/>
          <w:sz w:val="24"/>
          <w:szCs w:val="24"/>
        </w:rPr>
      </w:pPr>
      <w:r w:rsidRPr="002C2808">
        <w:rPr>
          <w:rFonts w:ascii="Times New Roman" w:eastAsia="Calibri" w:hAnsi="Times New Roman" w:cs="Times New Roman"/>
          <w:sz w:val="24"/>
          <w:szCs w:val="24"/>
        </w:rPr>
        <w:t xml:space="preserve">к Положению о муниципальном </w:t>
      </w:r>
    </w:p>
    <w:p w:rsidR="00931D8F" w:rsidRPr="002C2808" w:rsidRDefault="00931D8F" w:rsidP="00931D8F">
      <w:pPr>
        <w:spacing w:after="0" w:line="240" w:lineRule="auto"/>
        <w:ind w:firstLine="709"/>
        <w:jc w:val="right"/>
        <w:rPr>
          <w:rFonts w:ascii="Times New Roman" w:eastAsia="Calibri" w:hAnsi="Times New Roman" w:cs="Times New Roman"/>
          <w:sz w:val="24"/>
          <w:szCs w:val="24"/>
        </w:rPr>
      </w:pPr>
      <w:r w:rsidRPr="002C2808">
        <w:rPr>
          <w:rFonts w:ascii="Times New Roman" w:eastAsia="Calibri" w:hAnsi="Times New Roman" w:cs="Times New Roman"/>
          <w:sz w:val="24"/>
          <w:szCs w:val="24"/>
        </w:rPr>
        <w:t>земельном контроле в границах</w:t>
      </w:r>
    </w:p>
    <w:p w:rsidR="00931D8F" w:rsidRPr="002C2808" w:rsidRDefault="00931D8F" w:rsidP="00931D8F">
      <w:pPr>
        <w:spacing w:after="0" w:line="240" w:lineRule="auto"/>
        <w:ind w:firstLine="709"/>
        <w:jc w:val="right"/>
        <w:rPr>
          <w:rFonts w:ascii="Times New Roman" w:eastAsia="Calibri" w:hAnsi="Times New Roman" w:cs="Times New Roman"/>
          <w:sz w:val="24"/>
          <w:szCs w:val="24"/>
        </w:rPr>
      </w:pPr>
      <w:r w:rsidRPr="002C2808">
        <w:rPr>
          <w:rFonts w:ascii="Times New Roman" w:eastAsia="Calibri" w:hAnsi="Times New Roman" w:cs="Times New Roman"/>
          <w:sz w:val="24"/>
          <w:szCs w:val="24"/>
        </w:rPr>
        <w:t xml:space="preserve">      </w:t>
      </w:r>
      <w:r>
        <w:rPr>
          <w:rFonts w:ascii="Times New Roman" w:eastAsia="Calibri" w:hAnsi="Times New Roman" w:cs="Times New Roman"/>
          <w:sz w:val="24"/>
          <w:szCs w:val="24"/>
        </w:rPr>
        <w:t>Бичурского муниципального района</w:t>
      </w:r>
    </w:p>
    <w:p w:rsidR="002C2808" w:rsidRPr="002C2808" w:rsidRDefault="002C2808" w:rsidP="002C2808">
      <w:pPr>
        <w:spacing w:after="0" w:line="240" w:lineRule="auto"/>
        <w:ind w:firstLine="709"/>
        <w:jc w:val="right"/>
        <w:rPr>
          <w:rFonts w:ascii="Times New Roman" w:eastAsia="Calibri" w:hAnsi="Times New Roman" w:cs="Times New Roman"/>
          <w:sz w:val="24"/>
          <w:szCs w:val="24"/>
          <w:shd w:val="clear" w:color="auto" w:fill="F1C100"/>
        </w:rPr>
      </w:pPr>
    </w:p>
    <w:p w:rsidR="002C2808" w:rsidRPr="002C2808" w:rsidRDefault="002C2808" w:rsidP="002C2808">
      <w:pPr>
        <w:spacing w:after="0" w:line="240" w:lineRule="auto"/>
        <w:ind w:firstLine="709"/>
        <w:jc w:val="both"/>
        <w:rPr>
          <w:rFonts w:ascii="Times New Roman" w:eastAsia="Calibri" w:hAnsi="Times New Roman" w:cs="Times New Roman"/>
          <w:sz w:val="24"/>
          <w:szCs w:val="24"/>
          <w:highlight w:val="yellow"/>
        </w:rPr>
      </w:pPr>
    </w:p>
    <w:p w:rsidR="002C2808" w:rsidRPr="002C2808" w:rsidRDefault="002C2808" w:rsidP="002C2808">
      <w:pPr>
        <w:spacing w:after="0" w:line="240" w:lineRule="auto"/>
        <w:ind w:firstLine="709"/>
        <w:jc w:val="both"/>
        <w:rPr>
          <w:rFonts w:ascii="Times New Roman" w:eastAsia="Calibri" w:hAnsi="Times New Roman" w:cs="Times New Roman"/>
          <w:b/>
          <w:sz w:val="24"/>
          <w:szCs w:val="24"/>
        </w:rPr>
      </w:pPr>
      <w:r w:rsidRPr="002C2808">
        <w:rPr>
          <w:rFonts w:ascii="Times New Roman" w:eastAsia="Calibri" w:hAnsi="Times New Roman" w:cs="Times New Roman"/>
          <w:b/>
          <w:sz w:val="24"/>
          <w:szCs w:val="24"/>
        </w:rPr>
        <w:t>Ключевые показатели муниципального контроля и их целевые значения, индикативные показатели</w:t>
      </w:r>
    </w:p>
    <w:p w:rsidR="002C2808" w:rsidRPr="002C2808" w:rsidRDefault="002C2808" w:rsidP="002C2808">
      <w:pPr>
        <w:spacing w:after="0" w:line="240" w:lineRule="auto"/>
        <w:ind w:firstLine="709"/>
        <w:jc w:val="both"/>
        <w:rPr>
          <w:rFonts w:ascii="Times New Roman" w:eastAsia="Calibri" w:hAnsi="Times New Roman" w:cs="Times New Roman"/>
          <w:sz w:val="24"/>
          <w:szCs w:val="24"/>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C2808" w:rsidRPr="002C2808" w:rsidTr="00E47671">
        <w:trPr>
          <w:trHeight w:val="315"/>
        </w:trPr>
        <w:tc>
          <w:tcPr>
            <w:tcW w:w="6119" w:type="dxa"/>
            <w:tcBorders>
              <w:top w:val="single" w:sz="4" w:space="0" w:color="auto"/>
              <w:left w:val="single" w:sz="4" w:space="0" w:color="auto"/>
              <w:bottom w:val="single" w:sz="4" w:space="0" w:color="auto"/>
              <w:right w:val="single" w:sz="4" w:space="0" w:color="auto"/>
            </w:tcBorders>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Целевые значения</w:t>
            </w:r>
          </w:p>
        </w:tc>
      </w:tr>
      <w:tr w:rsidR="002C2808" w:rsidRPr="002C2808" w:rsidTr="00E47671">
        <w:trPr>
          <w:trHeight w:val="150"/>
        </w:trPr>
        <w:tc>
          <w:tcPr>
            <w:tcW w:w="6119" w:type="dxa"/>
            <w:tcBorders>
              <w:top w:val="single" w:sz="4" w:space="0" w:color="auto"/>
              <w:left w:val="single" w:sz="4" w:space="0" w:color="auto"/>
              <w:bottom w:val="single" w:sz="4" w:space="0" w:color="auto"/>
              <w:right w:val="single" w:sz="4" w:space="0" w:color="auto"/>
            </w:tcBorders>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70%</w:t>
            </w:r>
          </w:p>
        </w:tc>
      </w:tr>
      <w:tr w:rsidR="002C2808" w:rsidRPr="002C2808" w:rsidTr="00E47671">
        <w:trPr>
          <w:trHeight w:val="157"/>
        </w:trPr>
        <w:tc>
          <w:tcPr>
            <w:tcW w:w="6119" w:type="dxa"/>
            <w:tcBorders>
              <w:top w:val="single" w:sz="4" w:space="0" w:color="auto"/>
              <w:left w:val="single" w:sz="4" w:space="0" w:color="auto"/>
              <w:bottom w:val="single" w:sz="4" w:space="0" w:color="auto"/>
              <w:right w:val="single" w:sz="4" w:space="0" w:color="auto"/>
            </w:tcBorders>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100%</w:t>
            </w:r>
          </w:p>
        </w:tc>
      </w:tr>
      <w:tr w:rsidR="002C2808" w:rsidRPr="002C2808" w:rsidTr="00E47671">
        <w:trPr>
          <w:trHeight w:val="127"/>
        </w:trPr>
        <w:tc>
          <w:tcPr>
            <w:tcW w:w="6119" w:type="dxa"/>
            <w:tcBorders>
              <w:top w:val="single" w:sz="4" w:space="0" w:color="auto"/>
              <w:left w:val="single" w:sz="4" w:space="0" w:color="auto"/>
              <w:bottom w:val="single" w:sz="4" w:space="0" w:color="auto"/>
              <w:right w:val="single" w:sz="4" w:space="0" w:color="auto"/>
            </w:tcBorders>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0%</w:t>
            </w:r>
          </w:p>
        </w:tc>
      </w:tr>
      <w:tr w:rsidR="002C2808" w:rsidRPr="002C2808" w:rsidTr="00E47671">
        <w:trPr>
          <w:trHeight w:val="165"/>
        </w:trPr>
        <w:tc>
          <w:tcPr>
            <w:tcW w:w="6119" w:type="dxa"/>
            <w:tcBorders>
              <w:top w:val="single" w:sz="4" w:space="0" w:color="auto"/>
              <w:left w:val="single" w:sz="4" w:space="0" w:color="auto"/>
              <w:bottom w:val="single" w:sz="4" w:space="0" w:color="auto"/>
              <w:right w:val="single" w:sz="4" w:space="0" w:color="auto"/>
            </w:tcBorders>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0%</w:t>
            </w:r>
          </w:p>
        </w:tc>
      </w:tr>
      <w:tr w:rsidR="002C2808" w:rsidRPr="002C2808" w:rsidTr="00E47671">
        <w:trPr>
          <w:trHeight w:val="142"/>
        </w:trPr>
        <w:tc>
          <w:tcPr>
            <w:tcW w:w="6119" w:type="dxa"/>
            <w:tcBorders>
              <w:top w:val="single" w:sz="4" w:space="0" w:color="auto"/>
              <w:left w:val="single" w:sz="4" w:space="0" w:color="auto"/>
              <w:bottom w:val="single" w:sz="4" w:space="0" w:color="auto"/>
              <w:right w:val="single" w:sz="4" w:space="0" w:color="auto"/>
            </w:tcBorders>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5%</w:t>
            </w:r>
          </w:p>
        </w:tc>
      </w:tr>
      <w:tr w:rsidR="002C2808" w:rsidRPr="002C2808" w:rsidTr="00E47671">
        <w:trPr>
          <w:trHeight w:val="157"/>
        </w:trPr>
        <w:tc>
          <w:tcPr>
            <w:tcW w:w="6119" w:type="dxa"/>
            <w:tcBorders>
              <w:top w:val="single" w:sz="4" w:space="0" w:color="auto"/>
              <w:left w:val="single" w:sz="4" w:space="0" w:color="auto"/>
              <w:bottom w:val="single" w:sz="4" w:space="0" w:color="auto"/>
              <w:right w:val="single" w:sz="4" w:space="0" w:color="auto"/>
            </w:tcBorders>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 xml:space="preserve">Процент внесенных судебных решений </w:t>
            </w:r>
            <w:r w:rsidRPr="002C2808">
              <w:rPr>
                <w:rFonts w:ascii="Times New Roman" w:eastAsia="Calibri" w:hAnsi="Times New Roman" w:cs="Times New Roman"/>
                <w:sz w:val="24"/>
                <w:szCs w:val="24"/>
              </w:rPr>
              <w:br/>
              <w:t xml:space="preserve">о назначении административного наказания </w:t>
            </w:r>
            <w:r w:rsidRPr="002C2808">
              <w:rPr>
                <w:rFonts w:ascii="Times New Roman" w:eastAsia="Calibri" w:hAnsi="Times New Roman" w:cs="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95%</w:t>
            </w:r>
          </w:p>
        </w:tc>
      </w:tr>
      <w:tr w:rsidR="002C2808" w:rsidRPr="002C2808" w:rsidTr="00E47671">
        <w:trPr>
          <w:trHeight w:val="180"/>
        </w:trPr>
        <w:tc>
          <w:tcPr>
            <w:tcW w:w="6119" w:type="dxa"/>
            <w:tcBorders>
              <w:top w:val="single" w:sz="4" w:space="0" w:color="auto"/>
              <w:left w:val="single" w:sz="4" w:space="0" w:color="auto"/>
              <w:bottom w:val="single" w:sz="4" w:space="0" w:color="auto"/>
              <w:right w:val="single" w:sz="4" w:space="0" w:color="auto"/>
            </w:tcBorders>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0%</w:t>
            </w:r>
          </w:p>
        </w:tc>
      </w:tr>
    </w:tbl>
    <w:p w:rsidR="002C2808" w:rsidRPr="002C2808" w:rsidRDefault="002C2808" w:rsidP="002C2808">
      <w:pPr>
        <w:spacing w:after="0" w:line="240" w:lineRule="auto"/>
        <w:ind w:firstLine="709"/>
        <w:jc w:val="both"/>
        <w:rPr>
          <w:rFonts w:ascii="Times New Roman" w:eastAsia="Calibri" w:hAnsi="Times New Roman" w:cs="Times New Roman"/>
          <w:sz w:val="24"/>
          <w:szCs w:val="24"/>
        </w:rPr>
      </w:pPr>
    </w:p>
    <w:p w:rsidR="002C2808" w:rsidRPr="002C2808" w:rsidRDefault="002C2808" w:rsidP="002C2808">
      <w:pPr>
        <w:spacing w:after="0" w:line="240" w:lineRule="auto"/>
        <w:ind w:firstLine="709"/>
        <w:jc w:val="both"/>
        <w:rPr>
          <w:rFonts w:ascii="Times New Roman" w:eastAsia="Calibri" w:hAnsi="Times New Roman" w:cs="Times New Roman"/>
          <w:b/>
          <w:sz w:val="24"/>
          <w:szCs w:val="24"/>
        </w:rPr>
      </w:pPr>
      <w:r w:rsidRPr="002C2808">
        <w:rPr>
          <w:rFonts w:ascii="Times New Roman" w:eastAsia="Calibri" w:hAnsi="Times New Roman" w:cs="Times New Roman"/>
          <w:b/>
          <w:sz w:val="24"/>
          <w:szCs w:val="24"/>
        </w:rPr>
        <w:t>Индикативные показатели</w:t>
      </w:r>
    </w:p>
    <w:p w:rsidR="002C2808" w:rsidRPr="002C2808" w:rsidRDefault="002C2808" w:rsidP="002C2808">
      <w:pPr>
        <w:spacing w:after="0" w:line="240" w:lineRule="auto"/>
        <w:ind w:firstLine="709"/>
        <w:jc w:val="both"/>
        <w:rPr>
          <w:rFonts w:ascii="Times New Roman" w:eastAsia="Calibri" w:hAnsi="Times New Roman" w:cs="Times New Roman"/>
          <w:sz w:val="24"/>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58"/>
        <w:gridCol w:w="2268"/>
        <w:gridCol w:w="177"/>
        <w:gridCol w:w="801"/>
        <w:gridCol w:w="14"/>
        <w:gridCol w:w="2268"/>
        <w:gridCol w:w="127"/>
        <w:gridCol w:w="724"/>
        <w:gridCol w:w="150"/>
        <w:gridCol w:w="1982"/>
      </w:tblGrid>
      <w:tr w:rsidR="002C2808" w:rsidRPr="002C2808" w:rsidTr="00E47671">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b/>
                <w:sz w:val="24"/>
                <w:szCs w:val="24"/>
              </w:rPr>
            </w:pPr>
            <w:r w:rsidRPr="002C2808">
              <w:rPr>
                <w:rFonts w:ascii="Times New Roman" w:eastAsia="Calibri" w:hAnsi="Times New Roman" w:cs="Times New Roman"/>
                <w:b/>
                <w:sz w:val="24"/>
                <w:szCs w:val="24"/>
              </w:rPr>
              <w:t>1.</w:t>
            </w:r>
          </w:p>
        </w:tc>
        <w:tc>
          <w:tcPr>
            <w:tcW w:w="851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center"/>
              <w:rPr>
                <w:rFonts w:ascii="Times New Roman" w:eastAsia="Calibri" w:hAnsi="Times New Roman" w:cs="Times New Roman"/>
                <w:b/>
                <w:sz w:val="24"/>
                <w:szCs w:val="24"/>
              </w:rPr>
            </w:pPr>
            <w:r w:rsidRPr="002C2808">
              <w:rPr>
                <w:rFonts w:ascii="Times New Roman" w:eastAsia="Calibri" w:hAnsi="Times New Roman" w:cs="Times New Roman"/>
                <w:b/>
                <w:sz w:val="24"/>
                <w:szCs w:val="24"/>
              </w:rPr>
              <w:t>Индикативные показатели, характеризующие параметры</w:t>
            </w:r>
          </w:p>
          <w:p w:rsidR="002C2808" w:rsidRPr="002C2808" w:rsidRDefault="002C2808" w:rsidP="002C2808">
            <w:pPr>
              <w:spacing w:after="0" w:line="240" w:lineRule="auto"/>
              <w:ind w:firstLine="709"/>
              <w:jc w:val="center"/>
              <w:rPr>
                <w:rFonts w:ascii="Times New Roman" w:eastAsia="Calibri" w:hAnsi="Times New Roman" w:cs="Times New Roman"/>
                <w:sz w:val="24"/>
                <w:szCs w:val="24"/>
              </w:rPr>
            </w:pPr>
            <w:r w:rsidRPr="002C2808">
              <w:rPr>
                <w:rFonts w:ascii="Times New Roman" w:eastAsia="Calibri" w:hAnsi="Times New Roman" w:cs="Times New Roman"/>
                <w:b/>
                <w:sz w:val="24"/>
                <w:szCs w:val="24"/>
              </w:rPr>
              <w:t>проведенных мероприятий</w:t>
            </w:r>
          </w:p>
        </w:tc>
      </w:tr>
      <w:tr w:rsidR="002C2808" w:rsidRPr="002C2808" w:rsidTr="00E47671">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11.1.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rPr>
                <w:rFonts w:ascii="Times New Roman" w:eastAsia="Calibri" w:hAnsi="Times New Roman" w:cs="Times New Roman"/>
                <w:sz w:val="24"/>
                <w:szCs w:val="24"/>
              </w:rPr>
            </w:pPr>
            <w:r w:rsidRPr="002C2808">
              <w:rPr>
                <w:rFonts w:ascii="Times New Roman" w:eastAsia="Calibri" w:hAnsi="Times New Roman" w:cs="Times New Roman"/>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Врз</w:t>
            </w:r>
            <w:proofErr w:type="spellEnd"/>
            <w:r w:rsidRPr="002C2808">
              <w:rPr>
                <w:rFonts w:ascii="Times New Roman" w:eastAsia="Calibri" w:hAnsi="Times New Roman" w:cs="Times New Roman"/>
                <w:sz w:val="24"/>
                <w:szCs w:val="24"/>
              </w:rPr>
              <w:t xml:space="preserve"> = (</w:t>
            </w:r>
            <w:proofErr w:type="spellStart"/>
            <w:r w:rsidRPr="002C2808">
              <w:rPr>
                <w:rFonts w:ascii="Times New Roman" w:eastAsia="Calibri" w:hAnsi="Times New Roman" w:cs="Times New Roman"/>
                <w:sz w:val="24"/>
                <w:szCs w:val="24"/>
              </w:rPr>
              <w:t>РЗф</w:t>
            </w:r>
            <w:proofErr w:type="spellEnd"/>
            <w:r w:rsidRPr="002C2808">
              <w:rPr>
                <w:rFonts w:ascii="Times New Roman" w:eastAsia="Calibri" w:hAnsi="Times New Roman" w:cs="Times New Roman"/>
                <w:sz w:val="24"/>
                <w:szCs w:val="24"/>
              </w:rPr>
              <w:t xml:space="preserve"> / </w:t>
            </w:r>
            <w:proofErr w:type="spellStart"/>
            <w:r w:rsidRPr="002C2808">
              <w:rPr>
                <w:rFonts w:ascii="Times New Roman" w:eastAsia="Calibri" w:hAnsi="Times New Roman" w:cs="Times New Roman"/>
                <w:sz w:val="24"/>
                <w:szCs w:val="24"/>
              </w:rPr>
              <w:t>РЗп</w:t>
            </w:r>
            <w:proofErr w:type="spellEnd"/>
            <w:r w:rsidRPr="002C2808">
              <w:rPr>
                <w:rFonts w:ascii="Times New Roman" w:eastAsia="Calibri" w:hAnsi="Times New Roman" w:cs="Times New Roman"/>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Врз</w:t>
            </w:r>
            <w:proofErr w:type="spellEnd"/>
            <w:r w:rsidRPr="002C2808">
              <w:rPr>
                <w:rFonts w:ascii="Times New Roman" w:eastAsia="Calibri" w:hAnsi="Times New Roman" w:cs="Times New Roman"/>
                <w:sz w:val="24"/>
                <w:szCs w:val="24"/>
              </w:rPr>
              <w:t xml:space="preserve"> - выполняемость плановых (рейдовых) заданий (осмотров) %</w:t>
            </w:r>
          </w:p>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РЗф</w:t>
            </w:r>
            <w:proofErr w:type="spellEnd"/>
            <w:r w:rsidRPr="002C2808">
              <w:rPr>
                <w:rFonts w:ascii="Times New Roman" w:eastAsia="Calibri" w:hAnsi="Times New Roman" w:cs="Times New Roman"/>
                <w:sz w:val="24"/>
                <w:szCs w:val="24"/>
              </w:rPr>
              <w:t xml:space="preserve"> - количество проведенных плановых (рейдовых) заданий (осмотров) (ед.)</w:t>
            </w:r>
          </w:p>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РЗп</w:t>
            </w:r>
            <w:proofErr w:type="spellEnd"/>
            <w:r w:rsidRPr="002C2808">
              <w:rPr>
                <w:rFonts w:ascii="Times New Roman" w:eastAsia="Calibri" w:hAnsi="Times New Roman" w:cs="Times New Roman"/>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center"/>
              <w:rPr>
                <w:rFonts w:ascii="Times New Roman" w:eastAsia="Calibri" w:hAnsi="Times New Roman" w:cs="Times New Roman"/>
                <w:sz w:val="24"/>
                <w:szCs w:val="24"/>
              </w:rPr>
            </w:pPr>
            <w:r w:rsidRPr="002C2808">
              <w:rPr>
                <w:rFonts w:ascii="Times New Roman" w:eastAsia="Calibri" w:hAnsi="Times New Roman" w:cs="Times New Roman"/>
                <w:sz w:val="24"/>
                <w:szCs w:val="24"/>
              </w:rPr>
              <w:t>1100 %</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Утвержденные плановые (рейдовые) задания (осмотры)</w:t>
            </w:r>
          </w:p>
        </w:tc>
      </w:tr>
      <w:tr w:rsidR="002C2808" w:rsidRPr="002C2808" w:rsidTr="00E47671">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11.2.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Ввн</w:t>
            </w:r>
            <w:proofErr w:type="spellEnd"/>
            <w:r w:rsidRPr="002C2808">
              <w:rPr>
                <w:rFonts w:ascii="Times New Roman" w:eastAsia="Calibri" w:hAnsi="Times New Roman" w:cs="Times New Roman"/>
                <w:sz w:val="24"/>
                <w:szCs w:val="24"/>
              </w:rPr>
              <w:t xml:space="preserve"> = (</w:t>
            </w:r>
            <w:proofErr w:type="spellStart"/>
            <w:r w:rsidRPr="002C2808">
              <w:rPr>
                <w:rFonts w:ascii="Times New Roman" w:eastAsia="Calibri" w:hAnsi="Times New Roman" w:cs="Times New Roman"/>
                <w:sz w:val="24"/>
                <w:szCs w:val="24"/>
              </w:rPr>
              <w:t>Рф</w:t>
            </w:r>
            <w:proofErr w:type="spellEnd"/>
            <w:r w:rsidRPr="002C2808">
              <w:rPr>
                <w:rFonts w:ascii="Times New Roman" w:eastAsia="Calibri" w:hAnsi="Times New Roman" w:cs="Times New Roman"/>
                <w:sz w:val="24"/>
                <w:szCs w:val="24"/>
              </w:rPr>
              <w:t xml:space="preserve"> / </w:t>
            </w:r>
            <w:proofErr w:type="spellStart"/>
            <w:r w:rsidRPr="002C2808">
              <w:rPr>
                <w:rFonts w:ascii="Times New Roman" w:eastAsia="Calibri" w:hAnsi="Times New Roman" w:cs="Times New Roman"/>
                <w:sz w:val="24"/>
                <w:szCs w:val="24"/>
              </w:rPr>
              <w:t>Рп</w:t>
            </w:r>
            <w:proofErr w:type="spellEnd"/>
            <w:r w:rsidRPr="002C2808">
              <w:rPr>
                <w:rFonts w:ascii="Times New Roman" w:eastAsia="Calibri" w:hAnsi="Times New Roman" w:cs="Times New Roman"/>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Ввн</w:t>
            </w:r>
            <w:proofErr w:type="spellEnd"/>
            <w:r w:rsidRPr="002C2808">
              <w:rPr>
                <w:rFonts w:ascii="Times New Roman" w:eastAsia="Calibri" w:hAnsi="Times New Roman" w:cs="Times New Roman"/>
                <w:sz w:val="24"/>
                <w:szCs w:val="24"/>
              </w:rPr>
              <w:t xml:space="preserve"> - выполняемость внеплановых проверок</w:t>
            </w:r>
          </w:p>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Рф</w:t>
            </w:r>
            <w:proofErr w:type="spellEnd"/>
            <w:r w:rsidRPr="002C2808">
              <w:rPr>
                <w:rFonts w:ascii="Times New Roman" w:eastAsia="Calibri" w:hAnsi="Times New Roman" w:cs="Times New Roman"/>
                <w:sz w:val="24"/>
                <w:szCs w:val="24"/>
              </w:rPr>
              <w:t xml:space="preserve"> - количество проведенных внеплановых проверок (ед.)</w:t>
            </w:r>
          </w:p>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Рп</w:t>
            </w:r>
            <w:proofErr w:type="spellEnd"/>
            <w:r w:rsidRPr="002C2808">
              <w:rPr>
                <w:rFonts w:ascii="Times New Roman" w:eastAsia="Calibri" w:hAnsi="Times New Roman" w:cs="Times New Roman"/>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center"/>
              <w:rPr>
                <w:rFonts w:ascii="Times New Roman" w:eastAsia="Calibri" w:hAnsi="Times New Roman" w:cs="Times New Roman"/>
                <w:sz w:val="24"/>
                <w:szCs w:val="24"/>
              </w:rPr>
            </w:pPr>
            <w:r w:rsidRPr="002C2808">
              <w:rPr>
                <w:rFonts w:ascii="Times New Roman" w:eastAsia="Calibri" w:hAnsi="Times New Roman" w:cs="Times New Roman"/>
                <w:sz w:val="24"/>
                <w:szCs w:val="24"/>
              </w:rPr>
              <w:t>1100%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Письма и жалобы, поступившие в Контрольный орган</w:t>
            </w:r>
          </w:p>
        </w:tc>
      </w:tr>
      <w:tr w:rsidR="002C2808" w:rsidRPr="002C2808" w:rsidTr="00E47671">
        <w:trPr>
          <w:trHeight w:val="2546"/>
        </w:trPr>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11.3.</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Жx</w:t>
            </w:r>
            <w:proofErr w:type="spellEnd"/>
            <w:r w:rsidRPr="002C2808">
              <w:rPr>
                <w:rFonts w:ascii="Times New Roman" w:eastAsia="Calibri" w:hAnsi="Times New Roman" w:cs="Times New Roman"/>
                <w:sz w:val="24"/>
                <w:szCs w:val="24"/>
              </w:rPr>
              <w:t xml:space="preserve"> 100/ </w:t>
            </w:r>
            <w:proofErr w:type="spellStart"/>
            <w:r w:rsidRPr="002C2808">
              <w:rPr>
                <w:rFonts w:ascii="Times New Roman" w:eastAsia="Calibri" w:hAnsi="Times New Roman" w:cs="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Ж - количество жалоб (ед.)</w:t>
            </w:r>
          </w:p>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Пф</w:t>
            </w:r>
            <w:proofErr w:type="spellEnd"/>
            <w:r w:rsidRPr="002C2808">
              <w:rPr>
                <w:rFonts w:ascii="Times New Roman" w:eastAsia="Calibri" w:hAnsi="Times New Roman" w:cs="Times New Roman"/>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00 %</w:t>
            </w:r>
          </w:p>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
        </w:tc>
      </w:tr>
      <w:tr w:rsidR="002C2808" w:rsidRPr="002C2808" w:rsidTr="00E47671">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11.4.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Пн</w:t>
            </w:r>
            <w:proofErr w:type="spellEnd"/>
            <w:r w:rsidRPr="002C2808">
              <w:rPr>
                <w:rFonts w:ascii="Times New Roman" w:eastAsia="Calibri" w:hAnsi="Times New Roman" w:cs="Times New Roman"/>
                <w:sz w:val="24"/>
                <w:szCs w:val="24"/>
              </w:rPr>
              <w:t xml:space="preserve"> x 100 / </w:t>
            </w:r>
            <w:proofErr w:type="spellStart"/>
            <w:r w:rsidRPr="002C2808">
              <w:rPr>
                <w:rFonts w:ascii="Times New Roman" w:eastAsia="Calibri" w:hAnsi="Times New Roman" w:cs="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Пн</w:t>
            </w:r>
            <w:proofErr w:type="spellEnd"/>
            <w:r w:rsidRPr="002C2808">
              <w:rPr>
                <w:rFonts w:ascii="Times New Roman" w:eastAsia="Calibri" w:hAnsi="Times New Roman" w:cs="Times New Roman"/>
                <w:sz w:val="24"/>
                <w:szCs w:val="24"/>
              </w:rPr>
              <w:t xml:space="preserve"> - количество проверок, признанных недействительными (ед.)</w:t>
            </w:r>
          </w:p>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Пф</w:t>
            </w:r>
            <w:proofErr w:type="spellEnd"/>
            <w:r w:rsidRPr="002C2808">
              <w:rPr>
                <w:rFonts w:ascii="Times New Roman" w:eastAsia="Calibri" w:hAnsi="Times New Roman" w:cs="Times New Roman"/>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00 %</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
        </w:tc>
      </w:tr>
      <w:tr w:rsidR="002C2808" w:rsidRPr="002C2808" w:rsidTr="00E47671">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11.5.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 xml:space="preserve">По x 100 / </w:t>
            </w:r>
            <w:proofErr w:type="spellStart"/>
            <w:r w:rsidRPr="002C2808">
              <w:rPr>
                <w:rFonts w:ascii="Times New Roman" w:eastAsia="Calibri" w:hAnsi="Times New Roman" w:cs="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По - проверки, не проведенные по причине отсутствия проверяемого лица (ед.)</w:t>
            </w:r>
          </w:p>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Пф</w:t>
            </w:r>
            <w:proofErr w:type="spellEnd"/>
            <w:r w:rsidRPr="002C2808">
              <w:rPr>
                <w:rFonts w:ascii="Times New Roman" w:eastAsia="Calibri" w:hAnsi="Times New Roman" w:cs="Times New Roman"/>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
        </w:tc>
      </w:tr>
      <w:tr w:rsidR="002C2808" w:rsidRPr="002C2808" w:rsidTr="00E47671">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11.6.</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Кзо</w:t>
            </w:r>
            <w:proofErr w:type="spellEnd"/>
            <w:r w:rsidRPr="002C2808">
              <w:rPr>
                <w:rFonts w:ascii="Times New Roman" w:eastAsia="Calibri" w:hAnsi="Times New Roman" w:cs="Times New Roman"/>
                <w:sz w:val="24"/>
                <w:szCs w:val="24"/>
              </w:rPr>
              <w:t xml:space="preserve"> х 100 / </w:t>
            </w:r>
            <w:proofErr w:type="spellStart"/>
            <w:r w:rsidRPr="002C2808">
              <w:rPr>
                <w:rFonts w:ascii="Times New Roman" w:eastAsia="Calibri" w:hAnsi="Times New Roman" w:cs="Times New Roman"/>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Кзо</w:t>
            </w:r>
            <w:proofErr w:type="spellEnd"/>
            <w:r w:rsidRPr="002C2808">
              <w:rPr>
                <w:rFonts w:ascii="Times New Roman" w:eastAsia="Calibri" w:hAnsi="Times New Roman" w:cs="Times New Roman"/>
                <w:sz w:val="24"/>
                <w:szCs w:val="24"/>
              </w:rPr>
              <w:t xml:space="preserve"> - количество заявлений, по которым пришел отказ в согласовании (ед.)</w:t>
            </w:r>
          </w:p>
          <w:p w:rsidR="002C2808" w:rsidRPr="002C2808" w:rsidRDefault="002C2808" w:rsidP="002C2808">
            <w:pPr>
              <w:spacing w:after="0" w:line="240" w:lineRule="auto"/>
              <w:ind w:firstLine="709"/>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Кпз</w:t>
            </w:r>
            <w:proofErr w:type="spellEnd"/>
            <w:r w:rsidRPr="002C2808">
              <w:rPr>
                <w:rFonts w:ascii="Times New Roman" w:eastAsia="Calibri" w:hAnsi="Times New Roman" w:cs="Times New Roman"/>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
        </w:tc>
      </w:tr>
      <w:tr w:rsidR="002C2808" w:rsidRPr="002C2808" w:rsidTr="00E47671">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11.7.</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Кнм</w:t>
            </w:r>
            <w:proofErr w:type="spellEnd"/>
            <w:r w:rsidRPr="002C2808">
              <w:rPr>
                <w:rFonts w:ascii="Times New Roman" w:eastAsia="Calibri" w:hAnsi="Times New Roman" w:cs="Times New Roman"/>
                <w:sz w:val="24"/>
                <w:szCs w:val="24"/>
              </w:rPr>
              <w:t xml:space="preserve"> х 100 / </w:t>
            </w:r>
            <w:proofErr w:type="spellStart"/>
            <w:r w:rsidRPr="002C2808">
              <w:rPr>
                <w:rFonts w:ascii="Times New Roman" w:eastAsia="Calibri" w:hAnsi="Times New Roman" w:cs="Times New Roman"/>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 xml:space="preserve">К </w:t>
            </w:r>
            <w:proofErr w:type="spellStart"/>
            <w:r w:rsidRPr="002C2808">
              <w:rPr>
                <w:rFonts w:ascii="Times New Roman" w:eastAsia="Calibri" w:hAnsi="Times New Roman" w:cs="Times New Roman"/>
                <w:sz w:val="24"/>
                <w:szCs w:val="24"/>
              </w:rPr>
              <w:t>нм</w:t>
            </w:r>
            <w:proofErr w:type="spellEnd"/>
            <w:r w:rsidRPr="002C2808">
              <w:rPr>
                <w:rFonts w:ascii="Times New Roman" w:eastAsia="Calibri" w:hAnsi="Times New Roman" w:cs="Times New Roman"/>
                <w:sz w:val="24"/>
                <w:szCs w:val="24"/>
              </w:rPr>
              <w:t xml:space="preserve"> - количество материалов, направленных в уполномоченные органы (ед.)</w:t>
            </w:r>
          </w:p>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Квн</w:t>
            </w:r>
            <w:proofErr w:type="spellEnd"/>
            <w:r w:rsidRPr="002C2808">
              <w:rPr>
                <w:rFonts w:ascii="Times New Roman" w:eastAsia="Calibri" w:hAnsi="Times New Roman" w:cs="Times New Roman"/>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center"/>
              <w:rPr>
                <w:rFonts w:ascii="Times New Roman" w:eastAsia="Calibri" w:hAnsi="Times New Roman" w:cs="Times New Roman"/>
                <w:sz w:val="24"/>
                <w:szCs w:val="24"/>
              </w:rPr>
            </w:pPr>
            <w:r w:rsidRPr="002C2808">
              <w:rPr>
                <w:rFonts w:ascii="Times New Roman" w:eastAsia="Calibri" w:hAnsi="Times New Roman" w:cs="Times New Roman"/>
                <w:sz w:val="24"/>
                <w:szCs w:val="24"/>
              </w:rPr>
              <w:t>1100%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
        </w:tc>
      </w:tr>
      <w:tr w:rsidR="002C2808" w:rsidRPr="002C2808" w:rsidTr="00E47671">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11.8.</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ШШт</w:t>
            </w:r>
            <w:proofErr w:type="spellEnd"/>
            <w:r w:rsidRPr="002C2808">
              <w:rPr>
                <w:rFonts w:ascii="Times New Roman" w:eastAsia="Calibri" w:hAnsi="Times New Roman" w:cs="Times New Roman"/>
                <w:sz w:val="24"/>
                <w:szCs w:val="24"/>
              </w:rPr>
              <w:t>.</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
        </w:tc>
      </w:tr>
      <w:tr w:rsidR="002C2808" w:rsidRPr="002C2808" w:rsidTr="00E47671">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center"/>
              <w:rPr>
                <w:rFonts w:ascii="Times New Roman" w:eastAsia="Calibri" w:hAnsi="Times New Roman" w:cs="Times New Roman"/>
                <w:sz w:val="24"/>
                <w:szCs w:val="24"/>
              </w:rPr>
            </w:pPr>
            <w:r w:rsidRPr="002C2808">
              <w:rPr>
                <w:rFonts w:ascii="Times New Roman" w:eastAsia="Calibri" w:hAnsi="Times New Roman" w:cs="Times New Roman"/>
                <w:sz w:val="24"/>
                <w:szCs w:val="24"/>
              </w:rPr>
              <w:t>2</w:t>
            </w:r>
            <w:r w:rsidRPr="002C2808">
              <w:rPr>
                <w:rFonts w:ascii="Times New Roman" w:eastAsia="Calibri" w:hAnsi="Times New Roman" w:cs="Times New Roman"/>
                <w:b/>
                <w:sz w:val="24"/>
                <w:szCs w:val="24"/>
              </w:rPr>
              <w:t>2.</w:t>
            </w:r>
          </w:p>
        </w:tc>
        <w:tc>
          <w:tcPr>
            <w:tcW w:w="851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center"/>
              <w:rPr>
                <w:rFonts w:ascii="Times New Roman" w:eastAsia="Calibri" w:hAnsi="Times New Roman" w:cs="Times New Roman"/>
                <w:b/>
                <w:sz w:val="24"/>
                <w:szCs w:val="24"/>
              </w:rPr>
            </w:pPr>
            <w:r w:rsidRPr="002C2808">
              <w:rPr>
                <w:rFonts w:ascii="Times New Roman" w:eastAsia="Calibri" w:hAnsi="Times New Roman" w:cs="Times New Roman"/>
                <w:b/>
                <w:sz w:val="24"/>
                <w:szCs w:val="24"/>
              </w:rPr>
              <w:t>Индикативные показатели, характеризующие объем задействованных трудовых ресурсов</w:t>
            </w:r>
          </w:p>
        </w:tc>
      </w:tr>
      <w:tr w:rsidR="002C2808" w:rsidRPr="002C2808" w:rsidTr="00E47671">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22.1.</w:t>
            </w:r>
          </w:p>
        </w:tc>
        <w:tc>
          <w:tcPr>
            <w:tcW w:w="24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ЧЧел</w:t>
            </w:r>
            <w:proofErr w:type="spellEnd"/>
            <w:r w:rsidRPr="002C2808">
              <w:rPr>
                <w:rFonts w:ascii="Times New Roman" w:eastAsia="Calibri" w:hAnsi="Times New Roman" w:cs="Times New Roman"/>
                <w:sz w:val="24"/>
                <w:szCs w:val="24"/>
              </w:rPr>
              <w:t>.</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
        </w:tc>
      </w:tr>
      <w:tr w:rsidR="002C2808" w:rsidRPr="002C2808" w:rsidTr="00E47671">
        <w:tc>
          <w:tcPr>
            <w:tcW w:w="8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22.2.</w:t>
            </w:r>
          </w:p>
        </w:tc>
        <w:tc>
          <w:tcPr>
            <w:tcW w:w="24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 xml:space="preserve">Км / </w:t>
            </w:r>
            <w:proofErr w:type="spellStart"/>
            <w:r w:rsidRPr="002C2808">
              <w:rPr>
                <w:rFonts w:ascii="Times New Roman" w:eastAsia="Calibri" w:hAnsi="Times New Roman" w:cs="Times New Roman"/>
                <w:sz w:val="24"/>
                <w:szCs w:val="24"/>
              </w:rPr>
              <w:t>Кр</w:t>
            </w:r>
            <w:proofErr w:type="spellEnd"/>
            <w:r w:rsidRPr="002C2808">
              <w:rPr>
                <w:rFonts w:ascii="Times New Roman" w:eastAsia="Calibri" w:hAnsi="Times New Roman" w:cs="Times New Roman"/>
                <w:sz w:val="24"/>
                <w:szCs w:val="24"/>
              </w:rPr>
              <w:t xml:space="preserve">= </w:t>
            </w:r>
            <w:proofErr w:type="spellStart"/>
            <w:r w:rsidRPr="002C2808">
              <w:rPr>
                <w:rFonts w:ascii="Times New Roman" w:eastAsia="Calibri" w:hAnsi="Times New Roman" w:cs="Times New Roman"/>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jc w:val="both"/>
              <w:rPr>
                <w:rFonts w:ascii="Times New Roman" w:eastAsia="Calibri" w:hAnsi="Times New Roman" w:cs="Times New Roman"/>
                <w:sz w:val="24"/>
                <w:szCs w:val="24"/>
              </w:rPr>
            </w:pPr>
            <w:r w:rsidRPr="002C2808">
              <w:rPr>
                <w:rFonts w:ascii="Times New Roman" w:eastAsia="Calibri" w:hAnsi="Times New Roman" w:cs="Times New Roman"/>
                <w:sz w:val="24"/>
                <w:szCs w:val="24"/>
              </w:rPr>
              <w:t>Км - количество контрольных мероприятий (ед.)</w:t>
            </w:r>
          </w:p>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Кр</w:t>
            </w:r>
            <w:proofErr w:type="spellEnd"/>
            <w:r w:rsidRPr="002C2808">
              <w:rPr>
                <w:rFonts w:ascii="Times New Roman" w:eastAsia="Calibri" w:hAnsi="Times New Roman" w:cs="Times New Roman"/>
                <w:sz w:val="24"/>
                <w:szCs w:val="24"/>
              </w:rPr>
              <w:t xml:space="preserve"> - количество работников органа муниципального контроля (ед.)</w:t>
            </w:r>
          </w:p>
          <w:p w:rsidR="002C2808" w:rsidRPr="002C2808" w:rsidRDefault="002C2808" w:rsidP="002C2808">
            <w:pPr>
              <w:spacing w:after="0" w:line="240" w:lineRule="auto"/>
              <w:jc w:val="both"/>
              <w:rPr>
                <w:rFonts w:ascii="Times New Roman" w:eastAsia="Calibri" w:hAnsi="Times New Roman" w:cs="Times New Roman"/>
                <w:sz w:val="24"/>
                <w:szCs w:val="24"/>
              </w:rPr>
            </w:pPr>
            <w:proofErr w:type="spellStart"/>
            <w:r w:rsidRPr="002C2808">
              <w:rPr>
                <w:rFonts w:ascii="Times New Roman" w:eastAsia="Calibri" w:hAnsi="Times New Roman" w:cs="Times New Roman"/>
                <w:sz w:val="24"/>
                <w:szCs w:val="24"/>
              </w:rPr>
              <w:t>Нк</w:t>
            </w:r>
            <w:proofErr w:type="spellEnd"/>
            <w:r w:rsidRPr="002C2808">
              <w:rPr>
                <w:rFonts w:ascii="Times New Roman" w:eastAsia="Calibri" w:hAnsi="Times New Roman" w:cs="Times New Roman"/>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808" w:rsidRPr="002C2808" w:rsidRDefault="002C2808" w:rsidP="002C2808">
            <w:pPr>
              <w:spacing w:after="0" w:line="240" w:lineRule="auto"/>
              <w:ind w:firstLine="709"/>
              <w:jc w:val="both"/>
              <w:rPr>
                <w:rFonts w:ascii="Times New Roman" w:eastAsia="Calibri" w:hAnsi="Times New Roman" w:cs="Times New Roman"/>
                <w:sz w:val="24"/>
                <w:szCs w:val="24"/>
              </w:rPr>
            </w:pPr>
          </w:p>
        </w:tc>
      </w:tr>
    </w:tbl>
    <w:p w:rsidR="002C2808" w:rsidRPr="002C2808" w:rsidRDefault="002C2808" w:rsidP="002C2808">
      <w:pPr>
        <w:spacing w:after="0" w:line="240" w:lineRule="auto"/>
        <w:ind w:firstLine="709"/>
        <w:jc w:val="center"/>
        <w:rPr>
          <w:rFonts w:ascii="Times New Roman" w:eastAsia="Calibri" w:hAnsi="Times New Roman" w:cs="Times New Roman"/>
          <w:b/>
          <w:sz w:val="24"/>
          <w:szCs w:val="24"/>
        </w:rPr>
      </w:pPr>
    </w:p>
    <w:p w:rsidR="00491E38" w:rsidRPr="002C2808" w:rsidRDefault="00491E38" w:rsidP="002C2A00">
      <w:pPr>
        <w:spacing w:after="0" w:line="240" w:lineRule="auto"/>
        <w:ind w:firstLine="708"/>
        <w:jc w:val="right"/>
        <w:rPr>
          <w:rFonts w:ascii="Times New Roman" w:eastAsia="Calibri" w:hAnsi="Times New Roman" w:cs="Times New Roman"/>
          <w:sz w:val="24"/>
          <w:szCs w:val="24"/>
          <w:lang w:eastAsia="ru-RU"/>
        </w:rPr>
      </w:pPr>
    </w:p>
    <w:p w:rsidR="00491E38" w:rsidRPr="002C2808" w:rsidRDefault="00491E38" w:rsidP="002C2A00">
      <w:pPr>
        <w:spacing w:after="0" w:line="240" w:lineRule="auto"/>
        <w:ind w:firstLine="708"/>
        <w:jc w:val="right"/>
        <w:rPr>
          <w:rFonts w:ascii="Times New Roman" w:eastAsia="Calibri" w:hAnsi="Times New Roman" w:cs="Times New Roman"/>
          <w:sz w:val="24"/>
          <w:szCs w:val="24"/>
          <w:lang w:eastAsia="ru-RU"/>
        </w:rPr>
      </w:pPr>
    </w:p>
    <w:p w:rsidR="00491E38" w:rsidRPr="002C2808" w:rsidRDefault="00491E38" w:rsidP="002C2A00">
      <w:pPr>
        <w:spacing w:after="0" w:line="240" w:lineRule="auto"/>
        <w:ind w:firstLine="708"/>
        <w:jc w:val="right"/>
        <w:rPr>
          <w:rFonts w:ascii="Times New Roman" w:eastAsia="Calibri" w:hAnsi="Times New Roman" w:cs="Times New Roman"/>
          <w:sz w:val="24"/>
          <w:szCs w:val="24"/>
          <w:lang w:eastAsia="ru-RU"/>
        </w:rPr>
      </w:pPr>
    </w:p>
    <w:p w:rsidR="00491E38" w:rsidRPr="002C2808" w:rsidRDefault="00491E38" w:rsidP="002C2A00">
      <w:pPr>
        <w:spacing w:after="0" w:line="240" w:lineRule="auto"/>
        <w:ind w:firstLine="708"/>
        <w:jc w:val="right"/>
        <w:rPr>
          <w:rFonts w:ascii="Times New Roman" w:eastAsia="Calibri" w:hAnsi="Times New Roman" w:cs="Times New Roman"/>
          <w:sz w:val="24"/>
          <w:szCs w:val="24"/>
          <w:lang w:eastAsia="ru-RU"/>
        </w:rPr>
      </w:pPr>
    </w:p>
    <w:p w:rsidR="00491E38" w:rsidRPr="002C2808" w:rsidRDefault="00491E38" w:rsidP="002C2A00">
      <w:pPr>
        <w:spacing w:after="0" w:line="240" w:lineRule="auto"/>
        <w:ind w:firstLine="708"/>
        <w:jc w:val="right"/>
        <w:rPr>
          <w:rFonts w:ascii="Times New Roman" w:eastAsia="Calibri" w:hAnsi="Times New Roman" w:cs="Times New Roman"/>
          <w:sz w:val="24"/>
          <w:szCs w:val="24"/>
          <w:lang w:eastAsia="ru-RU"/>
        </w:rPr>
      </w:pPr>
    </w:p>
    <w:p w:rsidR="00491E38" w:rsidRPr="002C2808" w:rsidRDefault="00491E38" w:rsidP="002C2A00">
      <w:pPr>
        <w:spacing w:after="0" w:line="240" w:lineRule="auto"/>
        <w:ind w:firstLine="708"/>
        <w:jc w:val="right"/>
        <w:rPr>
          <w:rFonts w:ascii="Times New Roman" w:eastAsia="Calibri" w:hAnsi="Times New Roman" w:cs="Times New Roman"/>
          <w:sz w:val="24"/>
          <w:szCs w:val="24"/>
          <w:lang w:eastAsia="ru-RU"/>
        </w:rPr>
      </w:pPr>
    </w:p>
    <w:p w:rsidR="00491E38" w:rsidRDefault="00491E38" w:rsidP="002C2A00">
      <w:pPr>
        <w:spacing w:after="0" w:line="240" w:lineRule="auto"/>
        <w:ind w:firstLine="708"/>
        <w:jc w:val="right"/>
        <w:rPr>
          <w:rFonts w:ascii="Times New Roman" w:eastAsia="Calibri" w:hAnsi="Times New Roman" w:cs="Times New Roman"/>
          <w:sz w:val="24"/>
          <w:szCs w:val="24"/>
          <w:lang w:eastAsia="ru-RU"/>
        </w:rPr>
      </w:pPr>
    </w:p>
    <w:p w:rsidR="00491E38" w:rsidRPr="002C2A00" w:rsidRDefault="00491E38" w:rsidP="002C2A00">
      <w:pPr>
        <w:spacing w:after="0" w:line="240" w:lineRule="auto"/>
        <w:ind w:firstLine="708"/>
        <w:jc w:val="right"/>
        <w:rPr>
          <w:rFonts w:ascii="Times New Roman" w:eastAsia="Calibri" w:hAnsi="Times New Roman" w:cs="Times New Roman"/>
          <w:sz w:val="24"/>
          <w:szCs w:val="24"/>
          <w:lang w:eastAsia="ru-RU"/>
        </w:rPr>
      </w:pPr>
    </w:p>
    <w:sectPr w:rsidR="00491E38" w:rsidRPr="002C2A00" w:rsidSect="00491E38">
      <w:pgSz w:w="11906" w:h="16838" w:code="9"/>
      <w:pgMar w:top="1134" w:right="566" w:bottom="993" w:left="1701"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E68B3"/>
    <w:multiLevelType w:val="hybridMultilevel"/>
    <w:tmpl w:val="41B4E096"/>
    <w:lvl w:ilvl="0" w:tplc="5CF22A4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45B1337"/>
    <w:multiLevelType w:val="hybridMultilevel"/>
    <w:tmpl w:val="F886F56C"/>
    <w:lvl w:ilvl="0" w:tplc="7D56D35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F1"/>
    <w:rsid w:val="00022E0E"/>
    <w:rsid w:val="000630D3"/>
    <w:rsid w:val="00076CDD"/>
    <w:rsid w:val="00160D61"/>
    <w:rsid w:val="001A5F51"/>
    <w:rsid w:val="001B6F3C"/>
    <w:rsid w:val="002716B0"/>
    <w:rsid w:val="002C2808"/>
    <w:rsid w:val="002C2A00"/>
    <w:rsid w:val="00316023"/>
    <w:rsid w:val="003B0DF4"/>
    <w:rsid w:val="00484F5E"/>
    <w:rsid w:val="00491E38"/>
    <w:rsid w:val="004C669E"/>
    <w:rsid w:val="004E37C5"/>
    <w:rsid w:val="0056798A"/>
    <w:rsid w:val="00593CF2"/>
    <w:rsid w:val="006007E2"/>
    <w:rsid w:val="006E52AE"/>
    <w:rsid w:val="006F62F1"/>
    <w:rsid w:val="006F7F5C"/>
    <w:rsid w:val="007502BC"/>
    <w:rsid w:val="007667A7"/>
    <w:rsid w:val="00794A3C"/>
    <w:rsid w:val="00931D8F"/>
    <w:rsid w:val="009C5DC7"/>
    <w:rsid w:val="009D5FBB"/>
    <w:rsid w:val="009F3DC2"/>
    <w:rsid w:val="00A07AC3"/>
    <w:rsid w:val="00A81AF9"/>
    <w:rsid w:val="00A85F1D"/>
    <w:rsid w:val="00AA2E48"/>
    <w:rsid w:val="00AC186F"/>
    <w:rsid w:val="00BB66C5"/>
    <w:rsid w:val="00C30033"/>
    <w:rsid w:val="00DA0BA2"/>
    <w:rsid w:val="00E47671"/>
    <w:rsid w:val="00E67A72"/>
    <w:rsid w:val="00EC22DD"/>
    <w:rsid w:val="00F055D9"/>
    <w:rsid w:val="00F2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6D5810"/>
  <w15:chartTrackingRefBased/>
  <w15:docId w15:val="{0B06F125-E340-46B2-B7B0-0302496F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D8F"/>
  </w:style>
  <w:style w:type="paragraph" w:styleId="2">
    <w:name w:val="heading 2"/>
    <w:basedOn w:val="a"/>
    <w:next w:val="a"/>
    <w:link w:val="20"/>
    <w:autoRedefine/>
    <w:uiPriority w:val="9"/>
    <w:unhideWhenUsed/>
    <w:qFormat/>
    <w:rsid w:val="00593CF2"/>
    <w:pPr>
      <w:keepNext/>
      <w:keepLines/>
      <w:spacing w:before="240" w:after="120" w:line="360" w:lineRule="auto"/>
      <w:jc w:val="center"/>
      <w:outlineLvl w:val="1"/>
    </w:pPr>
    <w:rPr>
      <w:rFonts w:ascii="Times New Roman" w:eastAsiaTheme="majorEastAsia" w:hAnsi="Times New Roman" w:cstheme="majorBidi"/>
      <w:color w:val="2E74B5" w:themeColor="accent1" w:themeShade="BF"/>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3CF2"/>
    <w:rPr>
      <w:rFonts w:ascii="Times New Roman" w:eastAsiaTheme="majorEastAsia" w:hAnsi="Times New Roman" w:cstheme="majorBidi"/>
      <w:color w:val="2E74B5" w:themeColor="accent1" w:themeShade="BF"/>
      <w:sz w:val="28"/>
      <w:szCs w:val="26"/>
    </w:rPr>
  </w:style>
  <w:style w:type="paragraph" w:styleId="a3">
    <w:name w:val="Balloon Text"/>
    <w:basedOn w:val="a"/>
    <w:link w:val="a4"/>
    <w:uiPriority w:val="99"/>
    <w:semiHidden/>
    <w:unhideWhenUsed/>
    <w:rsid w:val="00AA2E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A2E48"/>
    <w:rPr>
      <w:rFonts w:ascii="Segoe UI" w:hAnsi="Segoe UI" w:cs="Segoe UI"/>
      <w:sz w:val="18"/>
      <w:szCs w:val="18"/>
    </w:rPr>
  </w:style>
  <w:style w:type="paragraph" w:styleId="a5">
    <w:name w:val="List Paragraph"/>
    <w:basedOn w:val="a"/>
    <w:uiPriority w:val="34"/>
    <w:qFormat/>
    <w:rsid w:val="00AA2E48"/>
    <w:pPr>
      <w:ind w:left="720"/>
      <w:contextualSpacing/>
    </w:pPr>
  </w:style>
  <w:style w:type="table" w:styleId="a6">
    <w:name w:val="Table Grid"/>
    <w:basedOn w:val="a1"/>
    <w:uiPriority w:val="39"/>
    <w:rsid w:val="00931D8F"/>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07A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5728" TargetMode="External"/><Relationship Id="rId13" Type="http://schemas.openxmlformats.org/officeDocument/2006/relationships/hyperlink" Target="https://login.consultant.ru/link/?req=doc&amp;base=RZB&amp;n=465728" TargetMode="External"/><Relationship Id="rId18" Type="http://schemas.openxmlformats.org/officeDocument/2006/relationships/hyperlink" Target="https://login.consultant.ru/link/?req=doc&amp;base=RZB&amp;n=465728&amp;dst=100640" TargetMode="External"/><Relationship Id="rId3" Type="http://schemas.openxmlformats.org/officeDocument/2006/relationships/settings" Target="settings.xml"/><Relationship Id="rId21" Type="http://schemas.openxmlformats.org/officeDocument/2006/relationships/hyperlink" Target="https://login.consultant.ru/link/?req=doc&amp;base=RZB&amp;n=465728&amp;dst=100422" TargetMode="External"/><Relationship Id="rId7" Type="http://schemas.openxmlformats.org/officeDocument/2006/relationships/hyperlink" Target="http://&#1087;&#1088;&#1072;&#1074;&#1086;&#1074;&#1072;&#1103;&#1073;&#1080;&#1095;&#1091;&#1088;&#1072;.&#1088;&#1092;" TargetMode="External"/><Relationship Id="rId12" Type="http://schemas.openxmlformats.org/officeDocument/2006/relationships/hyperlink" Target="https://login.consultant.ru/link/?req=doc&amp;base=RZB&amp;n=455262&amp;dst=100011" TargetMode="External"/><Relationship Id="rId17" Type="http://schemas.openxmlformats.org/officeDocument/2006/relationships/hyperlink" Target="https://login.consultant.ru/link/?req=doc&amp;base=RZB&amp;n=465728&amp;dst=100638" TargetMode="External"/><Relationship Id="rId2" Type="http://schemas.openxmlformats.org/officeDocument/2006/relationships/styles" Target="styles.xml"/><Relationship Id="rId16" Type="http://schemas.openxmlformats.org/officeDocument/2006/relationships/hyperlink" Target="https://login.consultant.ru/link/?req=doc&amp;base=RZB&amp;n=465728&amp;dst=100634" TargetMode="External"/><Relationship Id="rId20" Type="http://schemas.openxmlformats.org/officeDocument/2006/relationships/hyperlink" Target="https://login.consultant.ru/link/?req=doc&amp;base=RZB&amp;n=465728&amp;dst=100273" TargetMode="Externa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https://login.consultant.ru/link/?req=doc&amp;base=RZB&amp;n=465728&amp;dst=100512"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login.consultant.ru/link/?req=doc&amp;base=RZB&amp;n=436710&amp;dst=100014" TargetMode="External"/><Relationship Id="rId23" Type="http://schemas.openxmlformats.org/officeDocument/2006/relationships/fontTable" Target="fontTable.xml"/><Relationship Id="rId10" Type="http://schemas.openxmlformats.org/officeDocument/2006/relationships/hyperlink" Target="https://login.consultant.ru/link/?req=doc&amp;base=RZB&amp;n=465728&amp;dst=100315" TargetMode="External"/><Relationship Id="rId19" Type="http://schemas.openxmlformats.org/officeDocument/2006/relationships/hyperlink" Target="https://login.consultant.ru/link/?req=doc&amp;base=RZB&amp;n=465728&amp;dst=100269" TargetMode="External"/><Relationship Id="rId4" Type="http://schemas.openxmlformats.org/officeDocument/2006/relationships/webSettings" Target="webSettings.xml"/><Relationship Id="rId9" Type="http://schemas.openxmlformats.org/officeDocument/2006/relationships/hyperlink" Target="https://login.consultant.ru/link/?req=doc&amp;base=RZB&amp;n=2875" TargetMode="External"/><Relationship Id="rId14" Type="http://schemas.openxmlformats.org/officeDocument/2006/relationships/hyperlink" Target="https://login.consultant.ru/link/?req=doc&amp;base=RZB&amp;n=465728&amp;dst=100998"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782</TotalTime>
  <Pages>24</Pages>
  <Words>9917</Words>
  <Characters>56531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2024-10-31T02:25:00Z</cp:lastPrinted>
  <dcterms:created xsi:type="dcterms:W3CDTF">2024-07-17T07:15:00Z</dcterms:created>
  <dcterms:modified xsi:type="dcterms:W3CDTF">2024-10-31T03:42:00Z</dcterms:modified>
</cp:coreProperties>
</file>