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E" w:rsidRPr="0001044E" w:rsidRDefault="0001044E" w:rsidP="0001044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Аналитическая записка </w:t>
      </w:r>
    </w:p>
    <w:p w:rsidR="0001044E" w:rsidRPr="0001044E" w:rsidRDefault="0001044E" w:rsidP="0001044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 проведении мониторинга состояния и развития конкурентной среды на рынках товаров, работ и услуг МО «Бичурский район».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1. Сведения о проведенных мероприятиях по мониторингу конкурентной среды на  территории муниципального образования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Для проведения мониторинга состояния и развития конкурентной среды на рынках товаров и услуг в 2018 году был проведен опрос предпринимателей и населения Бичурского района. Исследование проводилось методом заполнения жителями и предпринимателями Бичурского района анкет. Анкеты распространялись через общественные организации, представляющие интересы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бизнес-сообщества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, потребителей товаров и услуг, а также направлялись непосредственно субъектам предпринимательской деятельности. Проведён опрос 42 представителей бизнеса, осуществляющих предпринимательскую деятельность, как на ранней стадии (до 1 года) так и свыше 7 лет, 55 граждан в возрасте от 18 и старше 50 лет.</w:t>
      </w:r>
      <w:r w:rsidRPr="0001044E">
        <w:rPr>
          <w:rFonts w:ascii="Times New Roman" w:eastAsia="Times New Roman" w:hAnsi="Times New Roman" w:cs="Courier New"/>
          <w:sz w:val="28"/>
          <w:szCs w:val="20"/>
        </w:rPr>
        <w:t xml:space="preserve">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Полученные данные свидетельствуют, что на большинстве рынков количество организаций оценивается респондентами как достаточное или избыточное</w:t>
      </w:r>
      <w:r w:rsidRPr="0001044E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 таким рынкам респондентами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отнесены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6 направлений: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дошкольного образования,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ЖКХ,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перевозки пассажиров наземным транспортом,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рынок услуг связи,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мяса и мясной продукции.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Обратная ситуация наблюдается на рынке услуг психолого-педагогического сопровождения детей с ограниченными возможностями здоровья. Данный рынок является наиболее неразвитым в районе.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Также о малом количестве предприятий свидетельствуют ответы по рынкам услуг детского отдыха и оздоровления, услуг дополнительного образования детей, медицинских услуг – ответ «Мало» и «нет совсем» получен от 60% респондентов.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Наибольшее количество респондентов отметили удовлетворенность уровнем цен на следующих рынках: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дошкольного образования,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дополнительного образования детей,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в сфере культуры,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перевозки пассажиров наземным транспортом,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связи,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мяса и мясной продукции.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 данных рынках количество ответов «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Удовлетворен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либо «Скорее 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lastRenderedPageBreak/>
        <w:t>удовлетворен» приближается или превышает 50,5%.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Наименьшее количество таких ответов наблюдается на рынке услуг психолого-педагогического сопровождения детей с ограниченными возможностями здоровья (менее 10%), при этом более 40% респондентов затруднились оценить уровень цен на данном рынке, что, безусловно, связано с небольшим количеством присутствующих на рынке организаций. Значительно количество затруднилось оценить данный показатель также на рынке социального обслуживания населения – 11%, рынок услуг ЖКХ -22%.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Наибольшая неудовлетворенность ценовыми критериями наблюдается на рынках услуг дополнительного образования детей (количество ответов «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и «Скорее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» составляет 48,6%), медицинских услуг (41,8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%); Рынок услуг психолого-педагогического сопровождения детей с ограниченными возможностями здоровья (34,5%), рынок услуг связи (30,9%).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данной категории населению также было предложено высказать мнение относительно превышения цен на отдельные товары и услуги над уровнем цен в других регионов. В рамках опроса список товаров и услуг не был исчерпывающим, ответы предоставлялись в свободной форме.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 мнению респондентов, в сравнении с другими регионами, цены в районе выше на электроэнергию, продукты питания, коммунальные услуги, лекарственные препараты, ГСМ, одежду и обувь.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мнения респондентов в категории «Качество товаров и услуг»: Ответы «Удовлетворен» или «Скорее удовлетворен» превалируют на следующих направлениях: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дошкольного образования (32,7%),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в сфере культуры (53,7%),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 (74,5%),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перевозки пассажиров наземным транспортом (41,8%),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связи (47,3%).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highlight w:val="yellow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Наименьшее количество положительных ответов наблюдается, как и в предыдущей категории, на рынке услуг психолого-педагогического сопровождения детей с ограниченными возможностями здоровья (17,1%). Количество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респондентов, затруднившихся оценить качество услуг на данном рынке также превышает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24,5%.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Наибольшее количество ответов о неудовлетворении качеством услуг наблюдается на рынках услуг детского отдыха и оздоровления (36,4%), рынок услуг связи (34,5%),  медицинских услуг (38,2%), услуг жилищно-коммунального хозяйства (23,6%).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Наименьшее число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респондентов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оценивая возможность выбора товаров и услуг на большинстве рынков затрудняются дать однозначный ответ.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Исключение составляют рынки розничной торговли, услуг перевозки пассажиров наземным транспортом и услуг связи, где большинство респондентов ответили «Удовлетворен» и «Скорее удовлетворен», суммарное количество ответов – 40,0%, 34,3% и 37,1%. на данных рынках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превышает 50%-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ное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значение. На рынках 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услуг в сфере культуры, мяса и мясной продукции приближается к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50%-ному значение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данного показателя.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психолого-педагогического сопровождения детей с ограниченными возможностями здоровья в данной категории также характеризуется максимальным количеством респондентов, затруднившихся дать ее характеристику (52,7 %).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Cs/>
          <w:sz w:val="28"/>
          <w:szCs w:val="16"/>
          <w:lang w:eastAsia="ru-RU"/>
        </w:rPr>
      </w:pPr>
      <w:proofErr w:type="gram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Наибольшая неудовлетворенность возможностями выбора наблюдается на рынках услуг дополнительного образования детей (количество ответов «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и «Скорее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составляет (40,0%), медицинских услуг (60,0%), </w:t>
      </w:r>
      <w:r w:rsidRPr="0001044E">
        <w:rPr>
          <w:rFonts w:ascii="Times New Roman" w:eastAsia="Times New Roman" w:hAnsi="Times New Roman" w:cs="Courier New"/>
          <w:bCs/>
          <w:sz w:val="28"/>
          <w:szCs w:val="16"/>
          <w:lang w:eastAsia="ru-RU"/>
        </w:rPr>
        <w:t xml:space="preserve"> рынок услуг психолого-педагогического сопровождения детей с ограниченными возможностями здоровья (40%).</w:t>
      </w:r>
      <w:proofErr w:type="gramEnd"/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highlight w:val="yellow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целях проведения мониторинга респондентам было предложено ответить на следующие вопросы: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Как, по Вашему мнению, изменилось количество организаций, предоставляющих товары и услуги на следующих рынках Республики Бурятия в течение 3 лет?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Оцените качество услуг субъектов естественных монополий в Вашем городе (районе)?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Укажите, как, по Вашему мнению, изменились характеристики товаров и услуг на следующих рынках в Вашем районе (городе) в течение последних 3-лет по следующим критериям: цена, качество, возможность выбора.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- Оцените качество официальной информации о состоянии конкурентной среды на рынках товаров и услуг Республики Бурятия, размещаемой в открытом доступе.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Увеличение количества организаций отмечено значительным количеством респондентов по следующим направлениям: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(60%);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 (27,3%);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рынок мяса и мясной продукции (21,8%).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(18,2%),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оценки качества услуг субъектов естественных монополий, респондентам было предложено оценить услуги по водоснабжению (водоотведению), водоочистке, электроснабжению, теплоснабжению и телефонной связи.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Исходя из полученных ответов, можно сделать вывод, что практически каждый второй респондент считает, что удовлетворительным или скорее удовлетворительным качество услуг, предоставляемых субъектами естественных монополий.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Практически каждый 5 оценивает данные услуги «скорее не удовлетворительно», ответ «неудовлетворительно» предпочли от 1,8% до 18,2% на различных направлениях деятельности.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Изменение характеристик товаров и услуг на рынках территориальных образований также было предложено оценить по трем основным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цен,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- качество товаров и услуг,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возможность выбора.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Большинство респондентов, оценивая изменение уровня цен, отметило их увеличение за трехлетний период практически на всех рассматриваемых направлениях. По мнению большинства опрошенных цены не изменились - рынок услуг детского отдыха и оздоровления (43,6%), рынок услуг дополнительного образования детей  (34,5%), рынок детского отдыха и оздоровления (43,6%).  На рынках услуг психолого-педагогического сопровождения детей с ограниченными возможностями здоровья и услуг социального обслуживания населения большинство респондентов затруднились оценить уровень изменения цен. 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Следующим критерием, предложенным для оценки рассматриваемой категории, являлось изменение качества товаров и услуг.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При ответе на данный вопрос основная часть респондентов придерживается ответа о неизменности качества предлагаемых товаров и услуг на большинстве рынков, среди которых: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дошкольного образования (50,9%),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дополнительного образования (47,3%),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медицинских услуг (69,1%),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 (61,8%),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(47,3%),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перевозки пассажиров наземным транспортом (52,7%),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(45,5%),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мяса и мясной продукции (50,9%),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электроэнергии (45,5%).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остальным направлениям наибольшее число респондентов выбрало вариант «Затрудняюсь ответить».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Снижение качества предоставляемых товаров и услуг отмечается незначительным количеством корреспондентов. Максимальное значение отмечается на рынке услуг ЖКХ (25,5%).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Анализируя ответы респондентов об изменении возможности выбора услуг на приоритетных и социально значимых рынках можно сделать вывод, что основная часть респондентов придерживается ответа, что возможность выбора услуг не изменилась на всех рынках (более 55%).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26,4 %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опрошенных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затрудняются с выбором ответа на данный вопрос. На ряде рынков (рынок услуг дошкольного образования, рынок услуг детского отдыха и оздоровления, рынок услуг дополнительного образования детей, рынок услуг психолого-педагогического сопровождения детей с ограниченными возможностями здоровья, рынок услуг жилищно-коммунального хозяйства, рынок услуг социального обслуживания населения) доля таких респондентов составила более 27%.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Ответы о снижении возможности выбора услуг в данной категории также занимают незначительную долю.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целях проведения оценка качества официальной информации о состоянии конкурентной среды на рынках товаров и услуг Бичурского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района было предложено оценить состояние конкурентной среды на рынках товаров и услуг района по 3-ем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получения.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 итогам опроса удовлетворены и скорее удовлетворены уровнями получения, доступности и понятности информации, размещенной в открытом доступе: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65,4%,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 – 54,5%,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получения- 58,2%.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 удовлетворены и 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неудовлетворенны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30,9%,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 – 12,7%,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 - 10,9%.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результатов опроса потребителей товаров и услуг, реализуемых на приоритетных и социально значимых рынках, можно сделать вывод, что большинство потребителей в целом считают достаточным количество организаций, работающих в отмеченных сферах.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товаров. Последняя характеристика отмечена большим количеством положительных ответов на наиболее развитых рынках – розничной торговли, услуг перевозки пассажиров наземным транспортом и услуг связи.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highlight w:val="yellow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Оценка состояния и развития конкурентной среды на рынках товаров и услуг Республики Бурятия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данном разделе представлены характеристики развития конкуренции на приоритетных и социально значимых рынках региона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рамках проведенного исследования были опрошены 42 субъекта предпринимательской деятельности Бичурского района Республики Бурятия. Среди опрошенных были индивидуальные предприниматели, руководители предприятий, а также начальники подразделений и отделов и работники.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Из числа обследуемых большинство являются собственниками бизнеса – 30 чел. или 75,4%, руководителем среднего звена - 9 чел. 21,4%, не руководящий сотрудник – 3 чел. 7,1%. 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Анализ распределения опрошенных по периоду осуществления деятельности показал, что 42,9% - 18 чел. опрошенных осуществляют свою деятельность более 5 лет, от 1 до 5 лет – 19 чел. – 45,2%. 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Отметим, что в выборочной совокупности представлены различные сегменты бизнеса. Так, 88,1% респондентов являются представителями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микропредприятий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(среднесписочное число сотрудников не превышает 15 человек),11,9% – малых предприятий (16-100 человек).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Согласно полученным данным, большинство из предприятий 71,4%, попавших в выборку, имеют объем годовой выручки до 5 млн. рублей, от 5 до 25 млн. руб. – 21,4%, затруднились ответить – 7,1%.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2018 году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наибольшее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количества опрошенных  15 чел. или 35,7% заняты сельским хозяйством,  розничной торговлей (кроме торговли автотранспортными средствами и мотоциклами) -14 чел. Или 33,3%, 7 чел. Или 16,7 % производством древесины.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вопрос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- «Какой географический рынок Вы занимаете?» более половины 52,4респондентов ответили, что осуществляют деятельность на региональном рынке, на локальном -33,3% и 22% - на рынке нескольких субъектов. 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2018 году наибольшее количество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опрошенных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осуществляли деятельность на региональном рынке. При этом в числе опрошенных не было респондентов, осуществляющих деятельность на рынке стран СНГ и РФ.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ходе опроса субъекты предпринимательской деятельности дали оценку состоянию конкуренции.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считает, что в сфере их бизнеса «умеренная» (50 % – 21 чел.) и «высокая» (7,1% – 3 чел.) конкуренция. «Слабую» и «очень высокую» конкуренцию указали 12,5% (4 чел.) и 7,1% (3 чел.) представителей бизнеса. При этом 19% (8 чел.) участников опроса отмечают отсутствие конкуренции.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 поставщиками 42,9% (18 чел.) респондентов. Недовольны уровнем конкуренции 31% (13 чел.) предпринимателей , 11 чел. затруднились ответить или 26,2%.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выявления проведения анализа, респондентам было предложено оценить состоянии конкурентной среды на рынках товаров и услуг республики, размещаемой в открытом доступе по 3-ем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доступности,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понятности,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получения.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в той или иной степени удовлетворены качеством официальной информации о состоянии конкурентной среды.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Положительных ответов («удовлетворительно» или «скорее удовлетворительно») по критерию «Уровень доступности» - 73,8% (31 чел), по критерию «Уровень понятности» - 59,5% (25 чел.), по критерию «Удобство получения информации» - 66% (28 чел.). </w:t>
      </w:r>
      <w:proofErr w:type="gramEnd"/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этом 7 человек или 16,6% от числа опрошенных предпринимателей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не удовлетворены или скорее не удовлетворены удобством получения информации, 23,8% (10 чел.) – уровнем понятности, и 24,8 % (10 чел.) – уровнем доступности. Из 42 участников опроса 11,9% затруднились с ответом. Сложность оценки обусловлена тем, что эти респонденты в своей деятельности не испытывают острых проблем и их не интересует данная информация.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Таким образом,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рамках опроса выяснилось, какие административные барьеры для осуществления предпринимательской деятельности имеются на региональных рынках. Для этого представителям регионального бизнеса было предложено выбрать основные факторы, влияющие на начало предпринимательской деятельности, размещение и ведением бизнеса.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опрошенных 13,8% (9 чел.) основным административным барьером считают высокие налоги и отчисления в Пенсионный Фонд РФ, 33,8% (22 чел) назвали нестабильность российского законодательства, регулирующего предпринимательскую деятельность, и замыкает тройку популярных, которое отметили 16,9% (11чел.) - сложность получения доступа к земельным участкам. При этом необходимо отметить, что 16,9% (11 чел) считают, что административных ограничений нет.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«Как бы Вы охарактеризовали деятельности органов власти на основном для бизнеса, которой Вы представляете, рынке?»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предприниматели </w:t>
      </w:r>
      <w:proofErr w:type="gramStart"/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дали</w:t>
      </w:r>
      <w:proofErr w:type="gramEnd"/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ответы: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«Органы власти помогают бизнесу своими действиями» - 40,5% (23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«В чем-то органы власти помогают, в чем-то мешают» - 11,9% (5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«Органы власти не предпринимают каких-либо действий, но их участие необходимо» – 11,9% (5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«Органы власти ничего не предпринимают, что требуется» - 7,1% (3 чел.)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предпринимательской деятельности дали оценку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преодолимости административных барьеров для ведения текущей деятельности и открытия нового бизнеса.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28,6% (12 чел.) респондентов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имеющиеся административные барьеры преодолимы без существенных затрат,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28,6% (7 чел.) предпринимателей считают, что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преодоление административных барьеров требует значительных затрат.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участники опроса оценили, как изменился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уровень административных барьеров, с которыми они сталкивались при осуществлении предпринимательской деятельности, в течение 3 лет.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13 человек (31%) не сталкивались с административными барьерами. По мнению 13 человек (31%) уровень и количество административных барьеров не изменился. Появление новых административных барьеров указали 1 респондентов (7,1%).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ходе социологического опроса предприниматели Бичурского района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Республики Бурятия (42 чел.) оценили характеристики услуг, предоставляемых субъектами естественных монополий республики, по трем критериям: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сроки получения доступа к услуге;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сложность (количество) процедур подключения услуги;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стоимость подключения услуги.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Оценивались следующие услуги субъектов естественных монополий: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>- водоснабжение, водоотведение;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теплоснабжение;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телефонная связь.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сроками получения доступа 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35,7% (15 чел.) и 28,6% (12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16,7% (7 чел.) и 31% (13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16,7% (7 чел.) и 26,2% (11 чел.) соответственно.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15% (4 чел.) респондентов полностью не удовлетворены сроками получения услуг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«Теплоснабжения» - 26,2% (11 чел.).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опрошенных предпринимателей «Удовлетворены» или «Скорее удовлетворены» сложность/количество процедур подключения</w:t>
      </w:r>
      <w:r w:rsidRPr="00010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23,8% (10 чел.) и 7,1% (3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0% (0 чел.) и 35,7% (15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21,4% (9 чел.) и 9,5% (4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«Теплоснабжение»: 7,1% (3 чел.) и 23,8% (10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11,9 % (5 чел.) и 33% (14чел.) соответственно.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стоимость подключения 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21,4% (9 чел.) и 9,5% (4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2,4% (1 чел.) и 19% (8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16,7% (7 чел.) и 11,9% (5 чел.) соответственно.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33,3% (14 чел.) респондентов полностью не удовлетворены стоимостью подключения к услугам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«Электроснабжения».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стоимостью подключения к услугам субъектов естественных монополий. Жители района достаточно высоко оценили качество услуг, предоставляемых субъектами естественных монополий.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основные выводы исследования могут быть сведены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к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следующим: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Респондентами </w:t>
      </w:r>
      <w:proofErr w:type="gramStart"/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отмечен</w:t>
      </w:r>
      <w:proofErr w:type="gramEnd"/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минимальны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Половина опрошенных ощущают поддержку органов власти.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Субъективная оценка конкурентной среды и административных барьеров предпринимателями Бичурского района представляется как удовлетворительная. Основные измеряемые параметры были оценены в рамках положительных оценок.</w:t>
      </w:r>
    </w:p>
    <w:p w:rsidR="00896D54" w:rsidRDefault="00896D54">
      <w:bookmarkStart w:id="0" w:name="_GoBack"/>
      <w:bookmarkEnd w:id="0"/>
    </w:p>
    <w:sectPr w:rsidR="0089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3"/>
    <w:rsid w:val="0001044E"/>
    <w:rsid w:val="00896D54"/>
    <w:rsid w:val="00D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PantleevaOP</cp:lastModifiedBy>
  <cp:revision>2</cp:revision>
  <dcterms:created xsi:type="dcterms:W3CDTF">2019-03-04T00:39:00Z</dcterms:created>
  <dcterms:modified xsi:type="dcterms:W3CDTF">2019-03-04T00:41:00Z</dcterms:modified>
</cp:coreProperties>
</file>