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37"/>
      </w:tblGrid>
      <w:tr w:rsidR="00AA3B82" w:rsidTr="00342678">
        <w:tc>
          <w:tcPr>
            <w:tcW w:w="3794" w:type="dxa"/>
          </w:tcPr>
          <w:p w:rsidR="00AA3B82" w:rsidRDefault="00AA3B82" w:rsidP="00342678">
            <w:pPr>
              <w:ind w:right="1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AA3B82" w:rsidRDefault="00AA3B82" w:rsidP="0034267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AA3B82" w:rsidRDefault="00AA3B82" w:rsidP="0034267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руководителя МКУ Администрация МО «Бичурский район» </w:t>
            </w:r>
          </w:p>
          <w:p w:rsidR="00AA3B82" w:rsidRDefault="00AA3B82" w:rsidP="0034267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социальному развитию </w:t>
            </w:r>
          </w:p>
          <w:p w:rsidR="00AA3B82" w:rsidRDefault="00FC0D9A" w:rsidP="0034267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С.М.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Бухольцев</w:t>
            </w:r>
            <w:proofErr w:type="spellEnd"/>
          </w:p>
          <w:p w:rsidR="00AA3B82" w:rsidRDefault="00830DCE" w:rsidP="009132F8">
            <w:pPr>
              <w:tabs>
                <w:tab w:val="left" w:pos="6021"/>
              </w:tabs>
              <w:spacing w:line="276" w:lineRule="auto"/>
              <w:ind w:right="12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</w:t>
            </w:r>
            <w:r w:rsidR="00EA194D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132F8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="00FC0D9A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7D115F">
              <w:rPr>
                <w:rFonts w:ascii="Times New Roman" w:hAnsi="Times New Roman"/>
                <w:sz w:val="28"/>
                <w:szCs w:val="28"/>
              </w:rPr>
              <w:t>2</w:t>
            </w:r>
            <w:r w:rsidR="00AA3B8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A3B82" w:rsidRDefault="00AA3B82" w:rsidP="00342678">
      <w:pPr>
        <w:spacing w:after="0"/>
        <w:ind w:right="129"/>
        <w:jc w:val="center"/>
        <w:rPr>
          <w:rFonts w:ascii="Times New Roman" w:hAnsi="Times New Roman"/>
          <w:sz w:val="28"/>
          <w:szCs w:val="28"/>
        </w:rPr>
      </w:pPr>
    </w:p>
    <w:p w:rsidR="00AA3B82" w:rsidRPr="00FA3DEB" w:rsidRDefault="00AA3B82" w:rsidP="00342678">
      <w:pPr>
        <w:spacing w:after="0"/>
        <w:ind w:right="129"/>
        <w:jc w:val="right"/>
        <w:rPr>
          <w:rFonts w:ascii="Times New Roman" w:hAnsi="Times New Roman"/>
          <w:sz w:val="28"/>
          <w:szCs w:val="28"/>
        </w:rPr>
      </w:pPr>
    </w:p>
    <w:p w:rsidR="00AA3B82" w:rsidRDefault="00AA3B82" w:rsidP="00342678">
      <w:pPr>
        <w:ind w:right="129"/>
        <w:jc w:val="center"/>
        <w:rPr>
          <w:rFonts w:ascii="Times New Roman" w:hAnsi="Times New Roman"/>
          <w:b/>
          <w:sz w:val="28"/>
          <w:szCs w:val="28"/>
        </w:rPr>
      </w:pPr>
    </w:p>
    <w:p w:rsidR="00AA3B82" w:rsidRDefault="00AA3B82" w:rsidP="00342678">
      <w:pPr>
        <w:ind w:right="129"/>
        <w:jc w:val="center"/>
        <w:rPr>
          <w:rFonts w:ascii="Times New Roman" w:hAnsi="Times New Roman"/>
          <w:b/>
          <w:sz w:val="28"/>
          <w:szCs w:val="28"/>
        </w:rPr>
      </w:pPr>
    </w:p>
    <w:p w:rsidR="00AA3B82" w:rsidRDefault="00AA3B82" w:rsidP="00342678">
      <w:pPr>
        <w:spacing w:after="0"/>
        <w:ind w:right="129"/>
        <w:jc w:val="center"/>
        <w:rPr>
          <w:rFonts w:ascii="Times New Roman" w:hAnsi="Times New Roman"/>
          <w:b/>
          <w:sz w:val="40"/>
          <w:szCs w:val="40"/>
        </w:rPr>
      </w:pPr>
      <w:r w:rsidRPr="003670DF">
        <w:rPr>
          <w:rFonts w:ascii="Times New Roman" w:hAnsi="Times New Roman"/>
          <w:b/>
          <w:sz w:val="40"/>
          <w:szCs w:val="40"/>
        </w:rPr>
        <w:t>Отчет о ходе реализации и оценке эффект</w:t>
      </w:r>
      <w:r>
        <w:rPr>
          <w:rFonts w:ascii="Times New Roman" w:hAnsi="Times New Roman"/>
          <w:b/>
          <w:sz w:val="40"/>
          <w:szCs w:val="40"/>
        </w:rPr>
        <w:t>ивности муниципальной программы</w:t>
      </w:r>
      <w:r w:rsidRPr="003670DF">
        <w:rPr>
          <w:rFonts w:ascii="Times New Roman" w:hAnsi="Times New Roman"/>
          <w:b/>
          <w:sz w:val="40"/>
          <w:szCs w:val="40"/>
        </w:rPr>
        <w:t xml:space="preserve"> «</w:t>
      </w:r>
      <w:r>
        <w:rPr>
          <w:rFonts w:ascii="Times New Roman" w:hAnsi="Times New Roman"/>
          <w:b/>
          <w:sz w:val="40"/>
          <w:szCs w:val="40"/>
        </w:rPr>
        <w:t xml:space="preserve">Безопасность жизнедеятельности в Бичурском районе на </w:t>
      </w:r>
      <w:r w:rsidRPr="003670DF">
        <w:rPr>
          <w:rFonts w:ascii="Times New Roman" w:hAnsi="Times New Roman"/>
          <w:b/>
          <w:sz w:val="40"/>
          <w:szCs w:val="40"/>
        </w:rPr>
        <w:t xml:space="preserve">2015 - 2017 </w:t>
      </w:r>
      <w:r w:rsidR="00FC0D9A">
        <w:rPr>
          <w:rFonts w:ascii="Times New Roman" w:hAnsi="Times New Roman"/>
          <w:b/>
          <w:sz w:val="40"/>
          <w:szCs w:val="40"/>
        </w:rPr>
        <w:t>годы и на период до 2024</w:t>
      </w:r>
      <w:r>
        <w:rPr>
          <w:rFonts w:ascii="Times New Roman" w:hAnsi="Times New Roman"/>
          <w:b/>
          <w:sz w:val="40"/>
          <w:szCs w:val="40"/>
        </w:rPr>
        <w:t xml:space="preserve"> года» </w:t>
      </w:r>
    </w:p>
    <w:p w:rsidR="00AA3B82" w:rsidRDefault="00FC0D9A" w:rsidP="00342678">
      <w:pPr>
        <w:spacing w:after="0"/>
        <w:ind w:right="12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за 202</w:t>
      </w:r>
      <w:r w:rsidR="0013539F">
        <w:rPr>
          <w:rFonts w:ascii="Times New Roman" w:hAnsi="Times New Roman"/>
          <w:b/>
          <w:sz w:val="40"/>
          <w:szCs w:val="40"/>
        </w:rPr>
        <w:t>1</w:t>
      </w:r>
      <w:r w:rsidR="00AA3B82">
        <w:rPr>
          <w:rFonts w:ascii="Times New Roman" w:hAnsi="Times New Roman"/>
          <w:b/>
          <w:sz w:val="40"/>
          <w:szCs w:val="40"/>
        </w:rPr>
        <w:t xml:space="preserve"> </w:t>
      </w:r>
      <w:r w:rsidR="00AA3B82" w:rsidRPr="003670DF">
        <w:rPr>
          <w:rFonts w:ascii="Times New Roman" w:hAnsi="Times New Roman"/>
          <w:b/>
          <w:sz w:val="40"/>
          <w:szCs w:val="40"/>
        </w:rPr>
        <w:t>год</w:t>
      </w:r>
    </w:p>
    <w:p w:rsidR="00AA3B82" w:rsidRDefault="00AA3B82" w:rsidP="00342678">
      <w:pPr>
        <w:spacing w:line="240" w:lineRule="auto"/>
        <w:ind w:right="129"/>
        <w:rPr>
          <w:rFonts w:ascii="Times New Roman" w:hAnsi="Times New Roman"/>
          <w:b/>
          <w:sz w:val="40"/>
          <w:szCs w:val="40"/>
        </w:rPr>
      </w:pPr>
    </w:p>
    <w:p w:rsidR="00AA3B82" w:rsidRDefault="00AA3B82" w:rsidP="00342678">
      <w:pPr>
        <w:spacing w:line="240" w:lineRule="auto"/>
        <w:ind w:right="129"/>
        <w:jc w:val="center"/>
        <w:rPr>
          <w:rFonts w:ascii="Times New Roman" w:hAnsi="Times New Roman"/>
          <w:b/>
          <w:sz w:val="40"/>
          <w:szCs w:val="40"/>
        </w:rPr>
      </w:pPr>
    </w:p>
    <w:p w:rsidR="00AA3B82" w:rsidRDefault="00AA3B82" w:rsidP="00342678">
      <w:pPr>
        <w:spacing w:line="240" w:lineRule="auto"/>
        <w:ind w:right="129"/>
        <w:jc w:val="center"/>
        <w:rPr>
          <w:rFonts w:ascii="Times New Roman" w:hAnsi="Times New Roman"/>
          <w:b/>
          <w:sz w:val="40"/>
          <w:szCs w:val="40"/>
        </w:rPr>
      </w:pPr>
    </w:p>
    <w:p w:rsidR="00AA3B82" w:rsidRDefault="00AA3B82" w:rsidP="00342678">
      <w:pPr>
        <w:spacing w:line="240" w:lineRule="auto"/>
        <w:ind w:right="129"/>
        <w:jc w:val="center"/>
        <w:rPr>
          <w:rFonts w:ascii="Times New Roman" w:hAnsi="Times New Roman"/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AA3B82" w:rsidTr="0012456C">
        <w:trPr>
          <w:trHeight w:val="675"/>
        </w:trPr>
        <w:tc>
          <w:tcPr>
            <w:tcW w:w="4077" w:type="dxa"/>
          </w:tcPr>
          <w:p w:rsidR="00AA3B82" w:rsidRPr="00F242CE" w:rsidRDefault="00AA3B82" w:rsidP="00342678">
            <w:pPr>
              <w:ind w:right="129"/>
              <w:rPr>
                <w:rFonts w:ascii="Times New Roman" w:hAnsi="Times New Roman"/>
                <w:b/>
                <w:sz w:val="28"/>
                <w:szCs w:val="28"/>
              </w:rPr>
            </w:pPr>
            <w:r w:rsidRPr="003670DF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494" w:type="dxa"/>
          </w:tcPr>
          <w:p w:rsidR="00AA3B82" w:rsidRDefault="00AA3B82" w:rsidP="0034267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Сектор выездного контроля МКУ</w:t>
            </w:r>
          </w:p>
          <w:p w:rsidR="00AA3B82" w:rsidRDefault="00AA3B82" w:rsidP="0034267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«Бичурский район»</w:t>
            </w:r>
          </w:p>
          <w:p w:rsidR="00AA3B82" w:rsidRPr="00F242CE" w:rsidRDefault="00AA3B82" w:rsidP="0034267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3B82" w:rsidTr="0012456C">
        <w:tc>
          <w:tcPr>
            <w:tcW w:w="4077" w:type="dxa"/>
          </w:tcPr>
          <w:p w:rsidR="00AA3B82" w:rsidRDefault="00AA3B82" w:rsidP="0034267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  <w:r w:rsidRPr="003670DF">
              <w:rPr>
                <w:rFonts w:ascii="Times New Roman" w:hAnsi="Times New Roman"/>
                <w:b/>
                <w:sz w:val="28"/>
                <w:szCs w:val="28"/>
              </w:rPr>
              <w:t>Дата составления отчета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3B82" w:rsidRPr="00F242CE" w:rsidRDefault="00AA3B82" w:rsidP="0034267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4" w:type="dxa"/>
          </w:tcPr>
          <w:p w:rsidR="00AA3B82" w:rsidRDefault="009132F8" w:rsidP="009132F8">
            <w:pPr>
              <w:ind w:right="12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EA194D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C0D9A">
              <w:rPr>
                <w:rFonts w:ascii="Times New Roman" w:hAnsi="Times New Roman"/>
                <w:sz w:val="28"/>
                <w:szCs w:val="28"/>
              </w:rPr>
              <w:t>.202</w:t>
            </w:r>
            <w:r w:rsidR="00540601">
              <w:rPr>
                <w:rFonts w:ascii="Times New Roman" w:hAnsi="Times New Roman"/>
                <w:sz w:val="28"/>
                <w:szCs w:val="28"/>
              </w:rPr>
              <w:t>2</w:t>
            </w:r>
            <w:r w:rsidR="00AA3B8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AA3B82" w:rsidRDefault="00AA3B82" w:rsidP="00342678">
      <w:pPr>
        <w:ind w:right="129"/>
        <w:rPr>
          <w:rFonts w:ascii="Times New Roman" w:hAnsi="Times New Roman"/>
          <w:b/>
          <w:sz w:val="28"/>
          <w:szCs w:val="28"/>
        </w:rPr>
      </w:pPr>
      <w:r w:rsidRPr="003670DF"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</w:t>
      </w:r>
    </w:p>
    <w:p w:rsidR="00AA3B82" w:rsidRPr="005876EC" w:rsidRDefault="0013539F" w:rsidP="00342678">
      <w:pPr>
        <w:ind w:right="1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Н.А.</w:t>
      </w:r>
      <w:r w:rsidR="005876EC">
        <w:rPr>
          <w:rFonts w:ascii="Times New Roman" w:hAnsi="Times New Roman"/>
          <w:sz w:val="28"/>
          <w:szCs w:val="28"/>
        </w:rPr>
        <w:t xml:space="preserve"> – главный специалист</w:t>
      </w:r>
      <w:r w:rsidR="00AA3B82">
        <w:rPr>
          <w:rFonts w:ascii="Times New Roman" w:hAnsi="Times New Roman"/>
          <w:sz w:val="28"/>
          <w:szCs w:val="28"/>
        </w:rPr>
        <w:t xml:space="preserve"> Сектора выездного контроля МКУ Администрация МО «Бичурский</w:t>
      </w:r>
      <w:r w:rsidR="005876EC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/>
          <w:sz w:val="28"/>
          <w:szCs w:val="28"/>
        </w:rPr>
        <w:t>89644091932 доб.202</w:t>
      </w:r>
    </w:p>
    <w:p w:rsidR="00DA1B34" w:rsidRDefault="00DA1B34" w:rsidP="00342678">
      <w:pPr>
        <w:ind w:right="129"/>
      </w:pPr>
    </w:p>
    <w:p w:rsidR="00AA3B82" w:rsidRDefault="00AA3B82" w:rsidP="00342678">
      <w:pPr>
        <w:ind w:right="129"/>
      </w:pPr>
    </w:p>
    <w:p w:rsidR="00AA3B82" w:rsidRDefault="00AA3B82" w:rsidP="00342678">
      <w:pPr>
        <w:ind w:right="129"/>
      </w:pPr>
    </w:p>
    <w:p w:rsidR="00342678" w:rsidRDefault="00342678" w:rsidP="00342678">
      <w:pPr>
        <w:ind w:right="129"/>
      </w:pPr>
    </w:p>
    <w:p w:rsidR="00342678" w:rsidRDefault="00342678" w:rsidP="00342678">
      <w:pPr>
        <w:ind w:right="129"/>
      </w:pPr>
    </w:p>
    <w:p w:rsidR="00AA3B82" w:rsidRPr="00464B16" w:rsidRDefault="00AA3B82" w:rsidP="00342678">
      <w:pPr>
        <w:tabs>
          <w:tab w:val="left" w:pos="1485"/>
        </w:tabs>
        <w:spacing w:after="0"/>
        <w:ind w:right="129"/>
        <w:jc w:val="center"/>
        <w:rPr>
          <w:rFonts w:ascii="Times New Roman" w:hAnsi="Times New Roman"/>
          <w:b/>
          <w:sz w:val="26"/>
          <w:szCs w:val="26"/>
        </w:rPr>
      </w:pPr>
      <w:r w:rsidRPr="00464B16">
        <w:rPr>
          <w:rFonts w:ascii="Times New Roman" w:hAnsi="Times New Roman"/>
          <w:b/>
          <w:sz w:val="26"/>
          <w:szCs w:val="26"/>
        </w:rPr>
        <w:lastRenderedPageBreak/>
        <w:t>Содержание отчета</w:t>
      </w:r>
    </w:p>
    <w:p w:rsidR="00AA3B82" w:rsidRPr="00083D9B" w:rsidRDefault="009B719A" w:rsidP="00342678">
      <w:pPr>
        <w:tabs>
          <w:tab w:val="left" w:pos="1485"/>
        </w:tabs>
        <w:spacing w:after="0"/>
        <w:ind w:right="12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6"/>
          <w:szCs w:val="26"/>
        </w:rPr>
        <w:tab/>
      </w:r>
    </w:p>
    <w:p w:rsidR="003712D9" w:rsidRDefault="009947D1" w:rsidP="004358E1">
      <w:pPr>
        <w:tabs>
          <w:tab w:val="left" w:pos="1485"/>
        </w:tabs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  <w:lang w:val="en-US"/>
        </w:rPr>
        <w:t>I</w:t>
      </w:r>
      <w:r w:rsidRPr="00464B16">
        <w:rPr>
          <w:rFonts w:ascii="Times New Roman" w:hAnsi="Times New Roman"/>
          <w:sz w:val="26"/>
          <w:szCs w:val="26"/>
        </w:rPr>
        <w:t xml:space="preserve">. </w:t>
      </w:r>
      <w:r w:rsidR="00AA3B82" w:rsidRPr="00464B16">
        <w:rPr>
          <w:rFonts w:ascii="Times New Roman" w:hAnsi="Times New Roman"/>
          <w:sz w:val="26"/>
          <w:szCs w:val="26"/>
        </w:rPr>
        <w:t>Основным направлением работы МКУ Администрация МО «Бичурский район» по реализации муниципальной программы «Безопасность жизнедеятельности в Бичурском районе на 20</w:t>
      </w:r>
      <w:r w:rsidR="00FC0D9A">
        <w:rPr>
          <w:rFonts w:ascii="Times New Roman" w:hAnsi="Times New Roman"/>
          <w:sz w:val="26"/>
          <w:szCs w:val="26"/>
        </w:rPr>
        <w:t>15-2017 годы и на период до 2024</w:t>
      </w:r>
      <w:r w:rsidR="00AA3B82" w:rsidRPr="00464B16">
        <w:rPr>
          <w:rFonts w:ascii="Times New Roman" w:hAnsi="Times New Roman"/>
          <w:sz w:val="26"/>
          <w:szCs w:val="26"/>
        </w:rPr>
        <w:t xml:space="preserve"> года» (далее - Программа) является проведение мероприятий, направленных на охрану общественного порядка и повышение безопасности дорожного движения в Бичурском районе.</w:t>
      </w:r>
    </w:p>
    <w:p w:rsidR="003712D9" w:rsidRDefault="004358E1" w:rsidP="004358E1">
      <w:pPr>
        <w:tabs>
          <w:tab w:val="left" w:pos="1485"/>
        </w:tabs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A3B82" w:rsidRPr="00464B16">
        <w:rPr>
          <w:rFonts w:ascii="Times New Roman" w:hAnsi="Times New Roman"/>
          <w:sz w:val="26"/>
          <w:szCs w:val="26"/>
        </w:rPr>
        <w:t xml:space="preserve">Целями Программы являются укрепление правопорядка как одного из условий повышения уровня и качества жизни населения; создание условий для приостановления роста злоупотребления наркотическими веществами и их незаконного оборота, поэтапного сокращения распространения наркомании и связанной с ней преступности; повышение уровня </w:t>
      </w:r>
      <w:r>
        <w:rPr>
          <w:rFonts w:ascii="Times New Roman" w:hAnsi="Times New Roman"/>
          <w:sz w:val="26"/>
          <w:szCs w:val="26"/>
        </w:rPr>
        <w:t>б</w:t>
      </w:r>
      <w:r w:rsidR="003712D9">
        <w:rPr>
          <w:rFonts w:ascii="Times New Roman" w:hAnsi="Times New Roman"/>
          <w:sz w:val="26"/>
          <w:szCs w:val="26"/>
        </w:rPr>
        <w:t>езопасности дорожного движения.</w:t>
      </w:r>
    </w:p>
    <w:p w:rsidR="00AA3B82" w:rsidRPr="00464B16" w:rsidRDefault="004358E1" w:rsidP="004358E1">
      <w:pPr>
        <w:spacing w:after="0"/>
        <w:ind w:right="12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AA3B82" w:rsidRPr="00464B16">
        <w:rPr>
          <w:rFonts w:ascii="Times New Roman" w:hAnsi="Times New Roman"/>
          <w:sz w:val="26"/>
          <w:szCs w:val="26"/>
        </w:rPr>
        <w:t>К задачам Программы относятся:</w:t>
      </w:r>
    </w:p>
    <w:p w:rsidR="00AA3B82" w:rsidRPr="00464B16" w:rsidRDefault="00AA3B82" w:rsidP="00342678">
      <w:pPr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- укрепление системы профилактики правонарушений путём активизации деятельности органов местного самоуправления, территориальных органов государственной власти, правоохранительных органов, а также вовлечение в профилактическую деятельность иных организаций всех форм собственности, общественных организаций и граждан;</w:t>
      </w:r>
    </w:p>
    <w:p w:rsidR="00AA3B82" w:rsidRPr="00464B16" w:rsidRDefault="00AA3B82" w:rsidP="00342678">
      <w:pPr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- выявление и устранение причин и условий, способствующих совершению преступлений и иных правонарушений;</w:t>
      </w:r>
    </w:p>
    <w:p w:rsidR="00AA3B82" w:rsidRPr="00464B16" w:rsidRDefault="00AA3B82" w:rsidP="00342678">
      <w:pPr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- улучшение материальной базы субъектов профилактики;</w:t>
      </w:r>
    </w:p>
    <w:p w:rsidR="00AA3B82" w:rsidRPr="00464B16" w:rsidRDefault="00AA3B82" w:rsidP="00342678">
      <w:pPr>
        <w:spacing w:after="0"/>
        <w:ind w:right="129"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- сокращение в Бичурском районе масштаба распространения наркомании и связанной с ней преступности;</w:t>
      </w:r>
    </w:p>
    <w:p w:rsidR="003712D9" w:rsidRDefault="00AA3B82" w:rsidP="007D115F">
      <w:pPr>
        <w:spacing w:after="0"/>
        <w:ind w:right="129" w:firstLine="70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 w:rsidRPr="00464B16">
        <w:rPr>
          <w:rFonts w:ascii="Times New Roman" w:hAnsi="Times New Roman"/>
          <w:sz w:val="26"/>
          <w:szCs w:val="26"/>
        </w:rPr>
        <w:t>- профилактика и предупреждение опасного поведения участников дорожного движения;</w:t>
      </w:r>
      <w:r w:rsidR="003712D9">
        <w:rPr>
          <w:rFonts w:ascii="Times New Roman" w:hAnsi="Times New Roman"/>
          <w:bCs/>
          <w:sz w:val="26"/>
          <w:szCs w:val="26"/>
          <w:lang w:eastAsia="ru-RU"/>
        </w:rPr>
        <w:t xml:space="preserve">              </w:t>
      </w:r>
    </w:p>
    <w:p w:rsidR="00464B16" w:rsidRPr="002A00B4" w:rsidRDefault="00464B16" w:rsidP="002A00B4">
      <w:pPr>
        <w:spacing w:after="0"/>
        <w:ind w:right="129"/>
        <w:jc w:val="both"/>
        <w:rPr>
          <w:rFonts w:ascii="Times New Roman" w:hAnsi="Times New Roman"/>
          <w:bCs/>
          <w:sz w:val="26"/>
          <w:szCs w:val="26"/>
          <w:lang w:eastAsia="ru-RU"/>
        </w:rPr>
      </w:pPr>
    </w:p>
    <w:p w:rsidR="00AA3B82" w:rsidRPr="00464B16" w:rsidRDefault="00AA3B82" w:rsidP="00342678">
      <w:pPr>
        <w:pStyle w:val="a4"/>
        <w:spacing w:after="0" w:line="240" w:lineRule="auto"/>
        <w:ind w:left="0" w:right="129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 xml:space="preserve">Целевые индикаторы (показатели) </w:t>
      </w:r>
      <w:r w:rsidR="009947D1" w:rsidRPr="00464B16">
        <w:rPr>
          <w:rFonts w:ascii="Times New Roman" w:hAnsi="Times New Roman"/>
          <w:sz w:val="26"/>
          <w:szCs w:val="26"/>
        </w:rPr>
        <w:t>П</w:t>
      </w:r>
      <w:r w:rsidRPr="00464B16">
        <w:rPr>
          <w:rFonts w:ascii="Times New Roman" w:hAnsi="Times New Roman"/>
          <w:sz w:val="26"/>
          <w:szCs w:val="26"/>
        </w:rPr>
        <w:t>рограммы</w:t>
      </w:r>
    </w:p>
    <w:p w:rsidR="00AA3B82" w:rsidRPr="00464B16" w:rsidRDefault="00AA3B82" w:rsidP="00342678">
      <w:pPr>
        <w:pStyle w:val="a4"/>
        <w:spacing w:after="0" w:line="240" w:lineRule="auto"/>
        <w:ind w:left="0" w:right="129"/>
        <w:jc w:val="center"/>
        <w:rPr>
          <w:rFonts w:ascii="Times New Roman" w:hAnsi="Times New Roman"/>
          <w:sz w:val="26"/>
          <w:szCs w:val="26"/>
        </w:rPr>
      </w:pPr>
    </w:p>
    <w:tbl>
      <w:tblPr>
        <w:tblW w:w="1022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842"/>
        <w:gridCol w:w="1059"/>
        <w:gridCol w:w="1067"/>
        <w:gridCol w:w="992"/>
        <w:gridCol w:w="1276"/>
        <w:gridCol w:w="2027"/>
      </w:tblGrid>
      <w:tr w:rsidR="00321D09" w:rsidRPr="00321D09" w:rsidTr="0012456C">
        <w:tc>
          <w:tcPr>
            <w:tcW w:w="959" w:type="dxa"/>
            <w:vMerge w:val="restart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2842" w:type="dxa"/>
            <w:vMerge w:val="restart"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Наименование целевого индикатора</w:t>
            </w:r>
          </w:p>
        </w:tc>
        <w:tc>
          <w:tcPr>
            <w:tcW w:w="1059" w:type="dxa"/>
            <w:vMerge w:val="restart"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Ед. измерения</w:t>
            </w:r>
          </w:p>
        </w:tc>
        <w:tc>
          <w:tcPr>
            <w:tcW w:w="3335" w:type="dxa"/>
            <w:gridSpan w:val="3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Значения показателей целевых индикаторов</w:t>
            </w:r>
          </w:p>
        </w:tc>
        <w:tc>
          <w:tcPr>
            <w:tcW w:w="2027" w:type="dxa"/>
            <w:vMerge w:val="restart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Обоснование отклонений значений целевых индикаторов</w:t>
            </w:r>
          </w:p>
        </w:tc>
      </w:tr>
      <w:tr w:rsidR="00321D09" w:rsidRPr="00321D09" w:rsidTr="00E76B66">
        <w:trPr>
          <w:trHeight w:val="643"/>
        </w:trPr>
        <w:tc>
          <w:tcPr>
            <w:tcW w:w="959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59" w:type="dxa"/>
            <w:vMerge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67" w:type="dxa"/>
            <w:vMerge w:val="restart"/>
          </w:tcPr>
          <w:p w:rsidR="00321D09" w:rsidRPr="00321D09" w:rsidRDefault="00DE2817" w:rsidP="00FC0D9A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2020</w:t>
            </w:r>
          </w:p>
        </w:tc>
        <w:tc>
          <w:tcPr>
            <w:tcW w:w="2268" w:type="dxa"/>
            <w:gridSpan w:val="2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Отчетный год</w:t>
            </w:r>
          </w:p>
          <w:p w:rsidR="00321D09" w:rsidRPr="00321D09" w:rsidRDefault="00DE2817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2021</w:t>
            </w:r>
          </w:p>
        </w:tc>
        <w:tc>
          <w:tcPr>
            <w:tcW w:w="2027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21D09" w:rsidRPr="00321D09" w:rsidTr="00E76B66">
        <w:trPr>
          <w:trHeight w:val="926"/>
        </w:trPr>
        <w:tc>
          <w:tcPr>
            <w:tcW w:w="959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42" w:type="dxa"/>
            <w:vMerge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59" w:type="dxa"/>
            <w:vMerge/>
            <w:vAlign w:val="center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67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План</w:t>
            </w:r>
          </w:p>
        </w:tc>
        <w:tc>
          <w:tcPr>
            <w:tcW w:w="1276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Факт</w:t>
            </w:r>
          </w:p>
        </w:tc>
        <w:tc>
          <w:tcPr>
            <w:tcW w:w="2027" w:type="dxa"/>
            <w:vMerge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321D09" w:rsidRPr="00321D09" w:rsidTr="00E76B66">
        <w:tc>
          <w:tcPr>
            <w:tcW w:w="9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42" w:type="dxa"/>
          </w:tcPr>
          <w:p w:rsidR="00321D09" w:rsidRPr="00E76B66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E76B66">
              <w:rPr>
                <w:rFonts w:ascii="Times New Roman" w:hAnsi="Times New Roman"/>
                <w:b/>
                <w:bCs/>
                <w:sz w:val="26"/>
                <w:szCs w:val="26"/>
              </w:rPr>
              <w:t>Целевой индикатор</w:t>
            </w:r>
          </w:p>
        </w:tc>
        <w:tc>
          <w:tcPr>
            <w:tcW w:w="10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6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D09" w:rsidRPr="00321D09" w:rsidTr="00E76B66">
        <w:tc>
          <w:tcPr>
            <w:tcW w:w="9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842" w:type="dxa"/>
          </w:tcPr>
          <w:p w:rsidR="00321D09" w:rsidRPr="00E76B66" w:rsidRDefault="00E76B66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76B66">
              <w:rPr>
                <w:rFonts w:ascii="Times New Roman" w:hAnsi="Times New Roman"/>
                <w:sz w:val="26"/>
                <w:szCs w:val="26"/>
              </w:rPr>
              <w:t>Уровень преступности на 10 тыс. населения</w:t>
            </w:r>
          </w:p>
        </w:tc>
        <w:tc>
          <w:tcPr>
            <w:tcW w:w="1059" w:type="dxa"/>
          </w:tcPr>
          <w:p w:rsidR="00321D09" w:rsidRPr="00321D09" w:rsidRDefault="00E76B66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67" w:type="dxa"/>
          </w:tcPr>
          <w:p w:rsidR="00321D09" w:rsidRPr="00321D09" w:rsidRDefault="00DE2817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151,1</w:t>
            </w:r>
          </w:p>
        </w:tc>
        <w:tc>
          <w:tcPr>
            <w:tcW w:w="992" w:type="dxa"/>
          </w:tcPr>
          <w:p w:rsidR="00321D09" w:rsidRPr="00321D09" w:rsidRDefault="00DE2817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1276" w:type="dxa"/>
          </w:tcPr>
          <w:p w:rsidR="00321D09" w:rsidRPr="00321D09" w:rsidRDefault="00540601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153,2</w:t>
            </w:r>
          </w:p>
        </w:tc>
        <w:tc>
          <w:tcPr>
            <w:tcW w:w="202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21D0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321D09" w:rsidRPr="00321D09" w:rsidTr="00E76B66">
        <w:tc>
          <w:tcPr>
            <w:tcW w:w="9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842" w:type="dxa"/>
          </w:tcPr>
          <w:p w:rsidR="00321D09" w:rsidRPr="00321D09" w:rsidRDefault="00E76B66" w:rsidP="00E76B66">
            <w:pPr>
              <w:spacing w:after="0"/>
              <w:ind w:right="12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464B16">
              <w:rPr>
                <w:rFonts w:ascii="Times New Roman" w:hAnsi="Times New Roman"/>
                <w:sz w:val="26"/>
                <w:szCs w:val="26"/>
              </w:rPr>
              <w:t>Количество преступлений связанных с н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езаконным оборотом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наркотиков</w:t>
            </w:r>
          </w:p>
        </w:tc>
        <w:tc>
          <w:tcPr>
            <w:tcW w:w="1059" w:type="dxa"/>
          </w:tcPr>
          <w:p w:rsidR="00321D09" w:rsidRPr="00321D09" w:rsidRDefault="00E76B66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Ед.</w:t>
            </w:r>
          </w:p>
        </w:tc>
        <w:tc>
          <w:tcPr>
            <w:tcW w:w="1067" w:type="dxa"/>
          </w:tcPr>
          <w:p w:rsidR="00321D09" w:rsidRPr="00321D09" w:rsidRDefault="00DE2817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992" w:type="dxa"/>
          </w:tcPr>
          <w:p w:rsidR="00321D09" w:rsidRPr="00321D09" w:rsidRDefault="00DE2817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1276" w:type="dxa"/>
          </w:tcPr>
          <w:p w:rsidR="00321D09" w:rsidRPr="00321D09" w:rsidRDefault="00DE2817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202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21D09" w:rsidRPr="00321D09" w:rsidTr="00E76B66">
        <w:trPr>
          <w:trHeight w:val="1423"/>
        </w:trPr>
        <w:tc>
          <w:tcPr>
            <w:tcW w:w="9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2842" w:type="dxa"/>
          </w:tcPr>
          <w:p w:rsidR="00321D09" w:rsidRPr="00321D09" w:rsidRDefault="00E76B66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64B16">
              <w:rPr>
                <w:rFonts w:ascii="Times New Roman" w:hAnsi="Times New Roman"/>
                <w:sz w:val="26"/>
                <w:szCs w:val="26"/>
              </w:rPr>
              <w:t>Тяжесть последствий при дорожно-транспортных происшествиях в расчете количество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погибших на 100 пострадавших</w:t>
            </w:r>
          </w:p>
        </w:tc>
        <w:tc>
          <w:tcPr>
            <w:tcW w:w="1059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21D09">
              <w:rPr>
                <w:rFonts w:ascii="Times New Roman" w:hAnsi="Times New Roman"/>
                <w:bCs/>
                <w:sz w:val="26"/>
                <w:szCs w:val="26"/>
              </w:rPr>
              <w:t>%</w:t>
            </w:r>
          </w:p>
        </w:tc>
        <w:tc>
          <w:tcPr>
            <w:tcW w:w="1067" w:type="dxa"/>
          </w:tcPr>
          <w:p w:rsidR="00321D09" w:rsidRPr="00321D09" w:rsidRDefault="00540601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992" w:type="dxa"/>
          </w:tcPr>
          <w:p w:rsidR="0026079C" w:rsidRPr="000C6C4D" w:rsidRDefault="00540601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10,0</w:t>
            </w:r>
          </w:p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321D09" w:rsidRPr="00321D09" w:rsidRDefault="00540601" w:rsidP="00540601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12,5</w:t>
            </w:r>
          </w:p>
        </w:tc>
        <w:tc>
          <w:tcPr>
            <w:tcW w:w="2027" w:type="dxa"/>
          </w:tcPr>
          <w:p w:rsidR="00321D09" w:rsidRPr="00321D09" w:rsidRDefault="00321D09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00B4" w:rsidRPr="00321D09" w:rsidTr="00E76B66">
        <w:trPr>
          <w:trHeight w:val="1423"/>
        </w:trPr>
        <w:tc>
          <w:tcPr>
            <w:tcW w:w="959" w:type="dxa"/>
          </w:tcPr>
          <w:p w:rsidR="002A00B4" w:rsidRPr="00321D09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842" w:type="dxa"/>
          </w:tcPr>
          <w:p w:rsidR="002A00B4" w:rsidRPr="00D60A20" w:rsidRDefault="002A00B4" w:rsidP="002A00B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D60A2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оличество безнадзорных домашних животных, подлежащих отлову</w:t>
            </w:r>
          </w:p>
          <w:p w:rsidR="002A00B4" w:rsidRPr="00464B16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2A00B4" w:rsidRPr="00321D09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067" w:type="dxa"/>
          </w:tcPr>
          <w:p w:rsidR="002A00B4" w:rsidRDefault="00540601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</w:t>
            </w:r>
          </w:p>
        </w:tc>
        <w:tc>
          <w:tcPr>
            <w:tcW w:w="992" w:type="dxa"/>
          </w:tcPr>
          <w:p w:rsidR="002A00B4" w:rsidRPr="000C6C4D" w:rsidRDefault="00A269EB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1276" w:type="dxa"/>
          </w:tcPr>
          <w:p w:rsidR="002A00B4" w:rsidRDefault="00540601" w:rsidP="007D1ED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1ED4">
              <w:rPr>
                <w:rFonts w:ascii="Times New Roman" w:hAnsi="Times New Roman"/>
                <w:sz w:val="26"/>
                <w:szCs w:val="26"/>
              </w:rPr>
              <w:t>196</w:t>
            </w:r>
          </w:p>
        </w:tc>
        <w:tc>
          <w:tcPr>
            <w:tcW w:w="2027" w:type="dxa"/>
          </w:tcPr>
          <w:p w:rsidR="002A00B4" w:rsidRPr="00321D09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00B4" w:rsidRPr="00321D09" w:rsidTr="00E76B66">
        <w:trPr>
          <w:trHeight w:val="1423"/>
        </w:trPr>
        <w:tc>
          <w:tcPr>
            <w:tcW w:w="959" w:type="dxa"/>
          </w:tcPr>
          <w:p w:rsidR="002A00B4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842" w:type="dxa"/>
          </w:tcPr>
          <w:p w:rsidR="002A00B4" w:rsidRPr="00D60A20" w:rsidRDefault="002A00B4" w:rsidP="002A00B4">
            <w:pPr>
              <w:pStyle w:val="ConsPlusNormal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</w:t>
            </w:r>
            <w:r w:rsidRPr="00D60A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оличество обращений граждан в ЕДДС по вопросам чрезвычайных ситуаций</w:t>
            </w:r>
          </w:p>
          <w:p w:rsidR="002A00B4" w:rsidRDefault="002A00B4" w:rsidP="002A00B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59" w:type="dxa"/>
          </w:tcPr>
          <w:p w:rsidR="002A00B4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067" w:type="dxa"/>
          </w:tcPr>
          <w:p w:rsidR="002A00B4" w:rsidRDefault="00540601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353</w:t>
            </w:r>
          </w:p>
        </w:tc>
        <w:tc>
          <w:tcPr>
            <w:tcW w:w="992" w:type="dxa"/>
          </w:tcPr>
          <w:p w:rsidR="002A00B4" w:rsidRDefault="00A269EB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661</w:t>
            </w:r>
          </w:p>
        </w:tc>
        <w:tc>
          <w:tcPr>
            <w:tcW w:w="1276" w:type="dxa"/>
          </w:tcPr>
          <w:p w:rsidR="002A00B4" w:rsidRDefault="00540601" w:rsidP="00406DB1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661</w:t>
            </w:r>
          </w:p>
        </w:tc>
        <w:tc>
          <w:tcPr>
            <w:tcW w:w="2027" w:type="dxa"/>
          </w:tcPr>
          <w:p w:rsidR="002A00B4" w:rsidRPr="00321D09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00B4" w:rsidRPr="00321D09" w:rsidTr="00E76B66">
        <w:trPr>
          <w:trHeight w:val="1423"/>
        </w:trPr>
        <w:tc>
          <w:tcPr>
            <w:tcW w:w="959" w:type="dxa"/>
          </w:tcPr>
          <w:p w:rsidR="002A00B4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2842" w:type="dxa"/>
          </w:tcPr>
          <w:p w:rsidR="002A00B4" w:rsidRDefault="002A00B4" w:rsidP="002A00B4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Pr="00D60A20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оличество чрезвычайных ситуаций, пожаров, происшествий на водных объектах</w:t>
            </w:r>
          </w:p>
        </w:tc>
        <w:tc>
          <w:tcPr>
            <w:tcW w:w="1059" w:type="dxa"/>
          </w:tcPr>
          <w:p w:rsidR="002A00B4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Ед. </w:t>
            </w:r>
          </w:p>
        </w:tc>
        <w:tc>
          <w:tcPr>
            <w:tcW w:w="1067" w:type="dxa"/>
          </w:tcPr>
          <w:p w:rsidR="002A00B4" w:rsidRDefault="00540601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2A00B4" w:rsidRDefault="00540601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A00B4" w:rsidRDefault="00540601" w:rsidP="00406DB1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27" w:type="dxa"/>
          </w:tcPr>
          <w:p w:rsidR="002A00B4" w:rsidRPr="00321D09" w:rsidRDefault="002A00B4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6FA" w:rsidRPr="00321D09" w:rsidTr="00E76B66">
        <w:trPr>
          <w:trHeight w:val="1423"/>
        </w:trPr>
        <w:tc>
          <w:tcPr>
            <w:tcW w:w="959" w:type="dxa"/>
          </w:tcPr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2842" w:type="dxa"/>
          </w:tcPr>
          <w:p w:rsidR="00D976FA" w:rsidRDefault="00D976FA" w:rsidP="00D976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8B4C0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>оличество мероприятий по информационно</w:t>
            </w:r>
          </w:p>
          <w:p w:rsidR="00D976FA" w:rsidRPr="008B4C01" w:rsidRDefault="00D976FA" w:rsidP="00D976F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8B4C01"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пропагандистскому сопровождению деятельности по противодействию терроризма. </w:t>
            </w:r>
          </w:p>
          <w:p w:rsidR="00D976FA" w:rsidRDefault="00D976FA" w:rsidP="002A00B4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</w:tcPr>
          <w:p w:rsidR="00D976FA" w:rsidRPr="00D976FA" w:rsidRDefault="00D976FA" w:rsidP="00D976FA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D976FA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Ед.</w:t>
            </w:r>
          </w:p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67" w:type="dxa"/>
          </w:tcPr>
          <w:p w:rsidR="00D976FA" w:rsidRDefault="00540601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</w:p>
        </w:tc>
        <w:tc>
          <w:tcPr>
            <w:tcW w:w="992" w:type="dxa"/>
          </w:tcPr>
          <w:p w:rsidR="00D976FA" w:rsidRDefault="00EA104C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276" w:type="dxa"/>
          </w:tcPr>
          <w:p w:rsidR="00D976FA" w:rsidRDefault="00D86AC6" w:rsidP="00EA104C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298</w:t>
            </w:r>
          </w:p>
        </w:tc>
        <w:tc>
          <w:tcPr>
            <w:tcW w:w="2027" w:type="dxa"/>
          </w:tcPr>
          <w:p w:rsidR="00D976FA" w:rsidRPr="00321D09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6FA" w:rsidRPr="00321D09" w:rsidTr="00E76B66">
        <w:trPr>
          <w:trHeight w:val="1423"/>
        </w:trPr>
        <w:tc>
          <w:tcPr>
            <w:tcW w:w="959" w:type="dxa"/>
          </w:tcPr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</w:p>
        </w:tc>
        <w:tc>
          <w:tcPr>
            <w:tcW w:w="2842" w:type="dxa"/>
          </w:tcPr>
          <w:p w:rsidR="00D976FA" w:rsidRPr="00EB68C6" w:rsidRDefault="00D976FA" w:rsidP="00D976FA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Протяжённость минерализованных полос </w:t>
            </w:r>
          </w:p>
          <w:p w:rsidR="00D976FA" w:rsidRDefault="00D976FA" w:rsidP="002A00B4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</w:tcPr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Км.</w:t>
            </w:r>
          </w:p>
        </w:tc>
        <w:tc>
          <w:tcPr>
            <w:tcW w:w="1067" w:type="dxa"/>
          </w:tcPr>
          <w:p w:rsidR="00D976FA" w:rsidRDefault="00540601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202,6</w:t>
            </w:r>
          </w:p>
        </w:tc>
        <w:tc>
          <w:tcPr>
            <w:tcW w:w="992" w:type="dxa"/>
          </w:tcPr>
          <w:p w:rsidR="00D976FA" w:rsidRDefault="00EA104C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212,8</w:t>
            </w:r>
          </w:p>
        </w:tc>
        <w:tc>
          <w:tcPr>
            <w:tcW w:w="1276" w:type="dxa"/>
          </w:tcPr>
          <w:p w:rsidR="00D976FA" w:rsidRDefault="00540601" w:rsidP="00406DB1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212,8</w:t>
            </w:r>
          </w:p>
        </w:tc>
        <w:tc>
          <w:tcPr>
            <w:tcW w:w="2027" w:type="dxa"/>
          </w:tcPr>
          <w:p w:rsidR="00D976FA" w:rsidRPr="00321D09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6FA" w:rsidRPr="00321D09" w:rsidTr="00E76B66">
        <w:trPr>
          <w:trHeight w:val="1423"/>
        </w:trPr>
        <w:tc>
          <w:tcPr>
            <w:tcW w:w="959" w:type="dxa"/>
          </w:tcPr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</w:p>
        </w:tc>
        <w:tc>
          <w:tcPr>
            <w:tcW w:w="2842" w:type="dxa"/>
          </w:tcPr>
          <w:p w:rsidR="00D976FA" w:rsidRDefault="00D976FA" w:rsidP="00D976FA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Количество проведенных мероприятий в режиме повышенной готовности по </w:t>
            </w:r>
            <w:r w:rsidR="006D417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нераспространению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короновирусной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инфекции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  <w:lang w:val="en-US"/>
              </w:rPr>
              <w:t>covid</w:t>
            </w:r>
            <w:proofErr w:type="spellEnd"/>
            <w:r w:rsidRPr="005E45AE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D976FA" w:rsidRDefault="00D976FA" w:rsidP="002A00B4">
            <w:pPr>
              <w:pStyle w:val="ConsPlusNormal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9" w:type="dxa"/>
          </w:tcPr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067" w:type="dxa"/>
          </w:tcPr>
          <w:p w:rsidR="00D976FA" w:rsidRDefault="00540601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D976FA" w:rsidRDefault="00EA104C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76" w:type="dxa"/>
          </w:tcPr>
          <w:p w:rsidR="00D976FA" w:rsidRDefault="00540601" w:rsidP="00540601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976FA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027" w:type="dxa"/>
          </w:tcPr>
          <w:p w:rsidR="00D976FA" w:rsidRPr="00321D09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976FA" w:rsidRPr="00321D09" w:rsidTr="00E76B66">
        <w:trPr>
          <w:trHeight w:val="1423"/>
        </w:trPr>
        <w:tc>
          <w:tcPr>
            <w:tcW w:w="959" w:type="dxa"/>
          </w:tcPr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</w:t>
            </w:r>
          </w:p>
        </w:tc>
        <w:tc>
          <w:tcPr>
            <w:tcW w:w="2842" w:type="dxa"/>
          </w:tcPr>
          <w:p w:rsidR="00D976FA" w:rsidRDefault="00D976FA" w:rsidP="00D976FA">
            <w:pPr>
              <w:pStyle w:val="a4"/>
              <w:spacing w:after="0"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Количество </w:t>
            </w:r>
            <w:r w:rsidR="006D417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проведённых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экспертиз ЗСГО защитных сооружений ГО Бичурского района</w:t>
            </w:r>
          </w:p>
        </w:tc>
        <w:tc>
          <w:tcPr>
            <w:tcW w:w="1059" w:type="dxa"/>
          </w:tcPr>
          <w:p w:rsidR="00D976FA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Ед.</w:t>
            </w:r>
          </w:p>
        </w:tc>
        <w:tc>
          <w:tcPr>
            <w:tcW w:w="1067" w:type="dxa"/>
          </w:tcPr>
          <w:p w:rsidR="00D976FA" w:rsidRDefault="005E20A9" w:rsidP="002A00B4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D976FA" w:rsidRDefault="00D976FA" w:rsidP="002607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D976FA" w:rsidRDefault="005E20A9" w:rsidP="00406DB1">
            <w:pPr>
              <w:spacing w:after="0"/>
              <w:ind w:right="129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027" w:type="dxa"/>
          </w:tcPr>
          <w:p w:rsidR="00D976FA" w:rsidRPr="00321D09" w:rsidRDefault="00D976FA" w:rsidP="00321D09">
            <w:pPr>
              <w:spacing w:after="0"/>
              <w:ind w:right="12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21D09" w:rsidRPr="00464B16" w:rsidRDefault="00321D09" w:rsidP="00640B1A">
      <w:pPr>
        <w:spacing w:after="0"/>
        <w:ind w:right="129"/>
        <w:jc w:val="both"/>
        <w:rPr>
          <w:rFonts w:ascii="Times New Roman" w:hAnsi="Times New Roman"/>
          <w:sz w:val="26"/>
          <w:szCs w:val="26"/>
        </w:rPr>
      </w:pPr>
    </w:p>
    <w:p w:rsidR="00342678" w:rsidRPr="00464B16" w:rsidRDefault="00342678" w:rsidP="00342678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 xml:space="preserve">Объем бюджетных ассигнований </w:t>
      </w:r>
      <w:r w:rsidR="009947D1" w:rsidRPr="00464B16">
        <w:rPr>
          <w:rFonts w:ascii="Times New Roman" w:hAnsi="Times New Roman"/>
          <w:sz w:val="26"/>
          <w:szCs w:val="26"/>
        </w:rPr>
        <w:t>Программы</w:t>
      </w:r>
      <w:r w:rsidR="00011F80">
        <w:rPr>
          <w:rFonts w:ascii="Times New Roman" w:hAnsi="Times New Roman"/>
          <w:sz w:val="26"/>
          <w:szCs w:val="26"/>
        </w:rPr>
        <w:t xml:space="preserve"> в 202</w:t>
      </w:r>
      <w:r w:rsidR="00E7457D">
        <w:rPr>
          <w:rFonts w:ascii="Times New Roman" w:hAnsi="Times New Roman"/>
          <w:sz w:val="26"/>
          <w:szCs w:val="26"/>
        </w:rPr>
        <w:t>1</w:t>
      </w:r>
      <w:r w:rsidR="00011F80">
        <w:rPr>
          <w:rFonts w:ascii="Times New Roman" w:hAnsi="Times New Roman"/>
          <w:sz w:val="26"/>
          <w:szCs w:val="26"/>
        </w:rPr>
        <w:t xml:space="preserve"> году составил </w:t>
      </w:r>
      <w:r w:rsidR="00E7457D">
        <w:rPr>
          <w:rFonts w:ascii="Times New Roman" w:hAnsi="Times New Roman"/>
          <w:sz w:val="28"/>
          <w:szCs w:val="28"/>
        </w:rPr>
        <w:t xml:space="preserve">2013,511 </w:t>
      </w:r>
      <w:r w:rsidRPr="00464B16">
        <w:rPr>
          <w:rFonts w:ascii="Times New Roman" w:hAnsi="Times New Roman"/>
          <w:sz w:val="26"/>
          <w:szCs w:val="26"/>
        </w:rPr>
        <w:t xml:space="preserve">тыс. рублей, из которых </w:t>
      </w:r>
      <w:r w:rsidR="00E7457D">
        <w:rPr>
          <w:rFonts w:ascii="Times New Roman" w:hAnsi="Times New Roman"/>
          <w:sz w:val="28"/>
          <w:szCs w:val="28"/>
        </w:rPr>
        <w:t xml:space="preserve">800,8 </w:t>
      </w:r>
      <w:r w:rsidRPr="00464B16">
        <w:rPr>
          <w:rFonts w:ascii="Times New Roman" w:hAnsi="Times New Roman"/>
          <w:sz w:val="26"/>
          <w:szCs w:val="26"/>
        </w:rPr>
        <w:t>тыс. рублей выделе</w:t>
      </w:r>
      <w:r w:rsidR="0026079C">
        <w:rPr>
          <w:rFonts w:ascii="Times New Roman" w:hAnsi="Times New Roman"/>
          <w:sz w:val="26"/>
          <w:szCs w:val="26"/>
        </w:rPr>
        <w:t xml:space="preserve">но из республиканского </w:t>
      </w:r>
      <w:r w:rsidR="001B7F86">
        <w:rPr>
          <w:rFonts w:ascii="Times New Roman" w:hAnsi="Times New Roman"/>
          <w:sz w:val="26"/>
          <w:szCs w:val="26"/>
        </w:rPr>
        <w:t>бюджета, 1212,711</w:t>
      </w:r>
      <w:r w:rsidR="00E7457D">
        <w:rPr>
          <w:rFonts w:ascii="Times New Roman" w:hAnsi="Times New Roman"/>
          <w:sz w:val="28"/>
          <w:szCs w:val="28"/>
        </w:rPr>
        <w:t xml:space="preserve"> </w:t>
      </w:r>
      <w:r w:rsidR="00640B1A" w:rsidRPr="00464B16">
        <w:rPr>
          <w:rFonts w:ascii="Times New Roman" w:hAnsi="Times New Roman"/>
          <w:sz w:val="26"/>
          <w:szCs w:val="26"/>
        </w:rPr>
        <w:t>тыс. рублей выделено из местного бюджета.</w:t>
      </w:r>
    </w:p>
    <w:p w:rsidR="009947D1" w:rsidRPr="00083D9B" w:rsidRDefault="009947D1" w:rsidP="009947D1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947D1" w:rsidRPr="00464B16" w:rsidRDefault="009947D1" w:rsidP="009947D1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  <w:lang w:val="en-US"/>
        </w:rPr>
        <w:t>II</w:t>
      </w:r>
      <w:r w:rsidRPr="00464B16">
        <w:rPr>
          <w:rFonts w:ascii="Times New Roman" w:hAnsi="Times New Roman"/>
          <w:sz w:val="26"/>
          <w:szCs w:val="26"/>
        </w:rPr>
        <w:t>. Перечень</w:t>
      </w:r>
      <w:r w:rsidR="00011F80">
        <w:rPr>
          <w:rFonts w:ascii="Times New Roman" w:hAnsi="Times New Roman"/>
          <w:sz w:val="26"/>
          <w:szCs w:val="26"/>
        </w:rPr>
        <w:t xml:space="preserve"> мероприятий, выполненных в 202</w:t>
      </w:r>
      <w:r w:rsidR="00736008">
        <w:rPr>
          <w:rFonts w:ascii="Times New Roman" w:hAnsi="Times New Roman"/>
          <w:sz w:val="26"/>
          <w:szCs w:val="26"/>
        </w:rPr>
        <w:t>1</w:t>
      </w:r>
      <w:r w:rsidRPr="00464B16">
        <w:rPr>
          <w:rFonts w:ascii="Times New Roman" w:hAnsi="Times New Roman"/>
          <w:sz w:val="26"/>
          <w:szCs w:val="26"/>
        </w:rPr>
        <w:t xml:space="preserve"> году</w:t>
      </w:r>
    </w:p>
    <w:p w:rsidR="009947D1" w:rsidRPr="003A7F9B" w:rsidRDefault="009947D1" w:rsidP="009947D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0125" w:type="dxa"/>
        <w:tblLayout w:type="fixed"/>
        <w:tblLook w:val="04A0" w:firstRow="1" w:lastRow="0" w:firstColumn="1" w:lastColumn="0" w:noHBand="0" w:noVBand="1"/>
      </w:tblPr>
      <w:tblGrid>
        <w:gridCol w:w="3085"/>
        <w:gridCol w:w="4111"/>
        <w:gridCol w:w="1417"/>
        <w:gridCol w:w="1512"/>
      </w:tblGrid>
      <w:tr w:rsidR="00165F00" w:rsidTr="00055A3E">
        <w:tc>
          <w:tcPr>
            <w:tcW w:w="3085" w:type="dxa"/>
          </w:tcPr>
          <w:p w:rsidR="00165F00" w:rsidRDefault="00165F00" w:rsidP="0078022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111" w:type="dxa"/>
          </w:tcPr>
          <w:p w:rsidR="00165F00" w:rsidRDefault="00165F00" w:rsidP="00165F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Исполнено</w:t>
            </w:r>
          </w:p>
        </w:tc>
        <w:tc>
          <w:tcPr>
            <w:tcW w:w="1417" w:type="dxa"/>
          </w:tcPr>
          <w:p w:rsidR="00165F00" w:rsidRPr="00165F00" w:rsidRDefault="00165F00" w:rsidP="0078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F00">
              <w:rPr>
                <w:rFonts w:ascii="Times New Roman" w:hAnsi="Times New Roman"/>
                <w:sz w:val="24"/>
                <w:szCs w:val="24"/>
              </w:rPr>
              <w:t>Не исполнено</w:t>
            </w:r>
          </w:p>
        </w:tc>
        <w:tc>
          <w:tcPr>
            <w:tcW w:w="1512" w:type="dxa"/>
          </w:tcPr>
          <w:p w:rsidR="00165F00" w:rsidRPr="00165F00" w:rsidRDefault="00165F00" w:rsidP="00780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F00">
              <w:rPr>
                <w:rFonts w:ascii="Times New Roman" w:hAnsi="Times New Roman"/>
                <w:sz w:val="24"/>
                <w:szCs w:val="24"/>
              </w:rPr>
              <w:t>Причина неисполнения</w:t>
            </w:r>
          </w:p>
        </w:tc>
      </w:tr>
      <w:tr w:rsidR="009B719A" w:rsidTr="00055A3E">
        <w:tc>
          <w:tcPr>
            <w:tcW w:w="3085" w:type="dxa"/>
          </w:tcPr>
          <w:p w:rsidR="009B719A" w:rsidRPr="00094CF6" w:rsidRDefault="009B719A" w:rsidP="0012456C">
            <w:pPr>
              <w:rPr>
                <w:rFonts w:ascii="Times New Roman" w:hAnsi="Times New Roman"/>
                <w:sz w:val="26"/>
                <w:szCs w:val="26"/>
              </w:rPr>
            </w:pPr>
            <w:r w:rsidRPr="00094CF6">
              <w:rPr>
                <w:rFonts w:ascii="Times New Roman" w:hAnsi="Times New Roman"/>
                <w:sz w:val="26"/>
                <w:szCs w:val="26"/>
              </w:rPr>
              <w:t>1.1 Организация профилактики преступлений и иных правонарушений в общественных местах</w:t>
            </w:r>
          </w:p>
        </w:tc>
        <w:tc>
          <w:tcPr>
            <w:tcW w:w="4111" w:type="dxa"/>
          </w:tcPr>
          <w:p w:rsidR="0026079C" w:rsidRPr="0013539F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539F">
              <w:rPr>
                <w:rFonts w:ascii="Times New Roman" w:hAnsi="Times New Roman"/>
                <w:sz w:val="26"/>
                <w:szCs w:val="26"/>
              </w:rPr>
              <w:t>В целях обеспечения общественной безопасности граждан на улицах и иных общественных местах, обеспечения безопасности</w:t>
            </w:r>
            <w:r w:rsidR="00266DA1" w:rsidRPr="0013539F">
              <w:rPr>
                <w:rFonts w:ascii="Times New Roman" w:hAnsi="Times New Roman"/>
                <w:sz w:val="26"/>
                <w:szCs w:val="26"/>
              </w:rPr>
              <w:t xml:space="preserve"> дорожного движения осуществлена централизация </w:t>
            </w:r>
            <w:proofErr w:type="spellStart"/>
            <w:r w:rsidR="00266DA1" w:rsidRPr="0013539F">
              <w:rPr>
                <w:rFonts w:ascii="Times New Roman" w:hAnsi="Times New Roman"/>
                <w:sz w:val="26"/>
                <w:szCs w:val="26"/>
              </w:rPr>
              <w:t>приобритение</w:t>
            </w:r>
            <w:proofErr w:type="spellEnd"/>
            <w:r w:rsidR="00266DA1" w:rsidRPr="0013539F">
              <w:rPr>
                <w:rFonts w:ascii="Times New Roman" w:hAnsi="Times New Roman"/>
                <w:sz w:val="26"/>
                <w:szCs w:val="26"/>
              </w:rPr>
              <w:t xml:space="preserve"> и монтаж комплектующих элементов системы видеонаблюдения АПК «Безопасный </w:t>
            </w:r>
            <w:r w:rsidR="006D4172" w:rsidRPr="0013539F">
              <w:rPr>
                <w:rFonts w:ascii="Times New Roman" w:hAnsi="Times New Roman"/>
                <w:sz w:val="26"/>
                <w:szCs w:val="26"/>
              </w:rPr>
              <w:t>город» на</w:t>
            </w:r>
            <w:r w:rsidR="0026079C" w:rsidRPr="001353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B38E4" w:rsidRPr="0013539F">
              <w:rPr>
                <w:rFonts w:ascii="Times New Roman" w:hAnsi="Times New Roman"/>
                <w:sz w:val="26"/>
                <w:szCs w:val="26"/>
              </w:rPr>
              <w:t xml:space="preserve">сумму </w:t>
            </w:r>
            <w:r w:rsidR="0013539F" w:rsidRPr="0013539F">
              <w:rPr>
                <w:rFonts w:ascii="Times New Roman" w:hAnsi="Times New Roman"/>
                <w:sz w:val="26"/>
                <w:szCs w:val="26"/>
              </w:rPr>
              <w:t xml:space="preserve">169150 </w:t>
            </w:r>
            <w:r w:rsidRPr="0013539F">
              <w:rPr>
                <w:rFonts w:ascii="Times New Roman" w:hAnsi="Times New Roman"/>
                <w:sz w:val="26"/>
                <w:szCs w:val="26"/>
              </w:rPr>
              <w:t>рублей</w:t>
            </w:r>
            <w:r w:rsidR="007B38E4" w:rsidRPr="0013539F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="00266DA1" w:rsidRPr="0013539F">
              <w:rPr>
                <w:rFonts w:ascii="Times New Roman" w:hAnsi="Times New Roman"/>
                <w:sz w:val="26"/>
                <w:szCs w:val="26"/>
              </w:rPr>
              <w:t>де</w:t>
            </w:r>
            <w:r w:rsidR="0013539F">
              <w:rPr>
                <w:rFonts w:ascii="Times New Roman" w:hAnsi="Times New Roman"/>
                <w:sz w:val="26"/>
                <w:szCs w:val="26"/>
              </w:rPr>
              <w:t>нежные средства выделены из мес</w:t>
            </w:r>
            <w:r w:rsidR="00266DA1" w:rsidRPr="0013539F">
              <w:rPr>
                <w:rFonts w:ascii="Times New Roman" w:hAnsi="Times New Roman"/>
                <w:sz w:val="26"/>
                <w:szCs w:val="26"/>
              </w:rPr>
              <w:t>тного бюджета</w:t>
            </w:r>
            <w:r w:rsidR="0026079C" w:rsidRPr="0013539F">
              <w:rPr>
                <w:rFonts w:ascii="Times New Roman" w:hAnsi="Times New Roman"/>
                <w:sz w:val="26"/>
                <w:szCs w:val="26"/>
              </w:rPr>
              <w:t>)</w:t>
            </w:r>
            <w:r w:rsidR="00266DA1" w:rsidRPr="0013539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B719A" w:rsidRPr="0013539F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539F">
              <w:rPr>
                <w:rFonts w:ascii="Times New Roman" w:hAnsi="Times New Roman"/>
                <w:sz w:val="26"/>
                <w:szCs w:val="26"/>
              </w:rPr>
              <w:t xml:space="preserve">На проведение рейдовых мероприятий по профилактике преступлений и </w:t>
            </w:r>
            <w:r w:rsidR="006D4172" w:rsidRPr="0013539F">
              <w:rPr>
                <w:rFonts w:ascii="Times New Roman" w:hAnsi="Times New Roman"/>
                <w:sz w:val="26"/>
                <w:szCs w:val="26"/>
              </w:rPr>
              <w:t>иных правонарушений</w:t>
            </w:r>
            <w:r w:rsidRPr="0013539F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r w:rsidR="0026079C" w:rsidRPr="0013539F">
              <w:rPr>
                <w:rFonts w:ascii="Times New Roman" w:hAnsi="Times New Roman"/>
                <w:sz w:val="26"/>
                <w:szCs w:val="26"/>
              </w:rPr>
              <w:t xml:space="preserve">общественных местах </w:t>
            </w:r>
            <w:r w:rsidR="00BE1CC8" w:rsidRPr="0013539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6D4172" w:rsidRPr="0013539F">
              <w:rPr>
                <w:rFonts w:ascii="Times New Roman" w:hAnsi="Times New Roman"/>
                <w:sz w:val="26"/>
                <w:szCs w:val="26"/>
              </w:rPr>
              <w:t>ГСМ выделено</w:t>
            </w:r>
            <w:r w:rsidR="0013539F">
              <w:rPr>
                <w:rFonts w:ascii="Times New Roman" w:hAnsi="Times New Roman"/>
                <w:sz w:val="26"/>
                <w:szCs w:val="26"/>
              </w:rPr>
              <w:t xml:space="preserve"> 111500</w:t>
            </w:r>
            <w:r w:rsidRPr="0013539F">
              <w:rPr>
                <w:rFonts w:ascii="Times New Roman" w:hAnsi="Times New Roman"/>
                <w:sz w:val="26"/>
                <w:szCs w:val="26"/>
              </w:rPr>
              <w:t xml:space="preserve"> рублей.</w:t>
            </w:r>
          </w:p>
          <w:p w:rsidR="00D33C42" w:rsidRDefault="0013539F" w:rsidP="00ED3E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="006D4172">
              <w:rPr>
                <w:rFonts w:ascii="Times New Roman" w:hAnsi="Times New Roman"/>
                <w:sz w:val="26"/>
                <w:szCs w:val="26"/>
              </w:rPr>
              <w:t>изготовление удостоверений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членам ДНД было выделено 5 тыс. рублей.</w:t>
            </w:r>
          </w:p>
          <w:p w:rsidR="00EA194D" w:rsidRDefault="00D33C42" w:rsidP="00ED3E35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EA194D">
              <w:rPr>
                <w:rFonts w:ascii="Times New Roman" w:hAnsi="Times New Roman"/>
                <w:sz w:val="26"/>
                <w:szCs w:val="26"/>
              </w:rPr>
              <w:t>В рейдовые мероприятия члены ДНД Бичурского района выходят совместно с УУП ОМВД России по Бичурскому району, в ходе которых занимаются охраной общественного порядка на улицах, парках, скверах Бичурского района. Члены ДНД так же совместно с сотрудниками ОГИБДД ОМВД России по Бичурскому району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выходят на </w:t>
            </w:r>
            <w:r w:rsidR="006D4172">
              <w:rPr>
                <w:rFonts w:ascii="Times New Roman" w:hAnsi="Times New Roman"/>
                <w:sz w:val="26"/>
                <w:szCs w:val="26"/>
              </w:rPr>
              <w:t>патрулирование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E35">
              <w:rPr>
                <w:rFonts w:ascii="Times New Roman" w:hAnsi="Times New Roman"/>
                <w:sz w:val="26"/>
                <w:szCs w:val="26"/>
              </w:rPr>
              <w:t xml:space="preserve">района. В ходе выходов члены ДНД совместно с сотрудниками полиции и сотрудниками ОГИБДД ОМВД России по Бичурскому району выявляют </w:t>
            </w:r>
            <w:r w:rsidR="006D4172">
              <w:rPr>
                <w:rFonts w:ascii="Times New Roman" w:hAnsi="Times New Roman"/>
                <w:sz w:val="26"/>
                <w:szCs w:val="26"/>
              </w:rPr>
              <w:t>административные правонарушения,</w:t>
            </w:r>
            <w:r w:rsidR="00ED3E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D3E3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предусмотренные КоАП РФ.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отношении </w:t>
            </w:r>
            <w:r w:rsidR="006D4172">
              <w:rPr>
                <w:rFonts w:ascii="Times New Roman" w:hAnsi="Times New Roman"/>
                <w:sz w:val="26"/>
                <w:szCs w:val="26"/>
              </w:rPr>
              <w:t>лиц,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совершивших </w:t>
            </w:r>
            <w:r w:rsidR="006D4172">
              <w:rPr>
                <w:rFonts w:ascii="Times New Roman" w:hAnsi="Times New Roman"/>
                <w:sz w:val="26"/>
                <w:szCs w:val="26"/>
              </w:rPr>
              <w:t>административные правонарушения,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составляются административные протокола. </w:t>
            </w:r>
          </w:p>
          <w:p w:rsidR="009B719A" w:rsidRDefault="00EA194D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B719A" w:rsidRDefault="009B719A" w:rsidP="0073164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B719A" w:rsidTr="00055A3E">
        <w:trPr>
          <w:trHeight w:val="2682"/>
        </w:trPr>
        <w:tc>
          <w:tcPr>
            <w:tcW w:w="3085" w:type="dxa"/>
          </w:tcPr>
          <w:p w:rsidR="009B719A" w:rsidRPr="00094CF6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1.2</w:t>
            </w:r>
            <w:r w:rsidR="007D1E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719A" w:rsidRPr="00094CF6">
              <w:rPr>
                <w:rFonts w:ascii="Times New Roman" w:hAnsi="Times New Roman"/>
                <w:sz w:val="26"/>
                <w:szCs w:val="26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4111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проведение данных мероприятий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в целях борьбы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незаконным об</w:t>
            </w:r>
            <w:r w:rsidR="00266DA1">
              <w:rPr>
                <w:rFonts w:ascii="Times New Roman" w:hAnsi="Times New Roman"/>
                <w:sz w:val="26"/>
                <w:szCs w:val="26"/>
              </w:rPr>
              <w:t xml:space="preserve">оротом наркотиков направлено </w:t>
            </w:r>
            <w:r w:rsidR="0013539F">
              <w:rPr>
                <w:rFonts w:ascii="Times New Roman" w:hAnsi="Times New Roman"/>
                <w:sz w:val="26"/>
                <w:szCs w:val="26"/>
              </w:rPr>
              <w:t xml:space="preserve">300 000 </w:t>
            </w:r>
            <w:r>
              <w:rPr>
                <w:rFonts w:ascii="Times New Roman" w:hAnsi="Times New Roman"/>
                <w:sz w:val="26"/>
                <w:szCs w:val="26"/>
              </w:rPr>
              <w:t>рублей (</w:t>
            </w:r>
            <w:r w:rsidR="00266DA1">
              <w:rPr>
                <w:rFonts w:ascii="Times New Roman" w:hAnsi="Times New Roman"/>
                <w:sz w:val="26"/>
                <w:szCs w:val="26"/>
              </w:rPr>
              <w:t xml:space="preserve">денежные средства выделены из </w:t>
            </w:r>
            <w:r w:rsidR="006D4172">
              <w:rPr>
                <w:rFonts w:ascii="Times New Roman" w:hAnsi="Times New Roman"/>
                <w:sz w:val="26"/>
                <w:szCs w:val="26"/>
              </w:rPr>
              <w:t>местного</w:t>
            </w:r>
            <w:r w:rsidR="00266DA1">
              <w:rPr>
                <w:rFonts w:ascii="Times New Roman" w:hAnsi="Times New Roman"/>
                <w:sz w:val="26"/>
                <w:szCs w:val="26"/>
              </w:rPr>
              <w:t xml:space="preserve"> бюджета</w:t>
            </w:r>
            <w:r w:rsidR="006A5038">
              <w:rPr>
                <w:rFonts w:ascii="Times New Roman" w:hAnsi="Times New Roman"/>
                <w:sz w:val="26"/>
                <w:szCs w:val="26"/>
              </w:rPr>
              <w:t xml:space="preserve">), которые были освоены </w:t>
            </w:r>
            <w:r w:rsidR="006D4172">
              <w:rPr>
                <w:rFonts w:ascii="Times New Roman" w:hAnsi="Times New Roman"/>
                <w:sz w:val="26"/>
                <w:szCs w:val="26"/>
              </w:rPr>
              <w:t>путём</w:t>
            </w:r>
            <w:r w:rsidR="006A5038">
              <w:rPr>
                <w:rFonts w:ascii="Times New Roman" w:hAnsi="Times New Roman"/>
                <w:sz w:val="26"/>
                <w:szCs w:val="26"/>
              </w:rPr>
              <w:t xml:space="preserve"> заключения муниципального контракта № 01023000</w:t>
            </w:r>
            <w:r w:rsidR="0013539F">
              <w:rPr>
                <w:rFonts w:ascii="Times New Roman" w:hAnsi="Times New Roman"/>
                <w:sz w:val="26"/>
                <w:szCs w:val="26"/>
              </w:rPr>
              <w:t>4421000078</w:t>
            </w:r>
            <w:r w:rsidR="00D21199">
              <w:rPr>
                <w:rFonts w:ascii="Times New Roman" w:hAnsi="Times New Roman"/>
                <w:sz w:val="26"/>
                <w:szCs w:val="26"/>
              </w:rPr>
              <w:t>0</w:t>
            </w:r>
            <w:r w:rsidR="0013539F">
              <w:rPr>
                <w:rFonts w:ascii="Times New Roman" w:hAnsi="Times New Roman"/>
                <w:sz w:val="26"/>
                <w:szCs w:val="26"/>
              </w:rPr>
              <w:t>001 от 28</w:t>
            </w:r>
            <w:r w:rsidR="006A5038">
              <w:rPr>
                <w:rFonts w:ascii="Times New Roman" w:hAnsi="Times New Roman"/>
                <w:sz w:val="26"/>
                <w:szCs w:val="26"/>
              </w:rPr>
              <w:t>.06.202</w:t>
            </w:r>
            <w:r w:rsidR="0013539F">
              <w:rPr>
                <w:rFonts w:ascii="Times New Roman" w:hAnsi="Times New Roman"/>
                <w:sz w:val="26"/>
                <w:szCs w:val="26"/>
              </w:rPr>
              <w:t>1</w:t>
            </w:r>
            <w:r w:rsidR="006A5038">
              <w:rPr>
                <w:rFonts w:ascii="Times New Roman" w:hAnsi="Times New Roman"/>
                <w:sz w:val="26"/>
                <w:szCs w:val="26"/>
              </w:rPr>
              <w:t xml:space="preserve"> года,</w:t>
            </w:r>
            <w:r w:rsidR="0013539F">
              <w:rPr>
                <w:rFonts w:ascii="Times New Roman" w:hAnsi="Times New Roman"/>
                <w:sz w:val="26"/>
                <w:szCs w:val="26"/>
              </w:rPr>
              <w:t xml:space="preserve"> на сумму 196 000 рублей</w:t>
            </w:r>
            <w:r w:rsidR="00D21199">
              <w:rPr>
                <w:rFonts w:ascii="Times New Roman" w:hAnsi="Times New Roman"/>
                <w:sz w:val="26"/>
                <w:szCs w:val="26"/>
              </w:rPr>
              <w:t xml:space="preserve">, контракта № </w:t>
            </w:r>
            <w:r w:rsidR="006D4172">
              <w:rPr>
                <w:rFonts w:ascii="Times New Roman" w:hAnsi="Times New Roman"/>
                <w:sz w:val="26"/>
                <w:szCs w:val="26"/>
              </w:rPr>
              <w:t>0102300044210000960001 от</w:t>
            </w:r>
            <w:r w:rsidR="00D21199">
              <w:rPr>
                <w:rFonts w:ascii="Times New Roman" w:hAnsi="Times New Roman"/>
                <w:sz w:val="26"/>
                <w:szCs w:val="26"/>
              </w:rPr>
              <w:t xml:space="preserve"> 30.08.2021 года на сумму 299 936 рублей и договора №3 от 01.0.9.2021 года на сумму 14 828 рублей 93 копейки </w:t>
            </w:r>
            <w:r w:rsidR="00A42BDB">
              <w:rPr>
                <w:rFonts w:ascii="Times New Roman" w:hAnsi="Times New Roman"/>
                <w:sz w:val="26"/>
                <w:szCs w:val="26"/>
              </w:rPr>
              <w:t xml:space="preserve">химическим способом. </w:t>
            </w:r>
          </w:p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9B719A" w:rsidRDefault="009B719A" w:rsidP="009947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682"/>
        </w:trPr>
        <w:tc>
          <w:tcPr>
            <w:tcW w:w="3085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</w:t>
            </w:r>
            <w:r w:rsidR="007D1E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4111" w:type="dxa"/>
          </w:tcPr>
          <w:p w:rsidR="00055A3E" w:rsidRDefault="006D4172" w:rsidP="006D41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Проведён</w:t>
            </w:r>
            <w:r w:rsidR="00350CC2">
              <w:rPr>
                <w:rFonts w:ascii="Times New Roman" w:hAnsi="Times New Roman"/>
                <w:sz w:val="26"/>
                <w:szCs w:val="26"/>
              </w:rPr>
              <w:t xml:space="preserve"> конкурс рису</w:t>
            </w:r>
            <w:r w:rsidR="00A42BDB">
              <w:rPr>
                <w:rFonts w:ascii="Times New Roman" w:hAnsi="Times New Roman"/>
                <w:sz w:val="26"/>
                <w:szCs w:val="26"/>
              </w:rPr>
              <w:t>нков</w:t>
            </w:r>
            <w:r w:rsidR="00555E41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="00353B38">
              <w:rPr>
                <w:rFonts w:ascii="Times New Roman" w:hAnsi="Times New Roman"/>
                <w:sz w:val="26"/>
                <w:szCs w:val="26"/>
              </w:rPr>
              <w:t xml:space="preserve">Что о безопасности узнали, то в рисунках </w:t>
            </w:r>
            <w:r>
              <w:rPr>
                <w:rFonts w:ascii="Times New Roman" w:hAnsi="Times New Roman"/>
                <w:sz w:val="26"/>
                <w:szCs w:val="26"/>
              </w:rPr>
              <w:t>рассказали» среди</w:t>
            </w:r>
            <w:r w:rsidR="00353B38">
              <w:rPr>
                <w:rFonts w:ascii="Times New Roman" w:hAnsi="Times New Roman"/>
                <w:sz w:val="26"/>
                <w:szCs w:val="26"/>
              </w:rPr>
              <w:t xml:space="preserve"> детей</w:t>
            </w:r>
            <w:r w:rsidR="00A42B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3B38">
              <w:rPr>
                <w:rFonts w:ascii="Times New Roman" w:hAnsi="Times New Roman"/>
                <w:sz w:val="26"/>
                <w:szCs w:val="26"/>
              </w:rPr>
              <w:t>дошкольных</w:t>
            </w:r>
            <w:r w:rsidR="00A42B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5E41">
              <w:rPr>
                <w:rFonts w:ascii="Times New Roman" w:hAnsi="Times New Roman"/>
                <w:sz w:val="26"/>
                <w:szCs w:val="26"/>
              </w:rPr>
              <w:t xml:space="preserve">общеобразовательных </w:t>
            </w:r>
            <w:r>
              <w:rPr>
                <w:rFonts w:ascii="Times New Roman" w:hAnsi="Times New Roman"/>
                <w:sz w:val="26"/>
                <w:szCs w:val="26"/>
              </w:rPr>
              <w:t>учреждений Бичурского</w:t>
            </w:r>
            <w:r w:rsidR="00A42BDB">
              <w:rPr>
                <w:rFonts w:ascii="Times New Roman" w:hAnsi="Times New Roman"/>
                <w:sz w:val="26"/>
                <w:szCs w:val="26"/>
              </w:rPr>
              <w:t xml:space="preserve"> района,</w:t>
            </w:r>
            <w:r w:rsidR="00353B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50CC2">
              <w:rPr>
                <w:rFonts w:ascii="Times New Roman" w:hAnsi="Times New Roman"/>
                <w:sz w:val="26"/>
                <w:szCs w:val="26"/>
              </w:rPr>
              <w:t>направленный на профилактику пр</w:t>
            </w:r>
            <w:r w:rsidR="006B5312">
              <w:rPr>
                <w:rFonts w:ascii="Times New Roman" w:hAnsi="Times New Roman"/>
                <w:sz w:val="26"/>
                <w:szCs w:val="26"/>
              </w:rPr>
              <w:t>авонарушений несовершеннолетних.</w:t>
            </w:r>
            <w:r w:rsidR="00555E41">
              <w:rPr>
                <w:rFonts w:ascii="Times New Roman" w:hAnsi="Times New Roman"/>
                <w:sz w:val="26"/>
                <w:szCs w:val="26"/>
              </w:rPr>
              <w:t xml:space="preserve"> Денежные средства пошли на </w:t>
            </w:r>
            <w:r>
              <w:rPr>
                <w:rFonts w:ascii="Times New Roman" w:hAnsi="Times New Roman"/>
                <w:sz w:val="26"/>
                <w:szCs w:val="26"/>
              </w:rPr>
              <w:t>приобретение</w:t>
            </w:r>
            <w:r w:rsidR="00555E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поощрительных</w:t>
            </w:r>
            <w:r w:rsidR="00555E41">
              <w:rPr>
                <w:rFonts w:ascii="Times New Roman" w:hAnsi="Times New Roman"/>
                <w:sz w:val="26"/>
                <w:szCs w:val="26"/>
              </w:rPr>
              <w:t xml:space="preserve"> подарков участникам конкурса</w:t>
            </w:r>
            <w:r w:rsidR="00353B38">
              <w:rPr>
                <w:rFonts w:ascii="Times New Roman" w:hAnsi="Times New Roman"/>
                <w:sz w:val="26"/>
                <w:szCs w:val="26"/>
              </w:rPr>
              <w:t>.</w:t>
            </w:r>
            <w:r w:rsidR="00555E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9947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F12C4" w:rsidTr="00055A3E">
        <w:trPr>
          <w:trHeight w:val="2682"/>
        </w:trPr>
        <w:tc>
          <w:tcPr>
            <w:tcW w:w="3085" w:type="dxa"/>
          </w:tcPr>
          <w:p w:rsidR="00AF12C4" w:rsidRDefault="00AF12C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1.4</w:t>
            </w:r>
            <w:r w:rsidR="008954C2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Организация и финансирование проведения общественных работ для граждан </w:t>
            </w:r>
            <w:r w:rsidR="00895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испытывающих</w:t>
            </w:r>
            <w:r w:rsidR="008954C2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трудности в поиске работы  условно осужденных  и осужденных  к исправительным работам, а также </w:t>
            </w:r>
            <w:r w:rsidR="00895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социализация и </w:t>
            </w:r>
            <w:proofErr w:type="spellStart"/>
            <w:r w:rsidR="00895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ресоциализация</w:t>
            </w:r>
            <w:proofErr w:type="spellEnd"/>
            <w:r w:rsidR="00895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осужденных </w:t>
            </w:r>
            <w:r w:rsidR="008954C2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состоящих на учете в уголовно-</w:t>
            </w:r>
            <w:r w:rsidR="008954C2"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исполнительных инспекциях</w:t>
            </w:r>
            <w:r w:rsidR="008954C2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:rsidR="00AF12C4" w:rsidRDefault="006D4172" w:rsidP="00B15EB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ра</w:t>
            </w:r>
            <w:r w:rsidR="00650AC0">
              <w:rPr>
                <w:rFonts w:ascii="Times New Roman" w:hAnsi="Times New Roman"/>
                <w:sz w:val="26"/>
                <w:szCs w:val="26"/>
              </w:rPr>
              <w:t>мках исполнения данного мероприятия была освоена сумма в размере 10</w:t>
            </w:r>
            <w:r w:rsidR="00B15EB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50AC0">
              <w:rPr>
                <w:rFonts w:ascii="Times New Roman" w:hAnsi="Times New Roman"/>
                <w:sz w:val="26"/>
                <w:szCs w:val="26"/>
              </w:rPr>
              <w:t>000 рублей для оплат</w:t>
            </w:r>
            <w:r w:rsidR="00B15EB4">
              <w:rPr>
                <w:rFonts w:ascii="Times New Roman" w:hAnsi="Times New Roman"/>
                <w:sz w:val="26"/>
                <w:szCs w:val="26"/>
              </w:rPr>
              <w:t>ы труда</w:t>
            </w:r>
            <w:r w:rsidR="00650AC0">
              <w:rPr>
                <w:rFonts w:ascii="Times New Roman" w:hAnsi="Times New Roman"/>
                <w:sz w:val="26"/>
                <w:szCs w:val="26"/>
              </w:rPr>
              <w:t xml:space="preserve"> лицу</w:t>
            </w:r>
            <w:r w:rsidR="00B15EB4">
              <w:rPr>
                <w:rFonts w:ascii="Times New Roman" w:hAnsi="Times New Roman"/>
                <w:sz w:val="26"/>
                <w:szCs w:val="26"/>
              </w:rPr>
              <w:t>, которому было назначено</w:t>
            </w:r>
            <w:r w:rsidR="00650AC0">
              <w:rPr>
                <w:rFonts w:ascii="Times New Roman" w:hAnsi="Times New Roman"/>
                <w:sz w:val="26"/>
                <w:szCs w:val="26"/>
              </w:rPr>
              <w:t xml:space="preserve"> уголовное наказание в виде исправительных работ, </w:t>
            </w:r>
            <w:r w:rsidR="00B15EB4">
              <w:rPr>
                <w:rFonts w:ascii="Times New Roman" w:hAnsi="Times New Roman"/>
                <w:sz w:val="26"/>
                <w:szCs w:val="26"/>
              </w:rPr>
              <w:t>для отбывания которого последний был</w:t>
            </w:r>
            <w:r w:rsidR="00650AC0">
              <w:rPr>
                <w:rFonts w:ascii="Times New Roman" w:hAnsi="Times New Roman"/>
                <w:sz w:val="26"/>
                <w:szCs w:val="26"/>
              </w:rPr>
              <w:t xml:space="preserve"> принят на работу, в МО СП «Еланское», в качестве разнорабочего.</w:t>
            </w:r>
          </w:p>
        </w:tc>
        <w:tc>
          <w:tcPr>
            <w:tcW w:w="1417" w:type="dxa"/>
          </w:tcPr>
          <w:p w:rsidR="00AF12C4" w:rsidRDefault="00AF12C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AF12C4" w:rsidRDefault="00AF12C4" w:rsidP="009947D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54C2" w:rsidTr="00055A3E">
        <w:trPr>
          <w:trHeight w:val="2682"/>
        </w:trPr>
        <w:tc>
          <w:tcPr>
            <w:tcW w:w="3085" w:type="dxa"/>
          </w:tcPr>
          <w:p w:rsidR="008954C2" w:rsidRDefault="008954C2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1.5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r w:rsidRPr="00901AB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Профилактика беспризорности, безнадзорности и правонарушений несовершеннолетних</w:t>
            </w:r>
          </w:p>
        </w:tc>
        <w:tc>
          <w:tcPr>
            <w:tcW w:w="4111" w:type="dxa"/>
          </w:tcPr>
          <w:p w:rsidR="008954C2" w:rsidRDefault="001C6717" w:rsidP="00471B1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Органами опеки и попечительства </w:t>
            </w:r>
            <w:r w:rsidR="00471B1F">
              <w:rPr>
                <w:rFonts w:ascii="Times New Roman" w:hAnsi="Times New Roman"/>
                <w:sz w:val="26"/>
                <w:szCs w:val="26"/>
              </w:rPr>
              <w:t>совместно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КДН МК</w:t>
            </w:r>
            <w:r w:rsidR="00471B1F"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  <w:r w:rsidR="00471B1F">
              <w:rPr>
                <w:rFonts w:ascii="Times New Roman" w:hAnsi="Times New Roman"/>
                <w:sz w:val="26"/>
                <w:szCs w:val="26"/>
              </w:rPr>
              <w:t xml:space="preserve">МО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«Бичурский район» РБ были проведены профилактические работы с гражданами для предупреждения беспризорности и безнадзорности несовершеннолетних лиц. </w:t>
            </w:r>
          </w:p>
        </w:tc>
        <w:tc>
          <w:tcPr>
            <w:tcW w:w="1417" w:type="dxa"/>
          </w:tcPr>
          <w:p w:rsidR="008954C2" w:rsidRDefault="008954C2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977571" w:rsidRPr="000316BC" w:rsidRDefault="00977571" w:rsidP="009947D1">
            <w:pPr>
              <w:jc w:val="both"/>
              <w:rPr>
                <w:rFonts w:ascii="Times New Roman" w:hAnsi="Times New Roman"/>
              </w:rPr>
            </w:pPr>
          </w:p>
        </w:tc>
      </w:tr>
      <w:tr w:rsidR="009B719A" w:rsidTr="00CE5919">
        <w:trPr>
          <w:trHeight w:val="2972"/>
        </w:trPr>
        <w:tc>
          <w:tcPr>
            <w:tcW w:w="3085" w:type="dxa"/>
          </w:tcPr>
          <w:p w:rsidR="009B719A" w:rsidRPr="00094CF6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</w:t>
            </w:r>
            <w:r w:rsidR="00650A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B719A" w:rsidRPr="00094CF6">
              <w:rPr>
                <w:rFonts w:ascii="Times New Roman" w:hAnsi="Times New Roman"/>
                <w:sz w:val="26"/>
                <w:szCs w:val="26"/>
              </w:rPr>
              <w:t>Профилактика безопасности дорожного движения</w:t>
            </w:r>
          </w:p>
        </w:tc>
        <w:tc>
          <w:tcPr>
            <w:tcW w:w="4111" w:type="dxa"/>
          </w:tcPr>
          <w:p w:rsidR="009B719A" w:rsidRDefault="009B719A" w:rsidP="00471B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Приобретены </w:t>
            </w:r>
            <w:r w:rsidR="005E3B36">
              <w:rPr>
                <w:rFonts w:ascii="Times New Roman" w:hAnsi="Times New Roman"/>
                <w:sz w:val="26"/>
                <w:szCs w:val="26"/>
              </w:rPr>
              <w:t xml:space="preserve">баннеры </w:t>
            </w:r>
            <w:r w:rsidR="00471B1F">
              <w:rPr>
                <w:rFonts w:ascii="Times New Roman" w:hAnsi="Times New Roman"/>
                <w:sz w:val="26"/>
                <w:szCs w:val="26"/>
              </w:rPr>
              <w:t>данной</w:t>
            </w:r>
            <w:r w:rsidR="00977571">
              <w:rPr>
                <w:rFonts w:ascii="Times New Roman" w:hAnsi="Times New Roman"/>
                <w:sz w:val="26"/>
                <w:szCs w:val="26"/>
              </w:rPr>
              <w:t xml:space="preserve"> те</w:t>
            </w:r>
            <w:r w:rsidR="00471B1F">
              <w:rPr>
                <w:rFonts w:ascii="Times New Roman" w:hAnsi="Times New Roman"/>
                <w:sz w:val="26"/>
                <w:szCs w:val="26"/>
              </w:rPr>
              <w:t>матики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06D59">
              <w:rPr>
                <w:rFonts w:ascii="Times New Roman" w:hAnsi="Times New Roman"/>
                <w:sz w:val="26"/>
                <w:szCs w:val="26"/>
              </w:rPr>
              <w:t>на сумму 16 тысяч 082</w:t>
            </w:r>
            <w:r w:rsidR="00CE5919">
              <w:rPr>
                <w:rFonts w:ascii="Times New Roman" w:hAnsi="Times New Roman"/>
                <w:sz w:val="26"/>
                <w:szCs w:val="26"/>
              </w:rPr>
              <w:t xml:space="preserve"> рубл</w:t>
            </w:r>
            <w:r w:rsidR="00E06D59">
              <w:rPr>
                <w:rFonts w:ascii="Times New Roman" w:hAnsi="Times New Roman"/>
                <w:sz w:val="26"/>
                <w:szCs w:val="26"/>
              </w:rPr>
              <w:t>я</w:t>
            </w:r>
            <w:r w:rsidR="00555E41">
              <w:rPr>
                <w:rFonts w:ascii="Times New Roman" w:hAnsi="Times New Roman"/>
                <w:sz w:val="26"/>
                <w:szCs w:val="26"/>
              </w:rPr>
              <w:t xml:space="preserve">. Баннеры в количестве </w:t>
            </w:r>
            <w:r w:rsidR="008D2783">
              <w:rPr>
                <w:rFonts w:ascii="Times New Roman" w:hAnsi="Times New Roman"/>
                <w:sz w:val="26"/>
                <w:szCs w:val="26"/>
              </w:rPr>
              <w:t>4 штук размещены на автодорог</w:t>
            </w:r>
            <w:r w:rsidR="00CE5919">
              <w:rPr>
                <w:rFonts w:ascii="Times New Roman" w:hAnsi="Times New Roman"/>
                <w:sz w:val="26"/>
                <w:szCs w:val="26"/>
              </w:rPr>
              <w:t>е</w:t>
            </w:r>
            <w:r w:rsidR="008D2783">
              <w:rPr>
                <w:rFonts w:ascii="Times New Roman" w:hAnsi="Times New Roman"/>
                <w:sz w:val="26"/>
                <w:szCs w:val="26"/>
              </w:rPr>
              <w:t xml:space="preserve"> Мухоршибирь-Бичура-Кяхта. </w:t>
            </w:r>
            <w:r w:rsidR="00E06D59">
              <w:rPr>
                <w:rFonts w:ascii="Times New Roman" w:hAnsi="Times New Roman"/>
                <w:sz w:val="26"/>
                <w:szCs w:val="26"/>
              </w:rPr>
              <w:t>А также были приобретены л</w:t>
            </w:r>
            <w:r w:rsidR="008D2783">
              <w:rPr>
                <w:rFonts w:ascii="Times New Roman" w:hAnsi="Times New Roman"/>
                <w:sz w:val="26"/>
                <w:szCs w:val="26"/>
              </w:rPr>
              <w:t xml:space="preserve">истовки в количестве </w:t>
            </w:r>
            <w:r w:rsidR="00CE5919">
              <w:rPr>
                <w:rFonts w:ascii="Times New Roman" w:hAnsi="Times New Roman"/>
                <w:sz w:val="26"/>
                <w:szCs w:val="26"/>
              </w:rPr>
              <w:t>300</w:t>
            </w:r>
            <w:r w:rsidR="008D2783">
              <w:rPr>
                <w:rFonts w:ascii="Times New Roman" w:hAnsi="Times New Roman"/>
                <w:sz w:val="26"/>
                <w:szCs w:val="26"/>
              </w:rPr>
              <w:t xml:space="preserve"> штук</w:t>
            </w:r>
            <w:r w:rsidR="00E06D59">
              <w:rPr>
                <w:rFonts w:ascii="Times New Roman" w:hAnsi="Times New Roman"/>
                <w:sz w:val="26"/>
                <w:szCs w:val="26"/>
              </w:rPr>
              <w:t xml:space="preserve"> на сумму 7 430 </w:t>
            </w:r>
            <w:r w:rsidR="00471B1F">
              <w:rPr>
                <w:rFonts w:ascii="Times New Roman" w:hAnsi="Times New Roman"/>
                <w:sz w:val="26"/>
                <w:szCs w:val="26"/>
              </w:rPr>
              <w:t>рублей розданы</w:t>
            </w:r>
            <w:r w:rsidR="008D2783">
              <w:rPr>
                <w:rFonts w:ascii="Times New Roman" w:hAnsi="Times New Roman"/>
                <w:sz w:val="26"/>
                <w:szCs w:val="26"/>
              </w:rPr>
              <w:t xml:space="preserve"> жителям района в рамках профилактических мероприятий, и соблюдение правил дорожного </w:t>
            </w:r>
            <w:r w:rsidR="00A80C9F">
              <w:rPr>
                <w:rFonts w:ascii="Times New Roman" w:hAnsi="Times New Roman"/>
                <w:sz w:val="26"/>
                <w:szCs w:val="26"/>
              </w:rPr>
              <w:t>движ</w:t>
            </w:r>
            <w:r w:rsidR="008D2783">
              <w:rPr>
                <w:rFonts w:ascii="Times New Roman" w:hAnsi="Times New Roman"/>
                <w:sz w:val="26"/>
                <w:szCs w:val="26"/>
              </w:rPr>
              <w:t xml:space="preserve">ения.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9B719A" w:rsidRDefault="009B719A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2.2</w:t>
            </w:r>
            <w:r w:rsidR="006B5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4111" w:type="dxa"/>
          </w:tcPr>
          <w:p w:rsidR="00055A3E" w:rsidRDefault="00BA7E4D" w:rsidP="007B619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Проведён</w:t>
            </w:r>
            <w:r w:rsidR="006B5312">
              <w:rPr>
                <w:rFonts w:ascii="Times New Roman" w:hAnsi="Times New Roman"/>
                <w:sz w:val="26"/>
                <w:szCs w:val="26"/>
              </w:rPr>
              <w:t xml:space="preserve"> конкурс </w:t>
            </w:r>
            <w:r w:rsidR="007B619E" w:rsidRPr="007B619E">
              <w:rPr>
                <w:rFonts w:ascii="Times New Roman" w:hAnsi="Times New Roman"/>
                <w:sz w:val="26"/>
                <w:szCs w:val="26"/>
              </w:rPr>
              <w:t>рисунков и макетов среди детей Бичурского района по безопасности дорожного движения</w:t>
            </w:r>
            <w:r w:rsidR="007B619E">
              <w:rPr>
                <w:rFonts w:ascii="Times New Roman" w:hAnsi="Times New Roman"/>
                <w:sz w:val="26"/>
                <w:szCs w:val="26"/>
              </w:rPr>
              <w:t>.</w:t>
            </w:r>
            <w:r w:rsidR="007B619E" w:rsidRPr="007B619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B5312">
              <w:rPr>
                <w:rFonts w:ascii="Times New Roman" w:hAnsi="Times New Roman"/>
                <w:sz w:val="26"/>
                <w:szCs w:val="26"/>
              </w:rPr>
              <w:t xml:space="preserve">Денежные средства </w:t>
            </w:r>
            <w:r w:rsidR="007B619E">
              <w:rPr>
                <w:rFonts w:ascii="Times New Roman" w:hAnsi="Times New Roman"/>
                <w:sz w:val="26"/>
                <w:szCs w:val="26"/>
              </w:rPr>
              <w:t xml:space="preserve">в размере 10 000 рублей </w:t>
            </w:r>
            <w:r w:rsidR="006B5312">
              <w:rPr>
                <w:rFonts w:ascii="Times New Roman" w:hAnsi="Times New Roman"/>
                <w:sz w:val="26"/>
                <w:szCs w:val="26"/>
              </w:rPr>
              <w:t xml:space="preserve">пошли на </w:t>
            </w:r>
            <w:r>
              <w:rPr>
                <w:rFonts w:ascii="Times New Roman" w:hAnsi="Times New Roman"/>
                <w:sz w:val="26"/>
                <w:szCs w:val="26"/>
              </w:rPr>
              <w:t>приобретение</w:t>
            </w:r>
            <w:r w:rsidR="006B531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поощрительных</w:t>
            </w:r>
            <w:r w:rsidR="006B5312">
              <w:rPr>
                <w:rFonts w:ascii="Times New Roman" w:hAnsi="Times New Roman"/>
                <w:sz w:val="26"/>
                <w:szCs w:val="26"/>
              </w:rPr>
              <w:t xml:space="preserve"> подарков участникам конкурса.</w:t>
            </w:r>
            <w:r w:rsidR="007B619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AC1C15">
        <w:trPr>
          <w:trHeight w:val="1826"/>
        </w:trPr>
        <w:tc>
          <w:tcPr>
            <w:tcW w:w="3085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  <w:r w:rsidR="00C50F2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Регулирование численности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безнадзорных домашних животных</w:t>
            </w:r>
          </w:p>
        </w:tc>
        <w:tc>
          <w:tcPr>
            <w:tcW w:w="4111" w:type="dxa"/>
          </w:tcPr>
          <w:p w:rsidR="00055A3E" w:rsidRDefault="00F273D4" w:rsidP="00984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реализацию Муниципальных контрактов </w:t>
            </w:r>
            <w:r w:rsidR="00AC1C15">
              <w:rPr>
                <w:rFonts w:ascii="Times New Roman" w:hAnsi="Times New Roman"/>
                <w:sz w:val="26"/>
                <w:szCs w:val="26"/>
              </w:rPr>
              <w:t xml:space="preserve">по отлову, транспортировке, </w:t>
            </w:r>
            <w:r>
              <w:rPr>
                <w:rFonts w:ascii="Times New Roman" w:hAnsi="Times New Roman"/>
                <w:sz w:val="26"/>
                <w:szCs w:val="26"/>
              </w:rPr>
              <w:t>содержанию</w:t>
            </w:r>
            <w:r w:rsidR="00AC1C15">
              <w:rPr>
                <w:rFonts w:ascii="Times New Roman" w:hAnsi="Times New Roman"/>
                <w:sz w:val="26"/>
                <w:szCs w:val="26"/>
              </w:rPr>
              <w:t xml:space="preserve"> и возращению их в естественную среду обитания безнад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зорных домашних животных было </w:t>
            </w:r>
            <w:r w:rsidR="00BA7E4D">
              <w:rPr>
                <w:rFonts w:ascii="Times New Roman" w:hAnsi="Times New Roman"/>
                <w:sz w:val="26"/>
                <w:szCs w:val="26"/>
              </w:rPr>
              <w:t>израсходовано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44E2">
              <w:rPr>
                <w:rFonts w:ascii="Times New Roman" w:hAnsi="Times New Roman" w:cs="Arial"/>
                <w:sz w:val="24"/>
                <w:szCs w:val="24"/>
                <w:lang w:eastAsia="ru-RU"/>
              </w:rPr>
              <w:t>891 200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рублей.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9844E2">
        <w:trPr>
          <w:trHeight w:val="1842"/>
        </w:trPr>
        <w:tc>
          <w:tcPr>
            <w:tcW w:w="3085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3.2</w:t>
            </w:r>
            <w:r w:rsidR="009844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Администрирование передаваемых полномочий по отлову и содержанию безнадзорных домашних животных</w:t>
            </w:r>
          </w:p>
        </w:tc>
        <w:tc>
          <w:tcPr>
            <w:tcW w:w="4111" w:type="dxa"/>
          </w:tcPr>
          <w:p w:rsidR="00055A3E" w:rsidRDefault="00F273D4" w:rsidP="009844E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Было </w:t>
            </w:r>
            <w:r w:rsidR="00BA7E4D">
              <w:rPr>
                <w:rFonts w:ascii="Times New Roman" w:hAnsi="Times New Roman"/>
                <w:sz w:val="26"/>
                <w:szCs w:val="26"/>
              </w:rPr>
              <w:t>использовано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64791">
              <w:rPr>
                <w:rFonts w:ascii="Times New Roman" w:hAnsi="Times New Roman" w:cs="Arial"/>
                <w:sz w:val="24"/>
                <w:szCs w:val="24"/>
                <w:lang w:eastAsia="ru-RU"/>
              </w:rPr>
              <w:t>9,</w:t>
            </w:r>
            <w:r w:rsidR="009844E2">
              <w:rPr>
                <w:rFonts w:ascii="Times New Roman" w:hAnsi="Times New Roman" w:cs="Arial"/>
                <w:sz w:val="24"/>
                <w:szCs w:val="24"/>
                <w:lang w:eastAsia="ru-RU"/>
              </w:rPr>
              <w:t>6</w:t>
            </w:r>
            <w:r w:rsidR="00064791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00 тыс. рублей.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Default="00055A3E" w:rsidP="00055A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  <w:r w:rsidR="009844E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C4634">
              <w:rPr>
                <w:rFonts w:ascii="Times New Roman" w:hAnsi="Times New Roman"/>
                <w:sz w:val="26"/>
                <w:szCs w:val="26"/>
              </w:rPr>
              <w:t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действующими требованиями</w:t>
            </w:r>
          </w:p>
        </w:tc>
        <w:tc>
          <w:tcPr>
            <w:tcW w:w="4111" w:type="dxa"/>
          </w:tcPr>
          <w:p w:rsidR="00055A3E" w:rsidRDefault="008B591D" w:rsidP="002E329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Проведено </w:t>
            </w:r>
            <w:r w:rsidR="00BA7E4D">
              <w:rPr>
                <w:rFonts w:ascii="Times New Roman" w:hAnsi="Times New Roman"/>
                <w:sz w:val="26"/>
                <w:szCs w:val="26"/>
              </w:rPr>
              <w:t>дооснащение ЕДДС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E329D">
              <w:rPr>
                <w:rFonts w:ascii="Times New Roman" w:hAnsi="Times New Roman"/>
                <w:sz w:val="26"/>
                <w:szCs w:val="26"/>
              </w:rPr>
              <w:t>метеостанцией на сумму 12 540 рублей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Pr="001D1201" w:rsidRDefault="00055A3E" w:rsidP="00055A3E">
            <w:pPr>
              <w:rPr>
                <w:rFonts w:ascii="Times New Roman" w:hAnsi="Times New Roman"/>
                <w:sz w:val="26"/>
                <w:szCs w:val="26"/>
              </w:rPr>
            </w:pPr>
            <w:r w:rsidRPr="001D1201">
              <w:rPr>
                <w:rFonts w:ascii="Times New Roman" w:hAnsi="Times New Roman"/>
                <w:sz w:val="26"/>
                <w:szCs w:val="26"/>
              </w:rPr>
              <w:t>4.2</w:t>
            </w:r>
            <w:r w:rsidRPr="001D1201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Оснащение мест проживания одиноких граждан, малоимущих многодетных семей с одним родителем автономными дымовыми пожарными извещателями, приобретение пожарно-спасательных комплексов</w:t>
            </w:r>
          </w:p>
        </w:tc>
        <w:tc>
          <w:tcPr>
            <w:tcW w:w="4111" w:type="dxa"/>
          </w:tcPr>
          <w:p w:rsidR="00055A3E" w:rsidRPr="001D1201" w:rsidRDefault="00FA0643" w:rsidP="00FA064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Заложенные средства были в размере 20 000 рублей были перенаправлены на исполнение мероприятия «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) и другое»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881C6C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проведения данных мероприятий денежных средств в местном бюджете в 2021 году </w:t>
            </w:r>
            <w:r w:rsidR="00C755BD">
              <w:rPr>
                <w:rFonts w:ascii="Times New Roman" w:hAnsi="Times New Roman"/>
                <w:sz w:val="26"/>
                <w:szCs w:val="26"/>
              </w:rPr>
              <w:t>предусмотрено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 было.</w:t>
            </w: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Default="00055A3E" w:rsidP="00055A3E">
            <w:pPr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)</w:t>
            </w:r>
            <w:r w:rsidR="00446C7D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и другое</w:t>
            </w:r>
          </w:p>
          <w:p w:rsidR="00055A3E" w:rsidRDefault="00055A3E" w:rsidP="00055A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5A3E" w:rsidRDefault="00BA7E4D" w:rsidP="00257714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Приобретены тепловая</w:t>
            </w:r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пушка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, дрель, </w:t>
            </w:r>
            <w:proofErr w:type="spellStart"/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шурупо</w:t>
            </w:r>
            <w:r w:rsidR="00257714">
              <w:rPr>
                <w:rFonts w:ascii="Times New Roman" w:hAnsi="Times New Roman" w:cs="Arial"/>
                <w:sz w:val="24"/>
                <w:szCs w:val="24"/>
                <w:lang w:eastAsia="ru-RU"/>
              </w:rPr>
              <w:t>верт</w:t>
            </w:r>
            <w:proofErr w:type="spellEnd"/>
            <w:r w:rsidR="0025771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, угловая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шлифовальная</w:t>
            </w:r>
            <w:r w:rsidR="0025771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машинка, сумка к данным техническим средствам, запасные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аккумуляторные</w:t>
            </w:r>
            <w:r w:rsidR="0025771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батареи для вышеуказанных инструментов</w:t>
            </w:r>
            <w:r w:rsidR="00446C7D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="00AC4869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на общую </w:t>
            </w:r>
            <w:r w:rsidR="00C755BD">
              <w:rPr>
                <w:rFonts w:ascii="Times New Roman" w:hAnsi="Times New Roman" w:cs="Arial"/>
                <w:sz w:val="24"/>
                <w:szCs w:val="24"/>
                <w:lang w:eastAsia="ru-RU"/>
              </w:rPr>
              <w:t>сумму 66</w:t>
            </w:r>
            <w:r w:rsidR="0025771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 011 </w:t>
            </w:r>
            <w:r w:rsidR="00893E74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рублей. 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Default="00055A3E" w:rsidP="00055A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4.4 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4111" w:type="dxa"/>
          </w:tcPr>
          <w:p w:rsidR="00055A3E" w:rsidRDefault="00F96910" w:rsidP="00893E7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исполнение данного мероприятия в 2021 году средства не потребовались. Заложенные средства были в размере 20 000 рублей были перенаправлены на исполнение мероприятия «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) и другое»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55A3E" w:rsidTr="00055A3E">
        <w:trPr>
          <w:trHeight w:val="2842"/>
        </w:trPr>
        <w:tc>
          <w:tcPr>
            <w:tcW w:w="3085" w:type="dxa"/>
          </w:tcPr>
          <w:p w:rsidR="00055A3E" w:rsidRDefault="00055A3E" w:rsidP="001F55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4.5 </w:t>
            </w:r>
            <w:r w:rsidR="001F5531" w:rsidRPr="001F5531">
              <w:rPr>
                <w:rFonts w:ascii="Times New Roman" w:hAnsi="Times New Roman"/>
                <w:sz w:val="26"/>
                <w:szCs w:val="26"/>
              </w:rPr>
              <w:t>Проведение командно-штабных тренировок с органами управления, силами и средствами Бичурского районного звена  территориальной системы РСЧС с изучением состояния вопросов ГО, и  формирование запасов  предназначенных для первоочередного жизнеобеспечения населения</w:t>
            </w:r>
          </w:p>
        </w:tc>
        <w:tc>
          <w:tcPr>
            <w:tcW w:w="4111" w:type="dxa"/>
          </w:tcPr>
          <w:p w:rsidR="00055A3E" w:rsidRPr="001F5531" w:rsidRDefault="001F5531" w:rsidP="001F553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F5531">
              <w:rPr>
                <w:rFonts w:ascii="Times New Roman" w:hAnsi="Times New Roman"/>
                <w:sz w:val="26"/>
                <w:szCs w:val="26"/>
              </w:rPr>
              <w:t xml:space="preserve">неблагополучной обстановкой, распространения </w:t>
            </w:r>
            <w:proofErr w:type="spellStart"/>
            <w:r w:rsidRPr="001F5531">
              <w:rPr>
                <w:rFonts w:ascii="Times New Roman" w:hAnsi="Times New Roman"/>
                <w:sz w:val="26"/>
                <w:szCs w:val="26"/>
              </w:rPr>
              <w:t>короновирусной</w:t>
            </w:r>
            <w:proofErr w:type="spellEnd"/>
            <w:r w:rsidRPr="001F5531">
              <w:rPr>
                <w:rFonts w:ascii="Times New Roman" w:hAnsi="Times New Roman"/>
                <w:sz w:val="26"/>
                <w:szCs w:val="26"/>
              </w:rPr>
              <w:t xml:space="preserve"> инфекции (</w:t>
            </w:r>
            <w:r w:rsidRPr="001F5531">
              <w:rPr>
                <w:rFonts w:ascii="Times New Roman" w:hAnsi="Times New Roman"/>
                <w:sz w:val="26"/>
                <w:szCs w:val="26"/>
                <w:lang w:val="en-US"/>
              </w:rPr>
              <w:t>COVID</w:t>
            </w:r>
            <w:r w:rsidRPr="001F5531">
              <w:rPr>
                <w:rFonts w:ascii="Times New Roman" w:hAnsi="Times New Roman"/>
                <w:sz w:val="26"/>
                <w:szCs w:val="26"/>
              </w:rPr>
              <w:t>-19) проведение командно- штабных тренировок было отменено</w:t>
            </w:r>
            <w:r>
              <w:rPr>
                <w:rFonts w:ascii="Times New Roman" w:hAnsi="Times New Roman"/>
                <w:sz w:val="26"/>
                <w:szCs w:val="26"/>
              </w:rPr>
              <w:t>. Заложенные средства были в размере 20 000 рублей были перенаправлены на исполнение мероприятия «</w:t>
            </w:r>
            <w:r w:rsidRPr="00CC4634">
              <w:rPr>
                <w:rFonts w:ascii="Times New Roman" w:hAnsi="Times New Roman" w:cs="Arial"/>
                <w:sz w:val="26"/>
                <w:szCs w:val="26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</w:t>
            </w: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) и другое»</w:t>
            </w:r>
          </w:p>
        </w:tc>
        <w:tc>
          <w:tcPr>
            <w:tcW w:w="1417" w:type="dxa"/>
          </w:tcPr>
          <w:p w:rsidR="00055A3E" w:rsidRDefault="00055A3E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055A3E" w:rsidRPr="00196454" w:rsidRDefault="004D24BE" w:rsidP="004D24BE">
            <w:pPr>
              <w:rPr>
                <w:rFonts w:ascii="Times New Roman" w:hAnsi="Times New Roman"/>
                <w:sz w:val="25"/>
                <w:szCs w:val="25"/>
              </w:rPr>
            </w:pPr>
            <w:proofErr w:type="gramStart"/>
            <w:r w:rsidRPr="00196454">
              <w:rPr>
                <w:rFonts w:ascii="Times New Roman" w:hAnsi="Times New Roman"/>
                <w:sz w:val="25"/>
                <w:szCs w:val="25"/>
              </w:rPr>
              <w:t>В  связи</w:t>
            </w:r>
            <w:proofErr w:type="gramEnd"/>
            <w:r w:rsidRPr="00196454">
              <w:rPr>
                <w:rFonts w:ascii="Times New Roman" w:hAnsi="Times New Roman"/>
                <w:sz w:val="25"/>
                <w:szCs w:val="25"/>
              </w:rPr>
              <w:t xml:space="preserve">  с неблагополучной обстановкой, распространения </w:t>
            </w:r>
            <w:proofErr w:type="spellStart"/>
            <w:r w:rsidRPr="00196454">
              <w:rPr>
                <w:rFonts w:ascii="Times New Roman" w:hAnsi="Times New Roman"/>
                <w:sz w:val="25"/>
                <w:szCs w:val="25"/>
              </w:rPr>
              <w:t>короновирусной</w:t>
            </w:r>
            <w:proofErr w:type="spellEnd"/>
            <w:r w:rsidRPr="00196454">
              <w:rPr>
                <w:rFonts w:ascii="Times New Roman" w:hAnsi="Times New Roman"/>
                <w:sz w:val="25"/>
                <w:szCs w:val="25"/>
              </w:rPr>
              <w:t xml:space="preserve"> инфекции (</w:t>
            </w:r>
            <w:r w:rsidRPr="00196454">
              <w:rPr>
                <w:rFonts w:ascii="Times New Roman" w:hAnsi="Times New Roman"/>
                <w:sz w:val="25"/>
                <w:szCs w:val="25"/>
                <w:lang w:val="en-US"/>
              </w:rPr>
              <w:t>COVID</w:t>
            </w:r>
            <w:r w:rsidRPr="00196454">
              <w:rPr>
                <w:rFonts w:ascii="Times New Roman" w:hAnsi="Times New Roman"/>
                <w:sz w:val="25"/>
                <w:szCs w:val="25"/>
              </w:rPr>
              <w:t xml:space="preserve">-19) на территории района, данное мероприятие не проводилось. </w:t>
            </w:r>
          </w:p>
        </w:tc>
      </w:tr>
      <w:tr w:rsidR="00893E74" w:rsidTr="00055A3E">
        <w:trPr>
          <w:trHeight w:val="2842"/>
        </w:trPr>
        <w:tc>
          <w:tcPr>
            <w:tcW w:w="3085" w:type="dxa"/>
          </w:tcPr>
          <w:p w:rsidR="00893E74" w:rsidRDefault="00893E74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 </w:t>
            </w:r>
            <w:r w:rsidRPr="00235E26">
              <w:rPr>
                <w:rFonts w:ascii="Times New Roman" w:hAnsi="Times New Roman" w:cs="Arial"/>
                <w:sz w:val="26"/>
                <w:szCs w:val="26"/>
                <w:lang w:eastAsia="ru-RU"/>
              </w:rPr>
              <w:t>4.6</w:t>
            </w: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системы </w:t>
            </w:r>
            <w:r w:rsidR="004D2BA1">
              <w:rPr>
                <w:rFonts w:ascii="Times New Roman" w:hAnsi="Times New Roman"/>
                <w:sz w:val="24"/>
                <w:szCs w:val="24"/>
                <w:lang w:eastAsia="ru-RU"/>
              </w:rPr>
              <w:t>оповещения в</w:t>
            </w: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том числе разработка ПСД</w:t>
            </w:r>
          </w:p>
          <w:p w:rsidR="00893E74" w:rsidRDefault="00893E74" w:rsidP="00055A3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93E74" w:rsidRDefault="00235E26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исполнено</w:t>
            </w:r>
          </w:p>
        </w:tc>
        <w:tc>
          <w:tcPr>
            <w:tcW w:w="1512" w:type="dxa"/>
          </w:tcPr>
          <w:p w:rsidR="00893E74" w:rsidRDefault="004D24BE" w:rsidP="0029611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проведения данных мероприятий денежных средств в местном бюджете в 202</w:t>
            </w:r>
            <w:r w:rsidR="0029611F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предусмотренно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не было.</w:t>
            </w:r>
          </w:p>
        </w:tc>
      </w:tr>
      <w:tr w:rsidR="00893E74" w:rsidTr="00055A3E">
        <w:trPr>
          <w:trHeight w:val="2842"/>
        </w:trPr>
        <w:tc>
          <w:tcPr>
            <w:tcW w:w="3085" w:type="dxa"/>
          </w:tcPr>
          <w:p w:rsidR="00893E74" w:rsidRDefault="00893E74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 w:rsidRPr="00235E26">
              <w:rPr>
                <w:rFonts w:ascii="Times New Roman" w:hAnsi="Times New Roman" w:cs="Arial"/>
                <w:sz w:val="26"/>
                <w:szCs w:val="26"/>
                <w:lang w:eastAsia="ru-RU"/>
              </w:rPr>
              <w:lastRenderedPageBreak/>
              <w:t>4.7</w:t>
            </w:r>
            <w:r>
              <w:rPr>
                <w:rFonts w:ascii="Times New Roman" w:hAnsi="Times New Roman" w:cs="Arial"/>
                <w:lang w:eastAsia="ru-RU"/>
              </w:rPr>
              <w:t xml:space="preserve"> </w:t>
            </w: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Обустройства противопожарных минерализованный полос</w:t>
            </w:r>
          </w:p>
        </w:tc>
        <w:tc>
          <w:tcPr>
            <w:tcW w:w="4111" w:type="dxa"/>
          </w:tcPr>
          <w:p w:rsidR="00893E74" w:rsidRDefault="00893E74" w:rsidP="0019645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Опашка </w:t>
            </w:r>
            <w:r w:rsidR="00C755BD">
              <w:rPr>
                <w:rFonts w:ascii="Times New Roman" w:hAnsi="Times New Roman"/>
                <w:sz w:val="26"/>
                <w:szCs w:val="26"/>
              </w:rPr>
              <w:t>населённых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пунктов,  трех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кратное обустройство </w:t>
            </w:r>
            <w:r w:rsidR="00C755BD">
              <w:rPr>
                <w:rFonts w:ascii="Times New Roman" w:hAnsi="Times New Roman"/>
                <w:sz w:val="26"/>
                <w:szCs w:val="26"/>
              </w:rPr>
              <w:t>минерализованных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полос на общую сумму   </w:t>
            </w:r>
            <w:r w:rsidR="00196454">
              <w:rPr>
                <w:rFonts w:ascii="Times New Roman" w:hAnsi="Times New Roman"/>
                <w:sz w:val="26"/>
                <w:szCs w:val="26"/>
              </w:rPr>
              <w:t xml:space="preserve">220 000 </w:t>
            </w: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r w:rsidRPr="0019645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рублей. </w:t>
            </w:r>
            <w:r w:rsidR="0048731C" w:rsidRPr="0019645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Опашка </w:t>
            </w:r>
            <w:r w:rsidR="00C755BD" w:rsidRPr="00196454"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произведена</w:t>
            </w:r>
            <w:r w:rsidR="0048731C" w:rsidRPr="0019645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в 36 </w:t>
            </w:r>
            <w:r w:rsidR="00C755BD" w:rsidRPr="00196454">
              <w:rPr>
                <w:rFonts w:ascii="Times New Roman" w:hAnsi="Times New Roman" w:cs="Arial"/>
                <w:sz w:val="26"/>
                <w:szCs w:val="26"/>
                <w:lang w:eastAsia="ru-RU"/>
              </w:rPr>
              <w:t>населённых</w:t>
            </w:r>
            <w:r w:rsidR="0048731C" w:rsidRPr="00196454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пунктах Бичурского района.</w:t>
            </w:r>
            <w:r w:rsidR="0048731C">
              <w:rPr>
                <w:rFonts w:ascii="Times New Roman" w:hAnsi="Times New Roman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E74" w:rsidTr="00055A3E">
        <w:trPr>
          <w:trHeight w:val="2842"/>
        </w:trPr>
        <w:tc>
          <w:tcPr>
            <w:tcW w:w="3085" w:type="dxa"/>
          </w:tcPr>
          <w:p w:rsidR="00893E74" w:rsidRPr="001D1201" w:rsidRDefault="00893E74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1D1201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4.8 Проведение мероприятий в режиме повышенной готовности по нераспространению </w:t>
            </w:r>
            <w:proofErr w:type="spellStart"/>
            <w:r w:rsidRPr="001D1201">
              <w:rPr>
                <w:rFonts w:ascii="Times New Roman" w:hAnsi="Times New Roman" w:cs="Arial"/>
                <w:sz w:val="26"/>
                <w:szCs w:val="26"/>
                <w:lang w:eastAsia="ru-RU"/>
              </w:rPr>
              <w:t>короновирусной</w:t>
            </w:r>
            <w:proofErr w:type="spellEnd"/>
            <w:r w:rsidRPr="001D1201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инфекции (</w:t>
            </w:r>
            <w:proofErr w:type="spellStart"/>
            <w:r w:rsidRPr="001D1201">
              <w:rPr>
                <w:rFonts w:ascii="Times New Roman" w:hAnsi="Times New Roman" w:cs="Arial"/>
                <w:sz w:val="26"/>
                <w:szCs w:val="26"/>
                <w:lang w:val="en-US" w:eastAsia="ru-RU"/>
              </w:rPr>
              <w:t>covid</w:t>
            </w:r>
            <w:proofErr w:type="spellEnd"/>
            <w:r w:rsidRPr="001D1201">
              <w:rPr>
                <w:rFonts w:ascii="Times New Roman" w:hAnsi="Times New Roman" w:cs="Arial"/>
                <w:sz w:val="26"/>
                <w:szCs w:val="26"/>
                <w:lang w:eastAsia="ru-RU"/>
              </w:rPr>
              <w:t>19)</w:t>
            </w:r>
          </w:p>
        </w:tc>
        <w:tc>
          <w:tcPr>
            <w:tcW w:w="4111" w:type="dxa"/>
          </w:tcPr>
          <w:p w:rsidR="00893E74" w:rsidRPr="001D1201" w:rsidRDefault="00893E74" w:rsidP="0023386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D1201">
              <w:rPr>
                <w:rFonts w:ascii="Times New Roman" w:hAnsi="Times New Roman"/>
                <w:sz w:val="26"/>
                <w:szCs w:val="26"/>
              </w:rPr>
              <w:t>Проведены ряд мероприятий по</w:t>
            </w:r>
            <w:r w:rsidRPr="001D1201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нераспространению </w:t>
            </w:r>
            <w:proofErr w:type="spellStart"/>
            <w:r w:rsidRPr="001D1201">
              <w:rPr>
                <w:rFonts w:ascii="Times New Roman" w:hAnsi="Times New Roman" w:cs="Arial"/>
                <w:sz w:val="26"/>
                <w:szCs w:val="26"/>
                <w:lang w:eastAsia="ru-RU"/>
              </w:rPr>
              <w:t>короновирусной</w:t>
            </w:r>
            <w:proofErr w:type="spellEnd"/>
            <w:r w:rsidRPr="001D1201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инфекции (</w:t>
            </w:r>
            <w:proofErr w:type="spellStart"/>
            <w:r w:rsidRPr="001D1201">
              <w:rPr>
                <w:rFonts w:ascii="Times New Roman" w:hAnsi="Times New Roman" w:cs="Arial"/>
                <w:sz w:val="26"/>
                <w:szCs w:val="26"/>
                <w:lang w:val="en-US" w:eastAsia="ru-RU"/>
              </w:rPr>
              <w:t>covid</w:t>
            </w:r>
            <w:proofErr w:type="spellEnd"/>
            <w:r w:rsidRPr="001D1201">
              <w:rPr>
                <w:rFonts w:ascii="Times New Roman" w:hAnsi="Times New Roman" w:cs="Arial"/>
                <w:sz w:val="26"/>
                <w:szCs w:val="26"/>
                <w:lang w:eastAsia="ru-RU"/>
              </w:rPr>
              <w:t>19)</w:t>
            </w:r>
            <w:r w:rsidR="0023386E" w:rsidRPr="001D1201">
              <w:rPr>
                <w:rFonts w:ascii="Times New Roman" w:hAnsi="Times New Roman" w:cs="Arial"/>
                <w:sz w:val="26"/>
                <w:szCs w:val="26"/>
                <w:lang w:eastAsia="ru-RU"/>
              </w:rPr>
              <w:t>.</w:t>
            </w:r>
            <w:r w:rsidRPr="001D1201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93E74" w:rsidRDefault="00881C6C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проведения данных мероприятий денежных средств в местном бюджете в 2021 году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предусмотренно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не было.</w:t>
            </w:r>
          </w:p>
        </w:tc>
      </w:tr>
      <w:tr w:rsidR="00893E74" w:rsidTr="00B81711">
        <w:trPr>
          <w:trHeight w:val="2235"/>
        </w:trPr>
        <w:tc>
          <w:tcPr>
            <w:tcW w:w="3085" w:type="dxa"/>
          </w:tcPr>
          <w:p w:rsidR="00893E74" w:rsidRDefault="00893E74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lang w:eastAsia="ru-RU"/>
              </w:rPr>
            </w:pPr>
            <w:r w:rsidRPr="00B81711">
              <w:rPr>
                <w:rFonts w:ascii="Times New Roman" w:hAnsi="Times New Roman" w:cs="Arial"/>
                <w:sz w:val="24"/>
                <w:szCs w:val="24"/>
                <w:lang w:eastAsia="ru-RU"/>
              </w:rPr>
              <w:t>4.9</w:t>
            </w:r>
            <w:r w:rsidR="00C10311" w:rsidRPr="00912AEE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="00C10311" w:rsidRPr="00B81711">
              <w:rPr>
                <w:rFonts w:ascii="Times New Roman" w:hAnsi="Times New Roman" w:cs="Arial"/>
                <w:sz w:val="26"/>
                <w:szCs w:val="26"/>
                <w:lang w:eastAsia="ru-RU"/>
              </w:rPr>
              <w:t>Проведение экспертизы по определению технического состояния физического износа защитных сооружений ГО Бичурского района.</w:t>
            </w:r>
          </w:p>
        </w:tc>
        <w:tc>
          <w:tcPr>
            <w:tcW w:w="4111" w:type="dxa"/>
          </w:tcPr>
          <w:p w:rsidR="00893E74" w:rsidRDefault="00881C6C" w:rsidP="00881C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</w:t>
            </w:r>
            <w:r w:rsidR="00C755BD">
              <w:rPr>
                <w:rFonts w:ascii="Times New Roman" w:hAnsi="Times New Roman"/>
                <w:sz w:val="26"/>
                <w:szCs w:val="26"/>
              </w:rPr>
              <w:t>экспертизы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2021 году не потребовалось. Средства выделенные на данное мероприятие были перенаправлены на исполнение других </w:t>
            </w:r>
            <w:r w:rsidR="00C755BD">
              <w:rPr>
                <w:rFonts w:ascii="Times New Roman" w:hAnsi="Times New Roman"/>
                <w:sz w:val="26"/>
                <w:szCs w:val="26"/>
              </w:rPr>
              <w:t>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данной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программы.  </w:t>
            </w:r>
            <w:proofErr w:type="gramEnd"/>
          </w:p>
        </w:tc>
        <w:tc>
          <w:tcPr>
            <w:tcW w:w="1417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93E74" w:rsidRDefault="00893E74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F7649" w:rsidTr="00055A3E">
        <w:trPr>
          <w:trHeight w:val="2842"/>
        </w:trPr>
        <w:tc>
          <w:tcPr>
            <w:tcW w:w="3085" w:type="dxa"/>
          </w:tcPr>
          <w:p w:rsidR="008F7649" w:rsidRPr="00242F89" w:rsidRDefault="008F7649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242F89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5.1 </w:t>
            </w:r>
            <w:r w:rsidRPr="00242F89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4111" w:type="dxa"/>
          </w:tcPr>
          <w:p w:rsidR="008F7649" w:rsidRDefault="0048731C" w:rsidP="00DC31A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 миграционной службой ОМВД России по Бичурскому району проведены рейды на территории Бичурского района с лицами с иностранным гражданством прибывающими из-за границы. В рамках рейдовых мероприятий «</w:t>
            </w:r>
            <w:r w:rsidR="00440810">
              <w:rPr>
                <w:rFonts w:ascii="Times New Roman" w:hAnsi="Times New Roman"/>
                <w:sz w:val="26"/>
                <w:szCs w:val="26"/>
              </w:rPr>
              <w:t>МИГ</w:t>
            </w:r>
            <w:r>
              <w:rPr>
                <w:rFonts w:ascii="Times New Roman" w:hAnsi="Times New Roman"/>
                <w:sz w:val="26"/>
                <w:szCs w:val="26"/>
              </w:rPr>
              <w:t>РАНТ 202</w:t>
            </w:r>
            <w:r w:rsidR="00DC31A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». </w:t>
            </w:r>
            <w:r w:rsidR="004352ED">
              <w:rPr>
                <w:rFonts w:ascii="Times New Roman" w:hAnsi="Times New Roman"/>
                <w:sz w:val="26"/>
                <w:szCs w:val="26"/>
              </w:rPr>
              <w:t xml:space="preserve"> На проведения данного мероприятия </w:t>
            </w:r>
            <w:r w:rsidR="00C755BD">
              <w:rPr>
                <w:rFonts w:ascii="Times New Roman" w:hAnsi="Times New Roman"/>
                <w:sz w:val="26"/>
                <w:szCs w:val="26"/>
              </w:rPr>
              <w:t>затраты в</w:t>
            </w:r>
            <w:r w:rsidR="004352ED">
              <w:rPr>
                <w:rFonts w:ascii="Times New Roman" w:hAnsi="Times New Roman"/>
                <w:sz w:val="26"/>
                <w:szCs w:val="26"/>
              </w:rPr>
              <w:t xml:space="preserve"> виде денежных средств не обязательны.  </w:t>
            </w:r>
          </w:p>
        </w:tc>
        <w:tc>
          <w:tcPr>
            <w:tcW w:w="1417" w:type="dxa"/>
          </w:tcPr>
          <w:p w:rsidR="008F7649" w:rsidRDefault="008F7649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F7649" w:rsidRDefault="00B81711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проведения данных мероприятий денежных средств в местном бюджете в 2021 году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предусмотренно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не было.</w:t>
            </w:r>
          </w:p>
        </w:tc>
      </w:tr>
      <w:tr w:rsidR="008F7649" w:rsidTr="00055A3E">
        <w:trPr>
          <w:trHeight w:val="2842"/>
        </w:trPr>
        <w:tc>
          <w:tcPr>
            <w:tcW w:w="3085" w:type="dxa"/>
          </w:tcPr>
          <w:p w:rsidR="008F7649" w:rsidRPr="00B00DE7" w:rsidRDefault="008F7649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B00DE7">
              <w:rPr>
                <w:rFonts w:ascii="Times New Roman" w:hAnsi="Times New Roman" w:cs="Arial"/>
                <w:sz w:val="26"/>
                <w:szCs w:val="26"/>
                <w:lang w:eastAsia="ru-RU"/>
              </w:rPr>
              <w:lastRenderedPageBreak/>
              <w:t xml:space="preserve">5.2 </w:t>
            </w:r>
            <w:r w:rsidRPr="00B00DE7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Информационно-пропагандистское сопровождение противодействия терроризму</w:t>
            </w:r>
          </w:p>
        </w:tc>
        <w:tc>
          <w:tcPr>
            <w:tcW w:w="4111" w:type="dxa"/>
          </w:tcPr>
          <w:p w:rsidR="008F7649" w:rsidRDefault="008F7649" w:rsidP="00C755B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Приобретены листовки </w:t>
            </w:r>
            <w:r w:rsidR="00814476">
              <w:rPr>
                <w:rFonts w:ascii="Times New Roman" w:hAnsi="Times New Roman"/>
                <w:sz w:val="26"/>
                <w:szCs w:val="26"/>
              </w:rPr>
              <w:t xml:space="preserve">в количестве </w:t>
            </w:r>
            <w:r w:rsidR="00DC31AC">
              <w:rPr>
                <w:rFonts w:ascii="Times New Roman" w:hAnsi="Times New Roman"/>
                <w:sz w:val="26"/>
                <w:szCs w:val="26"/>
              </w:rPr>
              <w:t>110</w:t>
            </w:r>
            <w:r w:rsidR="00814476">
              <w:rPr>
                <w:rFonts w:ascii="Times New Roman" w:hAnsi="Times New Roman"/>
                <w:sz w:val="26"/>
                <w:szCs w:val="26"/>
              </w:rPr>
              <w:t xml:space="preserve"> штук </w:t>
            </w:r>
            <w:r w:rsidR="00C755BD">
              <w:rPr>
                <w:rFonts w:ascii="Times New Roman" w:hAnsi="Times New Roman"/>
                <w:sz w:val="26"/>
                <w:szCs w:val="26"/>
              </w:rPr>
              <w:t>данной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755BD">
              <w:rPr>
                <w:rFonts w:ascii="Times New Roman" w:hAnsi="Times New Roman"/>
                <w:sz w:val="26"/>
                <w:szCs w:val="26"/>
              </w:rPr>
              <w:t>тематики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сумму </w:t>
            </w:r>
            <w:r w:rsidR="00DC31AC">
              <w:rPr>
                <w:rFonts w:ascii="Times New Roman" w:hAnsi="Times New Roman"/>
                <w:sz w:val="24"/>
                <w:szCs w:val="24"/>
              </w:rPr>
              <w:t>7 270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рублей. </w:t>
            </w:r>
            <w:r w:rsidR="004352ED">
              <w:rPr>
                <w:rFonts w:ascii="Times New Roman" w:hAnsi="Times New Roman"/>
                <w:sz w:val="26"/>
                <w:szCs w:val="26"/>
              </w:rPr>
              <w:t xml:space="preserve">Листовки </w:t>
            </w:r>
            <w:r w:rsidR="00C755BD">
              <w:rPr>
                <w:rFonts w:ascii="Times New Roman" w:hAnsi="Times New Roman"/>
                <w:sz w:val="26"/>
                <w:szCs w:val="26"/>
              </w:rPr>
              <w:t>были переданы в</w:t>
            </w:r>
            <w:r w:rsidR="00814476">
              <w:rPr>
                <w:rFonts w:ascii="Times New Roman" w:hAnsi="Times New Roman"/>
                <w:sz w:val="26"/>
                <w:szCs w:val="26"/>
              </w:rPr>
              <w:t xml:space="preserve"> детские дошкольные </w:t>
            </w:r>
            <w:r w:rsidR="00C755BD">
              <w:rPr>
                <w:rFonts w:ascii="Times New Roman" w:hAnsi="Times New Roman"/>
                <w:sz w:val="26"/>
                <w:szCs w:val="26"/>
              </w:rPr>
              <w:t>учреждения</w:t>
            </w:r>
            <w:r w:rsidR="004352ED">
              <w:rPr>
                <w:rFonts w:ascii="Times New Roman" w:hAnsi="Times New Roman"/>
                <w:sz w:val="26"/>
                <w:szCs w:val="26"/>
              </w:rPr>
              <w:t>, школы,</w:t>
            </w:r>
            <w:r w:rsidR="0081447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352ED">
              <w:rPr>
                <w:rFonts w:ascii="Times New Roman" w:hAnsi="Times New Roman"/>
                <w:sz w:val="26"/>
                <w:szCs w:val="26"/>
              </w:rPr>
              <w:t xml:space="preserve">котельные, церкви, </w:t>
            </w:r>
            <w:r w:rsidR="00814476">
              <w:rPr>
                <w:rFonts w:ascii="Times New Roman" w:hAnsi="Times New Roman"/>
                <w:sz w:val="26"/>
                <w:szCs w:val="26"/>
              </w:rPr>
              <w:t>магазины</w:t>
            </w:r>
            <w:r w:rsidR="004352ED">
              <w:rPr>
                <w:rFonts w:ascii="Times New Roman" w:hAnsi="Times New Roman"/>
                <w:sz w:val="26"/>
                <w:szCs w:val="26"/>
              </w:rPr>
              <w:t xml:space="preserve">, расположенные на </w:t>
            </w:r>
            <w:proofErr w:type="gramStart"/>
            <w:r w:rsidR="004352ED">
              <w:rPr>
                <w:rFonts w:ascii="Times New Roman" w:hAnsi="Times New Roman"/>
                <w:sz w:val="26"/>
                <w:szCs w:val="26"/>
              </w:rPr>
              <w:t>территории  Бичурского</w:t>
            </w:r>
            <w:proofErr w:type="gramEnd"/>
            <w:r w:rsidR="004352ED">
              <w:rPr>
                <w:rFonts w:ascii="Times New Roman" w:hAnsi="Times New Roman"/>
                <w:sz w:val="26"/>
                <w:szCs w:val="26"/>
              </w:rPr>
              <w:t xml:space="preserve"> района. </w:t>
            </w:r>
          </w:p>
        </w:tc>
        <w:tc>
          <w:tcPr>
            <w:tcW w:w="1417" w:type="dxa"/>
          </w:tcPr>
          <w:p w:rsidR="008F7649" w:rsidRDefault="008F7649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F7649" w:rsidRDefault="00B81711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проведения данных мероприятий денежных средств в местном бюджете в 2021 году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предусмотренно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не было.</w:t>
            </w:r>
          </w:p>
        </w:tc>
      </w:tr>
      <w:tr w:rsidR="008F7649" w:rsidTr="00055A3E">
        <w:trPr>
          <w:trHeight w:val="2842"/>
        </w:trPr>
        <w:tc>
          <w:tcPr>
            <w:tcW w:w="3085" w:type="dxa"/>
          </w:tcPr>
          <w:p w:rsidR="008F7649" w:rsidRPr="00B00DE7" w:rsidRDefault="008F7649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B00DE7">
              <w:rPr>
                <w:rFonts w:ascii="Times New Roman" w:hAnsi="Times New Roman" w:cs="Arial"/>
                <w:sz w:val="26"/>
                <w:szCs w:val="26"/>
                <w:lang w:eastAsia="ru-RU"/>
              </w:rPr>
              <w:t>5.3</w:t>
            </w:r>
            <w:r w:rsidRPr="00B00DE7">
              <w:rPr>
                <w:rFonts w:ascii="Times New Roman" w:hAnsi="Times New Roman" w:cs="Arial"/>
                <w:color w:val="000000" w:themeColor="text1"/>
                <w:sz w:val="26"/>
                <w:szCs w:val="26"/>
                <w:lang w:eastAsia="ru-RU"/>
              </w:rPr>
              <w:t xml:space="preserve"> Организация и проведение мероприятий, посвященных памятной дате «День солидарности в борьбе с терроризмом»</w:t>
            </w:r>
          </w:p>
        </w:tc>
        <w:tc>
          <w:tcPr>
            <w:tcW w:w="4111" w:type="dxa"/>
          </w:tcPr>
          <w:p w:rsidR="008F7649" w:rsidRDefault="00D85E7F" w:rsidP="00B817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проведен</w:t>
            </w:r>
            <w:r w:rsidR="00767B5A">
              <w:rPr>
                <w:rFonts w:ascii="Times New Roman" w:hAnsi="Times New Roman"/>
                <w:sz w:val="26"/>
                <w:szCs w:val="26"/>
              </w:rPr>
              <w:t xml:space="preserve">ия данного мероприятия затраты </w:t>
            </w:r>
            <w:r>
              <w:rPr>
                <w:rFonts w:ascii="Times New Roman" w:hAnsi="Times New Roman"/>
                <w:sz w:val="26"/>
                <w:szCs w:val="26"/>
              </w:rPr>
              <w:t>в виде денежных средств не обязательны. 03.09.202</w:t>
            </w:r>
            <w:r w:rsidR="00B8171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года во всех школах с. Бичура, Бичурского района проведены классные часы, </w:t>
            </w:r>
            <w:r w:rsidR="00767B5A">
              <w:rPr>
                <w:rFonts w:ascii="Times New Roman" w:hAnsi="Times New Roman"/>
                <w:sz w:val="26"/>
                <w:szCs w:val="26"/>
              </w:rPr>
              <w:t xml:space="preserve">показаны документальные фильмы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«Беслан-прерванный урок», «Помним Вас дети Беслана».  </w:t>
            </w:r>
          </w:p>
        </w:tc>
        <w:tc>
          <w:tcPr>
            <w:tcW w:w="1417" w:type="dxa"/>
          </w:tcPr>
          <w:p w:rsidR="008F7649" w:rsidRDefault="008F7649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2" w:type="dxa"/>
          </w:tcPr>
          <w:p w:rsidR="008F7649" w:rsidRPr="00196454" w:rsidRDefault="00B81711" w:rsidP="0012456C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196454">
              <w:rPr>
                <w:rFonts w:ascii="Times New Roman" w:hAnsi="Times New Roman"/>
                <w:sz w:val="25"/>
                <w:szCs w:val="25"/>
              </w:rPr>
              <w:t xml:space="preserve">На проведения данных мероприятий денежных средств в местном бюджете в 2021 году </w:t>
            </w:r>
            <w:proofErr w:type="spellStart"/>
            <w:r w:rsidRPr="00196454">
              <w:rPr>
                <w:rFonts w:ascii="Times New Roman" w:hAnsi="Times New Roman"/>
                <w:sz w:val="25"/>
                <w:szCs w:val="25"/>
              </w:rPr>
              <w:t>предусмотренно</w:t>
            </w:r>
            <w:proofErr w:type="spellEnd"/>
            <w:r w:rsidRPr="00196454">
              <w:rPr>
                <w:rFonts w:ascii="Times New Roman" w:hAnsi="Times New Roman"/>
                <w:sz w:val="25"/>
                <w:szCs w:val="25"/>
              </w:rPr>
              <w:t xml:space="preserve"> не было.</w:t>
            </w:r>
          </w:p>
        </w:tc>
      </w:tr>
      <w:tr w:rsidR="008F7649" w:rsidTr="00055A3E">
        <w:trPr>
          <w:trHeight w:val="2842"/>
        </w:trPr>
        <w:tc>
          <w:tcPr>
            <w:tcW w:w="3085" w:type="dxa"/>
          </w:tcPr>
          <w:p w:rsidR="008F7649" w:rsidRPr="009C3AA8" w:rsidRDefault="008F7649" w:rsidP="00893E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9C3AA8">
              <w:rPr>
                <w:rFonts w:ascii="Times New Roman" w:hAnsi="Times New Roman" w:cs="Arial"/>
                <w:sz w:val="26"/>
                <w:szCs w:val="26"/>
                <w:lang w:eastAsia="ru-RU"/>
              </w:rPr>
              <w:t>5.4</w:t>
            </w:r>
            <w:r w:rsidRPr="009C3AA8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4111" w:type="dxa"/>
          </w:tcPr>
          <w:p w:rsidR="008F7649" w:rsidRDefault="008F7649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F7649" w:rsidRDefault="00637827" w:rsidP="0012456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исполнено</w:t>
            </w:r>
          </w:p>
        </w:tc>
        <w:tc>
          <w:tcPr>
            <w:tcW w:w="1512" w:type="dxa"/>
          </w:tcPr>
          <w:p w:rsidR="008F7649" w:rsidRDefault="004352ED" w:rsidP="00B8171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проведения данных мероприятий денежных средств в местном бюджете в 202</w:t>
            </w:r>
            <w:r w:rsidR="00B81711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предусмотренно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не было.</w:t>
            </w:r>
          </w:p>
        </w:tc>
      </w:tr>
    </w:tbl>
    <w:p w:rsidR="00464B16" w:rsidRPr="00464B16" w:rsidRDefault="00464B16" w:rsidP="00464B1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64B16" w:rsidRPr="00464B16" w:rsidRDefault="00464B16" w:rsidP="00464B1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  <w:lang w:val="en-US"/>
        </w:rPr>
        <w:t>III</w:t>
      </w:r>
      <w:r w:rsidRPr="00464B16">
        <w:rPr>
          <w:rFonts w:ascii="Times New Roman" w:hAnsi="Times New Roman"/>
          <w:sz w:val="26"/>
          <w:szCs w:val="26"/>
        </w:rPr>
        <w:t xml:space="preserve">. Анализ факторов, повлиявших на ход реализации </w:t>
      </w:r>
    </w:p>
    <w:p w:rsidR="00464B16" w:rsidRPr="00464B16" w:rsidRDefault="00464B16" w:rsidP="00464B1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>муниципальной программы</w:t>
      </w:r>
    </w:p>
    <w:p w:rsidR="00464B16" w:rsidRPr="00D75F92" w:rsidRDefault="00464B16" w:rsidP="00464B16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64B16" w:rsidRPr="00464B16" w:rsidRDefault="00B37275" w:rsidP="00B37275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 итогам 12 месяцев 202</w:t>
      </w:r>
      <w:r w:rsidR="00A22CBB">
        <w:rPr>
          <w:rFonts w:ascii="Times New Roman" w:hAnsi="Times New Roman"/>
          <w:color w:val="000000"/>
          <w:sz w:val="26"/>
          <w:szCs w:val="26"/>
        </w:rPr>
        <w:t>1</w:t>
      </w:r>
      <w:r w:rsidRPr="00261924">
        <w:rPr>
          <w:rFonts w:ascii="Times New Roman" w:hAnsi="Times New Roman"/>
          <w:color w:val="000000"/>
          <w:sz w:val="26"/>
          <w:szCs w:val="26"/>
        </w:rPr>
        <w:t xml:space="preserve"> года оперативная обстановка на территории Бичурского </w:t>
      </w:r>
      <w:r>
        <w:rPr>
          <w:rFonts w:ascii="Times New Roman" w:hAnsi="Times New Roman"/>
          <w:color w:val="000000"/>
          <w:sz w:val="26"/>
          <w:szCs w:val="26"/>
        </w:rPr>
        <w:t>района характеризуется ростом</w:t>
      </w:r>
      <w:r w:rsidRPr="00261924">
        <w:rPr>
          <w:rFonts w:ascii="Times New Roman" w:hAnsi="Times New Roman"/>
          <w:color w:val="000000"/>
          <w:sz w:val="26"/>
          <w:szCs w:val="26"/>
        </w:rPr>
        <w:t xml:space="preserve"> общего количества зареги</w:t>
      </w:r>
      <w:r>
        <w:rPr>
          <w:rFonts w:ascii="Times New Roman" w:hAnsi="Times New Roman"/>
          <w:color w:val="000000"/>
          <w:sz w:val="26"/>
          <w:szCs w:val="26"/>
        </w:rPr>
        <w:t xml:space="preserve">стрированных преступлений на </w:t>
      </w:r>
      <w:r w:rsidR="00056139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056139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% (с 33</w:t>
      </w:r>
      <w:r w:rsidR="00056139">
        <w:rPr>
          <w:rFonts w:ascii="Times New Roman" w:hAnsi="Times New Roman"/>
          <w:color w:val="000000"/>
          <w:sz w:val="26"/>
          <w:szCs w:val="26"/>
        </w:rPr>
        <w:t>6</w:t>
      </w:r>
      <w:r>
        <w:rPr>
          <w:rFonts w:ascii="Times New Roman" w:hAnsi="Times New Roman"/>
          <w:color w:val="000000"/>
          <w:sz w:val="26"/>
          <w:szCs w:val="26"/>
        </w:rPr>
        <w:t xml:space="preserve"> до 3</w:t>
      </w:r>
      <w:r w:rsidR="00056139">
        <w:rPr>
          <w:rFonts w:ascii="Times New Roman" w:hAnsi="Times New Roman"/>
          <w:color w:val="000000"/>
          <w:sz w:val="26"/>
          <w:szCs w:val="26"/>
        </w:rPr>
        <w:t>40</w:t>
      </w:r>
      <w:r>
        <w:rPr>
          <w:rFonts w:ascii="Times New Roman" w:hAnsi="Times New Roman"/>
          <w:color w:val="000000"/>
          <w:sz w:val="26"/>
          <w:szCs w:val="26"/>
        </w:rPr>
        <w:t xml:space="preserve">), </w:t>
      </w:r>
      <w:r w:rsidR="00464B16">
        <w:rPr>
          <w:rFonts w:ascii="Times New Roman" w:hAnsi="Times New Roman"/>
          <w:color w:val="000000"/>
          <w:sz w:val="26"/>
          <w:szCs w:val="26"/>
        </w:rPr>
        <w:t xml:space="preserve">что отразилось и </w:t>
      </w:r>
      <w:r w:rsidR="00A43EBA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B92F49">
        <w:rPr>
          <w:rFonts w:ascii="Times New Roman" w:hAnsi="Times New Roman"/>
          <w:color w:val="000000"/>
          <w:sz w:val="26"/>
          <w:szCs w:val="26"/>
        </w:rPr>
        <w:t>показателе уровня</w:t>
      </w:r>
      <w:r w:rsidR="00464B16">
        <w:rPr>
          <w:rFonts w:ascii="Times New Roman" w:hAnsi="Times New Roman"/>
          <w:color w:val="000000"/>
          <w:sz w:val="26"/>
          <w:szCs w:val="26"/>
        </w:rPr>
        <w:t xml:space="preserve"> преступности в расчете на 10 тысяч населения</w:t>
      </w:r>
      <w:r w:rsidR="005D704A">
        <w:rPr>
          <w:rFonts w:ascii="Times New Roman" w:hAnsi="Times New Roman"/>
          <w:color w:val="000000"/>
          <w:sz w:val="26"/>
          <w:szCs w:val="26"/>
        </w:rPr>
        <w:t xml:space="preserve"> (целевой индикатор 1)</w:t>
      </w:r>
      <w:r w:rsidR="00464B16">
        <w:rPr>
          <w:rFonts w:ascii="Times New Roman" w:hAnsi="Times New Roman"/>
          <w:color w:val="000000"/>
          <w:sz w:val="26"/>
          <w:szCs w:val="26"/>
        </w:rPr>
        <w:t>, который составил 1</w:t>
      </w:r>
      <w:r>
        <w:rPr>
          <w:rFonts w:ascii="Times New Roman" w:hAnsi="Times New Roman"/>
          <w:color w:val="000000"/>
          <w:sz w:val="26"/>
          <w:szCs w:val="26"/>
        </w:rPr>
        <w:t>5</w:t>
      </w:r>
      <w:r w:rsidR="00056139">
        <w:rPr>
          <w:rFonts w:ascii="Times New Roman" w:hAnsi="Times New Roman"/>
          <w:color w:val="000000"/>
          <w:sz w:val="26"/>
          <w:szCs w:val="26"/>
        </w:rPr>
        <w:t>3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056139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 xml:space="preserve">% против прогнозируемых </w:t>
      </w:r>
      <w:r w:rsidR="00056139">
        <w:rPr>
          <w:rFonts w:ascii="Times New Roman" w:hAnsi="Times New Roman"/>
          <w:color w:val="000000"/>
          <w:sz w:val="26"/>
          <w:szCs w:val="26"/>
        </w:rPr>
        <w:t>148</w:t>
      </w:r>
      <w:r w:rsidR="00464B16">
        <w:rPr>
          <w:rFonts w:ascii="Times New Roman" w:hAnsi="Times New Roman"/>
          <w:color w:val="000000"/>
          <w:sz w:val="26"/>
          <w:szCs w:val="26"/>
        </w:rPr>
        <w:t>%.</w:t>
      </w:r>
    </w:p>
    <w:p w:rsidR="00464B16" w:rsidRPr="00464B16" w:rsidRDefault="00464B16" w:rsidP="00464B16">
      <w:pPr>
        <w:spacing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64B16">
        <w:rPr>
          <w:rFonts w:ascii="Times New Roman" w:hAnsi="Times New Roman"/>
          <w:color w:val="000000"/>
          <w:sz w:val="26"/>
          <w:szCs w:val="26"/>
        </w:rPr>
        <w:t xml:space="preserve">В сфере противодействия незаконному обороту наркотических средств на территории </w:t>
      </w:r>
      <w:proofErr w:type="spellStart"/>
      <w:r w:rsidRPr="00464B16">
        <w:rPr>
          <w:rFonts w:ascii="Times New Roman" w:hAnsi="Times New Roman"/>
          <w:color w:val="000000"/>
          <w:sz w:val="26"/>
          <w:szCs w:val="26"/>
        </w:rPr>
        <w:t>Бичурског</w:t>
      </w:r>
      <w:r w:rsidR="00B37275">
        <w:rPr>
          <w:rFonts w:ascii="Times New Roman" w:hAnsi="Times New Roman"/>
          <w:color w:val="000000"/>
          <w:sz w:val="26"/>
          <w:szCs w:val="26"/>
        </w:rPr>
        <w:t>о</w:t>
      </w:r>
      <w:proofErr w:type="spellEnd"/>
      <w:r w:rsidR="00B37275">
        <w:rPr>
          <w:rFonts w:ascii="Times New Roman" w:hAnsi="Times New Roman"/>
          <w:color w:val="000000"/>
          <w:sz w:val="26"/>
          <w:szCs w:val="26"/>
        </w:rPr>
        <w:t xml:space="preserve"> района в отчетном периоде 202</w:t>
      </w:r>
      <w:r w:rsidR="00056139">
        <w:rPr>
          <w:rFonts w:ascii="Times New Roman" w:hAnsi="Times New Roman"/>
          <w:color w:val="000000"/>
          <w:sz w:val="26"/>
          <w:szCs w:val="26"/>
        </w:rPr>
        <w:t>1</w:t>
      </w:r>
      <w:r w:rsidR="00B37275">
        <w:rPr>
          <w:rFonts w:ascii="Times New Roman" w:hAnsi="Times New Roman"/>
          <w:color w:val="000000"/>
          <w:sz w:val="26"/>
          <w:szCs w:val="26"/>
        </w:rPr>
        <w:t xml:space="preserve"> года выявлено 2</w:t>
      </w:r>
      <w:r w:rsidR="00056139">
        <w:rPr>
          <w:rFonts w:ascii="Times New Roman" w:hAnsi="Times New Roman"/>
          <w:color w:val="000000"/>
          <w:sz w:val="26"/>
          <w:szCs w:val="26"/>
        </w:rPr>
        <w:t>8</w:t>
      </w:r>
      <w:r w:rsidRPr="00464B16">
        <w:rPr>
          <w:rFonts w:ascii="Times New Roman" w:hAnsi="Times New Roman"/>
          <w:color w:val="000000"/>
          <w:sz w:val="26"/>
          <w:szCs w:val="26"/>
        </w:rPr>
        <w:t xml:space="preserve"> преступлени</w:t>
      </w:r>
      <w:r w:rsidR="005D704A">
        <w:rPr>
          <w:rFonts w:ascii="Times New Roman" w:hAnsi="Times New Roman"/>
          <w:color w:val="000000"/>
          <w:sz w:val="26"/>
          <w:szCs w:val="26"/>
        </w:rPr>
        <w:t xml:space="preserve">й. Хотя данный показатель </w:t>
      </w:r>
      <w:r w:rsidR="00056139">
        <w:rPr>
          <w:rFonts w:ascii="Times New Roman" w:hAnsi="Times New Roman"/>
          <w:color w:val="000000"/>
          <w:sz w:val="26"/>
          <w:szCs w:val="26"/>
        </w:rPr>
        <w:t>выше</w:t>
      </w:r>
      <w:r w:rsidR="00AE2D76">
        <w:rPr>
          <w:rFonts w:ascii="Times New Roman" w:hAnsi="Times New Roman"/>
          <w:color w:val="000000"/>
          <w:sz w:val="26"/>
          <w:szCs w:val="26"/>
        </w:rPr>
        <w:t xml:space="preserve"> аналогич</w:t>
      </w:r>
      <w:r w:rsidR="00B37275">
        <w:rPr>
          <w:rFonts w:ascii="Times New Roman" w:hAnsi="Times New Roman"/>
          <w:color w:val="000000"/>
          <w:sz w:val="26"/>
          <w:szCs w:val="26"/>
        </w:rPr>
        <w:t>ного показателя 20</w:t>
      </w:r>
      <w:r w:rsidR="00056139">
        <w:rPr>
          <w:rFonts w:ascii="Times New Roman" w:hAnsi="Times New Roman"/>
          <w:color w:val="000000"/>
          <w:sz w:val="26"/>
          <w:szCs w:val="26"/>
        </w:rPr>
        <w:t>20</w:t>
      </w:r>
      <w:r w:rsidR="005D704A">
        <w:rPr>
          <w:rFonts w:ascii="Times New Roman" w:hAnsi="Times New Roman"/>
          <w:color w:val="000000"/>
          <w:sz w:val="26"/>
          <w:szCs w:val="26"/>
        </w:rPr>
        <w:t xml:space="preserve"> года, </w:t>
      </w:r>
      <w:r w:rsidR="005D704A">
        <w:rPr>
          <w:rFonts w:ascii="Times New Roman" w:hAnsi="Times New Roman"/>
          <w:color w:val="000000"/>
          <w:sz w:val="26"/>
          <w:szCs w:val="26"/>
        </w:rPr>
        <w:lastRenderedPageBreak/>
        <w:t>которы</w:t>
      </w:r>
      <w:r w:rsidR="00B37275">
        <w:rPr>
          <w:rFonts w:ascii="Times New Roman" w:hAnsi="Times New Roman"/>
          <w:color w:val="000000"/>
          <w:sz w:val="26"/>
          <w:szCs w:val="26"/>
        </w:rPr>
        <w:t>й был равен 2</w:t>
      </w:r>
      <w:r w:rsidR="00056139">
        <w:rPr>
          <w:rFonts w:ascii="Times New Roman" w:hAnsi="Times New Roman"/>
          <w:color w:val="000000"/>
          <w:sz w:val="26"/>
          <w:szCs w:val="26"/>
        </w:rPr>
        <w:t>6</w:t>
      </w:r>
      <w:r w:rsidR="005D704A">
        <w:rPr>
          <w:rFonts w:ascii="Times New Roman" w:hAnsi="Times New Roman"/>
          <w:color w:val="000000"/>
          <w:sz w:val="26"/>
          <w:szCs w:val="26"/>
        </w:rPr>
        <w:t xml:space="preserve">, он превысил прогнозируемое количество преступлений, связанных с незаконным оборотом наркотиков, поэтому целевой индикатор 2 Программы – </w:t>
      </w:r>
      <w:r w:rsidR="005D704A">
        <w:rPr>
          <w:rFonts w:ascii="Times New Roman" w:hAnsi="Times New Roman"/>
          <w:sz w:val="26"/>
          <w:szCs w:val="26"/>
        </w:rPr>
        <w:t>к</w:t>
      </w:r>
      <w:r w:rsidR="005D704A" w:rsidRPr="00464B16">
        <w:rPr>
          <w:rFonts w:ascii="Times New Roman" w:hAnsi="Times New Roman"/>
          <w:sz w:val="26"/>
          <w:szCs w:val="26"/>
        </w:rPr>
        <w:t xml:space="preserve">оличество </w:t>
      </w:r>
      <w:r w:rsidR="00462795" w:rsidRPr="00464B16">
        <w:rPr>
          <w:rFonts w:ascii="Times New Roman" w:hAnsi="Times New Roman"/>
          <w:sz w:val="26"/>
          <w:szCs w:val="26"/>
        </w:rPr>
        <w:t>преступлений,</w:t>
      </w:r>
      <w:r w:rsidR="005D704A" w:rsidRPr="00464B16">
        <w:rPr>
          <w:rFonts w:ascii="Times New Roman" w:hAnsi="Times New Roman"/>
          <w:sz w:val="26"/>
          <w:szCs w:val="26"/>
        </w:rPr>
        <w:t xml:space="preserve"> связанных с незаконным оборотом наркотиков</w:t>
      </w:r>
      <w:r w:rsidR="005D704A">
        <w:rPr>
          <w:rFonts w:ascii="Times New Roman" w:hAnsi="Times New Roman"/>
          <w:sz w:val="26"/>
          <w:szCs w:val="26"/>
        </w:rPr>
        <w:t xml:space="preserve"> –</w:t>
      </w:r>
      <w:r w:rsidRPr="00464B1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D704A">
        <w:rPr>
          <w:rFonts w:ascii="Times New Roman" w:hAnsi="Times New Roman"/>
          <w:color w:val="000000"/>
          <w:sz w:val="26"/>
          <w:szCs w:val="26"/>
        </w:rPr>
        <w:t>выполнен не в полной мере.</w:t>
      </w:r>
    </w:p>
    <w:p w:rsidR="00464B16" w:rsidRDefault="00464B16" w:rsidP="005D704A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464B16">
        <w:rPr>
          <w:rFonts w:ascii="Times New Roman" w:hAnsi="Times New Roman"/>
          <w:sz w:val="26"/>
          <w:szCs w:val="26"/>
        </w:rPr>
        <w:t xml:space="preserve">Состояние дорожно-транспортной обстановки на автомобильных дорогах </w:t>
      </w:r>
      <w:r w:rsidR="00B37275">
        <w:rPr>
          <w:rFonts w:ascii="Times New Roman" w:hAnsi="Times New Roman"/>
          <w:sz w:val="26"/>
          <w:szCs w:val="26"/>
        </w:rPr>
        <w:t>района по итогам 12 месяцев 202</w:t>
      </w:r>
      <w:r w:rsidR="00056139">
        <w:rPr>
          <w:rFonts w:ascii="Times New Roman" w:hAnsi="Times New Roman"/>
          <w:sz w:val="26"/>
          <w:szCs w:val="26"/>
        </w:rPr>
        <w:t>1</w:t>
      </w:r>
      <w:r w:rsidRPr="00464B16">
        <w:rPr>
          <w:rFonts w:ascii="Times New Roman" w:hAnsi="Times New Roman"/>
          <w:sz w:val="26"/>
          <w:szCs w:val="26"/>
        </w:rPr>
        <w:t xml:space="preserve"> года </w:t>
      </w:r>
      <w:r w:rsidR="00056139">
        <w:rPr>
          <w:rFonts w:ascii="Times New Roman" w:hAnsi="Times New Roman"/>
          <w:sz w:val="26"/>
          <w:szCs w:val="26"/>
        </w:rPr>
        <w:t>характеризуется отрицательно</w:t>
      </w:r>
      <w:r w:rsidR="005D704A">
        <w:rPr>
          <w:rFonts w:ascii="Times New Roman" w:hAnsi="Times New Roman"/>
          <w:sz w:val="26"/>
          <w:szCs w:val="26"/>
        </w:rPr>
        <w:t>. П</w:t>
      </w:r>
      <w:r w:rsidRPr="00464B16">
        <w:rPr>
          <w:rFonts w:ascii="Times New Roman" w:hAnsi="Times New Roman"/>
          <w:sz w:val="26"/>
          <w:szCs w:val="26"/>
        </w:rPr>
        <w:t xml:space="preserve">оказатель аварийности </w:t>
      </w:r>
      <w:r w:rsidR="00056139">
        <w:rPr>
          <w:rFonts w:ascii="Times New Roman" w:hAnsi="Times New Roman"/>
          <w:sz w:val="26"/>
          <w:szCs w:val="26"/>
        </w:rPr>
        <w:t>увеличился на 17,6%</w:t>
      </w:r>
      <w:r w:rsidR="00B92F49">
        <w:rPr>
          <w:rFonts w:ascii="Times New Roman" w:hAnsi="Times New Roman"/>
          <w:sz w:val="26"/>
          <w:szCs w:val="26"/>
        </w:rPr>
        <w:t>;</w:t>
      </w:r>
      <w:r w:rsidR="005D704A">
        <w:rPr>
          <w:rFonts w:ascii="Times New Roman" w:hAnsi="Times New Roman"/>
          <w:sz w:val="26"/>
          <w:szCs w:val="26"/>
        </w:rPr>
        <w:t xml:space="preserve"> </w:t>
      </w:r>
      <w:r w:rsidRPr="00464B16">
        <w:rPr>
          <w:rFonts w:ascii="Times New Roman" w:hAnsi="Times New Roman"/>
          <w:sz w:val="26"/>
          <w:szCs w:val="26"/>
        </w:rPr>
        <w:t>количество лиц</w:t>
      </w:r>
      <w:r w:rsidR="005D704A">
        <w:rPr>
          <w:rFonts w:ascii="Times New Roman" w:hAnsi="Times New Roman"/>
          <w:sz w:val="26"/>
          <w:szCs w:val="26"/>
        </w:rPr>
        <w:t>,</w:t>
      </w:r>
      <w:r w:rsidRPr="00464B16">
        <w:rPr>
          <w:rFonts w:ascii="Times New Roman" w:hAnsi="Times New Roman"/>
          <w:sz w:val="26"/>
          <w:szCs w:val="26"/>
        </w:rPr>
        <w:t xml:space="preserve"> погибших в результате дорожно-транспортных </w:t>
      </w:r>
      <w:r w:rsidR="00462795" w:rsidRPr="00464B16">
        <w:rPr>
          <w:rFonts w:ascii="Times New Roman" w:hAnsi="Times New Roman"/>
          <w:sz w:val="26"/>
          <w:szCs w:val="26"/>
        </w:rPr>
        <w:t>происшествий</w:t>
      </w:r>
      <w:r w:rsidR="00462795">
        <w:rPr>
          <w:rFonts w:ascii="Times New Roman" w:hAnsi="Times New Roman"/>
          <w:sz w:val="26"/>
          <w:szCs w:val="26"/>
        </w:rPr>
        <w:t>,</w:t>
      </w:r>
      <w:r w:rsidR="00462795" w:rsidRPr="00464B16">
        <w:rPr>
          <w:rFonts w:ascii="Times New Roman" w:hAnsi="Times New Roman"/>
          <w:sz w:val="26"/>
          <w:szCs w:val="26"/>
        </w:rPr>
        <w:t xml:space="preserve"> </w:t>
      </w:r>
      <w:r w:rsidR="00462795">
        <w:rPr>
          <w:rFonts w:ascii="Times New Roman" w:hAnsi="Times New Roman"/>
          <w:sz w:val="26"/>
          <w:szCs w:val="26"/>
        </w:rPr>
        <w:t>увеличилась</w:t>
      </w:r>
      <w:r w:rsidR="00056139">
        <w:rPr>
          <w:rFonts w:ascii="Times New Roman" w:hAnsi="Times New Roman"/>
          <w:sz w:val="26"/>
          <w:szCs w:val="26"/>
        </w:rPr>
        <w:t xml:space="preserve"> до 4</w:t>
      </w:r>
      <w:r w:rsidR="00AE2D76">
        <w:rPr>
          <w:rFonts w:ascii="Times New Roman" w:hAnsi="Times New Roman"/>
          <w:sz w:val="26"/>
          <w:szCs w:val="26"/>
        </w:rPr>
        <w:t xml:space="preserve"> </w:t>
      </w:r>
      <w:r w:rsidRPr="00464B16">
        <w:rPr>
          <w:rFonts w:ascii="Times New Roman" w:hAnsi="Times New Roman"/>
          <w:sz w:val="26"/>
          <w:szCs w:val="26"/>
        </w:rPr>
        <w:t>человек</w:t>
      </w:r>
      <w:r w:rsidR="00B92F49">
        <w:rPr>
          <w:rFonts w:ascii="Times New Roman" w:hAnsi="Times New Roman"/>
          <w:sz w:val="26"/>
          <w:szCs w:val="26"/>
        </w:rPr>
        <w:t xml:space="preserve">. </w:t>
      </w:r>
      <w:r w:rsidRPr="00464B16">
        <w:rPr>
          <w:rFonts w:ascii="Times New Roman" w:hAnsi="Times New Roman"/>
          <w:sz w:val="26"/>
          <w:szCs w:val="26"/>
        </w:rPr>
        <w:t>Тяжесть последствий при дорожно-транспортных происшест</w:t>
      </w:r>
      <w:r w:rsidR="001E5156">
        <w:rPr>
          <w:rFonts w:ascii="Times New Roman" w:hAnsi="Times New Roman"/>
          <w:sz w:val="26"/>
          <w:szCs w:val="26"/>
        </w:rPr>
        <w:t>виях имеет значение равное 12</w:t>
      </w:r>
      <w:r w:rsidR="00B37275">
        <w:rPr>
          <w:rFonts w:ascii="Times New Roman" w:hAnsi="Times New Roman"/>
          <w:sz w:val="26"/>
          <w:szCs w:val="26"/>
        </w:rPr>
        <w:t>,5</w:t>
      </w:r>
      <w:r w:rsidR="00AE2D76">
        <w:rPr>
          <w:rFonts w:ascii="Times New Roman" w:hAnsi="Times New Roman"/>
          <w:sz w:val="26"/>
          <w:szCs w:val="26"/>
        </w:rPr>
        <w:t xml:space="preserve"> </w:t>
      </w:r>
      <w:r w:rsidRPr="00464B16">
        <w:rPr>
          <w:rFonts w:ascii="Times New Roman" w:hAnsi="Times New Roman"/>
          <w:sz w:val="26"/>
          <w:szCs w:val="26"/>
        </w:rPr>
        <w:t>пункта в расчете количество погибших на 100 пострадавших</w:t>
      </w:r>
      <w:r w:rsidR="00B37275">
        <w:rPr>
          <w:rFonts w:ascii="Times New Roman" w:hAnsi="Times New Roman"/>
          <w:sz w:val="26"/>
          <w:szCs w:val="26"/>
        </w:rPr>
        <w:t>,</w:t>
      </w:r>
      <w:r w:rsidR="00B92F49">
        <w:rPr>
          <w:rFonts w:ascii="Times New Roman" w:hAnsi="Times New Roman"/>
          <w:sz w:val="26"/>
          <w:szCs w:val="26"/>
        </w:rPr>
        <w:t xml:space="preserve"> что положительно повлияло на выполнение третьего целевого индикатора Программы</w:t>
      </w:r>
      <w:r w:rsidR="00AE2D76">
        <w:rPr>
          <w:rFonts w:ascii="Times New Roman" w:hAnsi="Times New Roman"/>
          <w:sz w:val="26"/>
          <w:szCs w:val="26"/>
        </w:rPr>
        <w:t>.</w:t>
      </w:r>
      <w:r w:rsidR="00B92F49">
        <w:rPr>
          <w:rFonts w:ascii="Times New Roman" w:hAnsi="Times New Roman"/>
          <w:sz w:val="26"/>
          <w:szCs w:val="26"/>
        </w:rPr>
        <w:t xml:space="preserve"> </w:t>
      </w:r>
    </w:p>
    <w:p w:rsidR="00544DAE" w:rsidRPr="00895A26" w:rsidRDefault="00544DAE" w:rsidP="005D704A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 w:cs="Arial"/>
          <w:sz w:val="26"/>
          <w:szCs w:val="26"/>
          <w:lang w:eastAsia="ru-RU"/>
        </w:rPr>
      </w:pPr>
      <w:r w:rsidRPr="00895A26">
        <w:rPr>
          <w:rFonts w:ascii="Times New Roman" w:hAnsi="Times New Roman"/>
          <w:sz w:val="26"/>
          <w:szCs w:val="26"/>
        </w:rPr>
        <w:t xml:space="preserve">В сфере выполнения мероприятий по </w:t>
      </w:r>
      <w:r w:rsidRPr="00895A26">
        <w:rPr>
          <w:rFonts w:ascii="Times New Roman" w:hAnsi="Times New Roman" w:cs="Arial"/>
          <w:sz w:val="26"/>
          <w:szCs w:val="26"/>
          <w:lang w:eastAsia="ru-RU"/>
        </w:rPr>
        <w:t xml:space="preserve">регулирование численности </w:t>
      </w:r>
      <w:r w:rsidRPr="00895A26">
        <w:rPr>
          <w:rFonts w:ascii="Times New Roman" w:hAnsi="Times New Roman"/>
          <w:sz w:val="26"/>
          <w:szCs w:val="26"/>
        </w:rPr>
        <w:t>безнадзорных домашних животных на тер</w:t>
      </w:r>
      <w:r w:rsidR="00B37275" w:rsidRPr="00895A26">
        <w:rPr>
          <w:rFonts w:ascii="Times New Roman" w:hAnsi="Times New Roman"/>
          <w:sz w:val="26"/>
          <w:szCs w:val="26"/>
        </w:rPr>
        <w:t>ритории Бичурского района в 202</w:t>
      </w:r>
      <w:r w:rsidR="001E5156">
        <w:rPr>
          <w:rFonts w:ascii="Times New Roman" w:hAnsi="Times New Roman"/>
          <w:sz w:val="26"/>
          <w:szCs w:val="26"/>
        </w:rPr>
        <w:t>1</w:t>
      </w:r>
      <w:r w:rsidR="00B37275" w:rsidRPr="00895A26">
        <w:rPr>
          <w:rFonts w:ascii="Times New Roman" w:hAnsi="Times New Roman"/>
          <w:sz w:val="26"/>
          <w:szCs w:val="26"/>
        </w:rPr>
        <w:t xml:space="preserve"> году был</w:t>
      </w:r>
      <w:r w:rsidR="001E5156">
        <w:rPr>
          <w:rFonts w:ascii="Times New Roman" w:hAnsi="Times New Roman"/>
          <w:sz w:val="26"/>
          <w:szCs w:val="26"/>
        </w:rPr>
        <w:t>и</w:t>
      </w:r>
      <w:r w:rsidRPr="00895A26">
        <w:rPr>
          <w:rFonts w:ascii="Times New Roman" w:hAnsi="Times New Roman"/>
          <w:sz w:val="26"/>
          <w:szCs w:val="26"/>
        </w:rPr>
        <w:t xml:space="preserve"> </w:t>
      </w:r>
      <w:r w:rsidR="00B37275" w:rsidRPr="00895A26">
        <w:rPr>
          <w:rFonts w:ascii="Times New Roman" w:hAnsi="Times New Roman"/>
          <w:sz w:val="26"/>
          <w:szCs w:val="26"/>
        </w:rPr>
        <w:t>заключен</w:t>
      </w:r>
      <w:r w:rsidR="001E5156">
        <w:rPr>
          <w:rFonts w:ascii="Times New Roman" w:hAnsi="Times New Roman"/>
          <w:sz w:val="26"/>
          <w:szCs w:val="26"/>
        </w:rPr>
        <w:t>ы</w:t>
      </w:r>
      <w:r w:rsidRPr="00895A26">
        <w:rPr>
          <w:rFonts w:ascii="Times New Roman" w:hAnsi="Times New Roman"/>
          <w:sz w:val="26"/>
          <w:szCs w:val="26"/>
        </w:rPr>
        <w:t xml:space="preserve"> </w:t>
      </w:r>
      <w:r w:rsidR="00B37275" w:rsidRPr="00895A26">
        <w:rPr>
          <w:rFonts w:ascii="Times New Roman" w:hAnsi="Times New Roman"/>
          <w:sz w:val="26"/>
          <w:szCs w:val="26"/>
        </w:rPr>
        <w:t>муниципальны</w:t>
      </w:r>
      <w:r w:rsidR="001E5156">
        <w:rPr>
          <w:rFonts w:ascii="Times New Roman" w:hAnsi="Times New Roman"/>
          <w:sz w:val="26"/>
          <w:szCs w:val="26"/>
        </w:rPr>
        <w:t>е</w:t>
      </w:r>
      <w:r w:rsidR="00B37275" w:rsidRPr="00895A26">
        <w:rPr>
          <w:rFonts w:ascii="Times New Roman" w:hAnsi="Times New Roman"/>
          <w:sz w:val="26"/>
          <w:szCs w:val="26"/>
        </w:rPr>
        <w:t xml:space="preserve"> контракт</w:t>
      </w:r>
      <w:r w:rsidR="001E5156">
        <w:rPr>
          <w:rFonts w:ascii="Times New Roman" w:hAnsi="Times New Roman"/>
          <w:sz w:val="26"/>
          <w:szCs w:val="26"/>
        </w:rPr>
        <w:t>ы</w:t>
      </w:r>
      <w:r w:rsidRPr="00895A26">
        <w:rPr>
          <w:rFonts w:ascii="Times New Roman" w:hAnsi="Times New Roman"/>
          <w:sz w:val="26"/>
          <w:szCs w:val="26"/>
        </w:rPr>
        <w:t xml:space="preserve"> по</w:t>
      </w:r>
      <w:r w:rsidR="00062A63" w:rsidRPr="00895A26">
        <w:rPr>
          <w:rFonts w:ascii="Times New Roman" w:hAnsi="Times New Roman"/>
          <w:sz w:val="26"/>
          <w:szCs w:val="26"/>
        </w:rPr>
        <w:t xml:space="preserve"> выполнению мероприятий при осуществлении деятельности по обращению с животными без владельцев</w:t>
      </w:r>
      <w:r w:rsidRPr="00895A26">
        <w:rPr>
          <w:rFonts w:ascii="Times New Roman" w:hAnsi="Times New Roman"/>
          <w:sz w:val="26"/>
          <w:szCs w:val="26"/>
        </w:rPr>
        <w:t>. В ходе реализации данн</w:t>
      </w:r>
      <w:r w:rsidR="001E5156">
        <w:rPr>
          <w:rFonts w:ascii="Times New Roman" w:hAnsi="Times New Roman"/>
          <w:sz w:val="26"/>
          <w:szCs w:val="26"/>
        </w:rPr>
        <w:t>ых контрактов было отловлено 196</w:t>
      </w:r>
      <w:r w:rsidRPr="00895A26">
        <w:rPr>
          <w:rFonts w:ascii="Times New Roman" w:hAnsi="Times New Roman"/>
          <w:sz w:val="26"/>
          <w:szCs w:val="26"/>
        </w:rPr>
        <w:t xml:space="preserve"> особей бродящих домашних животных, что на </w:t>
      </w:r>
      <w:r w:rsidR="001E5156">
        <w:rPr>
          <w:rFonts w:ascii="Times New Roman" w:hAnsi="Times New Roman"/>
          <w:sz w:val="26"/>
          <w:szCs w:val="26"/>
        </w:rPr>
        <w:t>10</w:t>
      </w:r>
      <w:r w:rsidR="00EB34C4">
        <w:rPr>
          <w:rFonts w:ascii="Times New Roman" w:hAnsi="Times New Roman"/>
          <w:sz w:val="26"/>
          <w:szCs w:val="26"/>
        </w:rPr>
        <w:t>5</w:t>
      </w:r>
      <w:r w:rsidR="00B37275" w:rsidRPr="00895A26">
        <w:rPr>
          <w:rFonts w:ascii="Times New Roman" w:hAnsi="Times New Roman"/>
          <w:sz w:val="26"/>
          <w:szCs w:val="26"/>
        </w:rPr>
        <w:t xml:space="preserve"> особей </w:t>
      </w:r>
      <w:r w:rsidR="001E5156">
        <w:rPr>
          <w:rFonts w:ascii="Times New Roman" w:hAnsi="Times New Roman"/>
          <w:sz w:val="26"/>
          <w:szCs w:val="26"/>
        </w:rPr>
        <w:t>больше</w:t>
      </w:r>
      <w:r w:rsidRPr="00895A26">
        <w:rPr>
          <w:rFonts w:ascii="Times New Roman" w:hAnsi="Times New Roman"/>
          <w:sz w:val="26"/>
          <w:szCs w:val="26"/>
        </w:rPr>
        <w:t xml:space="preserve"> запланированного. </w:t>
      </w:r>
      <w:r w:rsidRPr="00895A26">
        <w:rPr>
          <w:rFonts w:ascii="Times New Roman" w:hAnsi="Times New Roman" w:cs="Arial"/>
          <w:sz w:val="26"/>
          <w:szCs w:val="26"/>
          <w:lang w:eastAsia="ru-RU"/>
        </w:rPr>
        <w:t xml:space="preserve">Администрирование передаваемых полномочий по отлову и содержанию безнадзорных домашних животных было </w:t>
      </w:r>
      <w:r w:rsidR="00462795" w:rsidRPr="00895A26">
        <w:rPr>
          <w:rFonts w:ascii="Times New Roman" w:hAnsi="Times New Roman" w:cs="Arial"/>
          <w:sz w:val="26"/>
          <w:szCs w:val="26"/>
          <w:lang w:eastAsia="ru-RU"/>
        </w:rPr>
        <w:t>использовано</w:t>
      </w:r>
      <w:r w:rsidRPr="00895A26">
        <w:rPr>
          <w:rFonts w:ascii="Times New Roman" w:hAnsi="Times New Roman" w:cs="Arial"/>
          <w:sz w:val="26"/>
          <w:szCs w:val="26"/>
          <w:lang w:eastAsia="ru-RU"/>
        </w:rPr>
        <w:t xml:space="preserve"> в полном </w:t>
      </w:r>
      <w:r w:rsidR="00462795" w:rsidRPr="00895A26">
        <w:rPr>
          <w:rFonts w:ascii="Times New Roman" w:hAnsi="Times New Roman" w:cs="Arial"/>
          <w:sz w:val="26"/>
          <w:szCs w:val="26"/>
          <w:lang w:eastAsia="ru-RU"/>
        </w:rPr>
        <w:t>объёме</w:t>
      </w:r>
      <w:r w:rsidRPr="00895A26">
        <w:rPr>
          <w:rFonts w:ascii="Times New Roman" w:hAnsi="Times New Roman" w:cs="Arial"/>
          <w:sz w:val="26"/>
          <w:szCs w:val="26"/>
          <w:lang w:eastAsia="ru-RU"/>
        </w:rPr>
        <w:t xml:space="preserve">. </w:t>
      </w:r>
    </w:p>
    <w:p w:rsidR="00464B16" w:rsidRPr="001414A8" w:rsidRDefault="00544DAE" w:rsidP="001414A8">
      <w:pPr>
        <w:tabs>
          <w:tab w:val="left" w:pos="709"/>
          <w:tab w:val="right" w:pos="9355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Arial"/>
          <w:sz w:val="26"/>
          <w:szCs w:val="26"/>
          <w:lang w:eastAsia="ru-RU"/>
        </w:rPr>
        <w:t xml:space="preserve">За 12 </w:t>
      </w:r>
      <w:r w:rsidR="00462795">
        <w:rPr>
          <w:rFonts w:ascii="Times New Roman" w:hAnsi="Times New Roman" w:cs="Arial"/>
          <w:sz w:val="26"/>
          <w:szCs w:val="26"/>
          <w:lang w:eastAsia="ru-RU"/>
        </w:rPr>
        <w:t>месяцев 2021</w:t>
      </w:r>
      <w:r w:rsidR="00D1443D">
        <w:rPr>
          <w:rFonts w:ascii="Times New Roman" w:hAnsi="Times New Roman" w:cs="Arial"/>
          <w:sz w:val="26"/>
          <w:szCs w:val="26"/>
          <w:lang w:eastAsia="ru-RU"/>
        </w:rPr>
        <w:t xml:space="preserve"> года было </w:t>
      </w:r>
      <w:r w:rsidR="00462795">
        <w:rPr>
          <w:rFonts w:ascii="Times New Roman" w:hAnsi="Times New Roman" w:cs="Arial"/>
          <w:sz w:val="26"/>
          <w:szCs w:val="26"/>
          <w:lang w:eastAsia="ru-RU"/>
        </w:rPr>
        <w:t>зафиксировано</w:t>
      </w:r>
      <w:r w:rsidR="00062A63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="00EB34C4">
        <w:rPr>
          <w:rFonts w:ascii="Times New Roman" w:hAnsi="Times New Roman" w:cs="Arial"/>
          <w:sz w:val="26"/>
          <w:szCs w:val="26"/>
          <w:lang w:eastAsia="ru-RU"/>
        </w:rPr>
        <w:t>661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обращени</w:t>
      </w:r>
      <w:r w:rsidR="00EB34C4">
        <w:rPr>
          <w:rFonts w:ascii="Times New Roman" w:hAnsi="Times New Roman" w:cs="Arial"/>
          <w:sz w:val="26"/>
          <w:szCs w:val="26"/>
          <w:lang w:eastAsia="ru-RU"/>
        </w:rPr>
        <w:t>е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граждан в ЕДДС Бичурского района по вопросам </w:t>
      </w:r>
      <w:r w:rsidR="00462795">
        <w:rPr>
          <w:rFonts w:ascii="Times New Roman" w:hAnsi="Times New Roman" w:cs="Arial"/>
          <w:sz w:val="26"/>
          <w:szCs w:val="26"/>
          <w:lang w:eastAsia="ru-RU"/>
        </w:rPr>
        <w:t>чрезвычайных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ситуаций, а </w:t>
      </w:r>
      <w:proofErr w:type="gramStart"/>
      <w:r>
        <w:rPr>
          <w:rFonts w:ascii="Times New Roman" w:hAnsi="Times New Roman" w:cs="Arial"/>
          <w:sz w:val="26"/>
          <w:szCs w:val="26"/>
          <w:lang w:eastAsia="ru-RU"/>
        </w:rPr>
        <w:t>так же</w:t>
      </w:r>
      <w:proofErr w:type="gramEnd"/>
      <w:r>
        <w:rPr>
          <w:rFonts w:ascii="Times New Roman" w:hAnsi="Times New Roman" w:cs="Arial"/>
          <w:sz w:val="26"/>
          <w:szCs w:val="26"/>
          <w:lang w:eastAsia="ru-RU"/>
        </w:rPr>
        <w:t xml:space="preserve"> за данный период времени</w:t>
      </w:r>
      <w:r w:rsidR="00062A63">
        <w:rPr>
          <w:rFonts w:ascii="Times New Roman" w:hAnsi="Times New Roman" w:cs="Arial"/>
          <w:sz w:val="26"/>
          <w:szCs w:val="26"/>
          <w:lang w:eastAsia="ru-RU"/>
        </w:rPr>
        <w:t xml:space="preserve"> в ЕДДС было </w:t>
      </w:r>
      <w:r w:rsidR="00462795">
        <w:rPr>
          <w:rFonts w:ascii="Times New Roman" w:hAnsi="Times New Roman" w:cs="Arial"/>
          <w:sz w:val="26"/>
          <w:szCs w:val="26"/>
          <w:lang w:eastAsia="ru-RU"/>
        </w:rPr>
        <w:t>зарегистрировано</w:t>
      </w:r>
      <w:r w:rsidR="00062A63"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="0039643F">
        <w:rPr>
          <w:rFonts w:ascii="Times New Roman" w:hAnsi="Times New Roman" w:cs="Arial"/>
          <w:sz w:val="26"/>
          <w:szCs w:val="26"/>
          <w:lang w:eastAsia="ru-RU"/>
        </w:rPr>
        <w:t>3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  <w:r w:rsidR="00462795">
        <w:rPr>
          <w:rFonts w:ascii="Times New Roman" w:hAnsi="Times New Roman" w:cs="Arial"/>
          <w:sz w:val="26"/>
          <w:szCs w:val="26"/>
          <w:lang w:eastAsia="ru-RU"/>
        </w:rPr>
        <w:t>чрезвычайные си</w:t>
      </w:r>
      <w:r>
        <w:rPr>
          <w:rFonts w:ascii="Times New Roman" w:hAnsi="Times New Roman" w:cs="Arial"/>
          <w:sz w:val="26"/>
          <w:szCs w:val="26"/>
          <w:lang w:eastAsia="ru-RU"/>
        </w:rPr>
        <w:t>туа</w:t>
      </w:r>
      <w:r w:rsidR="00062A63">
        <w:rPr>
          <w:rFonts w:ascii="Times New Roman" w:hAnsi="Times New Roman" w:cs="Arial"/>
          <w:sz w:val="26"/>
          <w:szCs w:val="26"/>
          <w:lang w:eastAsia="ru-RU"/>
        </w:rPr>
        <w:t>ци</w:t>
      </w:r>
      <w:r w:rsidR="0039643F">
        <w:rPr>
          <w:rFonts w:ascii="Times New Roman" w:hAnsi="Times New Roman" w:cs="Arial"/>
          <w:sz w:val="26"/>
          <w:szCs w:val="26"/>
          <w:lang w:eastAsia="ru-RU"/>
        </w:rPr>
        <w:t>и</w:t>
      </w:r>
      <w:r w:rsidR="00062A63">
        <w:rPr>
          <w:rFonts w:ascii="Times New Roman" w:hAnsi="Times New Roman" w:cs="Arial"/>
          <w:sz w:val="26"/>
          <w:szCs w:val="26"/>
          <w:lang w:eastAsia="ru-RU"/>
        </w:rPr>
        <w:t>.</w:t>
      </w:r>
      <w:r>
        <w:rPr>
          <w:rFonts w:ascii="Times New Roman" w:hAnsi="Times New Roman" w:cs="Arial"/>
          <w:sz w:val="26"/>
          <w:szCs w:val="26"/>
          <w:lang w:eastAsia="ru-RU"/>
        </w:rPr>
        <w:t xml:space="preserve"> </w:t>
      </w:r>
    </w:p>
    <w:p w:rsidR="00464B16" w:rsidRDefault="00464B16" w:rsidP="00464B1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1414A8" w:rsidRPr="00EA104C" w:rsidRDefault="001414A8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563E" w:rsidRPr="009C563E" w:rsidRDefault="009C563E" w:rsidP="009C563E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lastRenderedPageBreak/>
        <w:t>IV</w:t>
      </w:r>
      <w:r w:rsidRPr="009C563E">
        <w:rPr>
          <w:rFonts w:ascii="Times New Roman" w:hAnsi="Times New Roman"/>
          <w:sz w:val="26"/>
          <w:szCs w:val="26"/>
        </w:rPr>
        <w:t>. Данные об использовании бюджетных ассигнований и иных средств на выполнение мероприятий в разрезе бюджетов</w:t>
      </w:r>
    </w:p>
    <w:p w:rsidR="009C563E" w:rsidRPr="00D75F92" w:rsidRDefault="009C563E" w:rsidP="009C563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1199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850"/>
        <w:gridCol w:w="993"/>
        <w:gridCol w:w="992"/>
        <w:gridCol w:w="992"/>
        <w:gridCol w:w="851"/>
        <w:gridCol w:w="1134"/>
        <w:gridCol w:w="992"/>
      </w:tblGrid>
      <w:tr w:rsidR="001414A8" w:rsidRPr="00D66BEB" w:rsidTr="00986E9D">
        <w:trPr>
          <w:trHeight w:val="2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14A8" w:rsidRPr="003528EE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3528EE">
              <w:rPr>
                <w:rFonts w:ascii="Times New Roman" w:hAnsi="Times New Roman" w:cs="Arial"/>
                <w:bCs/>
                <w:lang w:eastAsia="ru-RU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14A8" w:rsidRPr="003528EE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3528EE">
              <w:rPr>
                <w:rFonts w:ascii="Times New Roman" w:hAnsi="Times New Roman" w:cs="Arial"/>
                <w:bCs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414A8" w:rsidRPr="003528EE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3528EE">
              <w:rPr>
                <w:rFonts w:ascii="Times New Roman" w:hAnsi="Times New Roman" w:cs="Arial"/>
                <w:bCs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gridSpan w:val="7"/>
            <w:shd w:val="clear" w:color="auto" w:fill="auto"/>
            <w:vAlign w:val="center"/>
          </w:tcPr>
          <w:p w:rsidR="001414A8" w:rsidRPr="00A520D8" w:rsidRDefault="001414A8" w:rsidP="001245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20D8">
              <w:rPr>
                <w:rFonts w:ascii="Times New Roman" w:hAnsi="Times New Roman"/>
                <w:sz w:val="24"/>
                <w:szCs w:val="24"/>
              </w:rPr>
              <w:t>Оценка расходов (тыс. руб.), год</w:t>
            </w:r>
          </w:p>
        </w:tc>
      </w:tr>
      <w:tr w:rsidR="001414A8" w:rsidRPr="00D66BEB" w:rsidTr="001414A8">
        <w:trPr>
          <w:trHeight w:val="21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2021</w:t>
            </w:r>
          </w:p>
        </w:tc>
      </w:tr>
      <w:tr w:rsidR="001414A8" w:rsidRPr="00D66BEB" w:rsidTr="001414A8">
        <w:trPr>
          <w:trHeight w:val="26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3D4950" w:rsidRDefault="001414A8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«Безопасность жизнедеятельности в Бичурском районе на 2015-2017 годы и на период до 202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 xml:space="preserve"> года»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351,6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768,85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1058,0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1093,725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/>
              </w:rPr>
              <w:t>1307,160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/>
              </w:rPr>
              <w:t>2042,69431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4F3387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387">
              <w:rPr>
                <w:rFonts w:ascii="Times New Roman" w:hAnsi="Times New Roman"/>
              </w:rPr>
              <w:t>2021,17878</w:t>
            </w:r>
          </w:p>
        </w:tc>
      </w:tr>
      <w:tr w:rsidR="001414A8" w:rsidRPr="00D66BEB" w:rsidTr="001414A8">
        <w:trPr>
          <w:trHeight w:val="38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4F3387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4F3387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1414A8" w:rsidRPr="00D66BEB" w:rsidTr="001414A8">
        <w:trPr>
          <w:trHeight w:val="5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/>
              </w:rPr>
              <w:t>707,600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/>
              </w:rPr>
              <w:t>815807,21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4F3387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387">
              <w:rPr>
                <w:rFonts w:ascii="Times New Roman" w:hAnsi="Times New Roman" w:cs="Arial"/>
                <w:lang w:eastAsia="ru-RU"/>
              </w:rPr>
              <w:t>800,8</w:t>
            </w:r>
          </w:p>
        </w:tc>
      </w:tr>
      <w:tr w:rsidR="001414A8" w:rsidRPr="00D66BEB" w:rsidTr="001414A8">
        <w:trPr>
          <w:trHeight w:val="40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355,85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555,125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/>
              </w:rPr>
              <w:t>599,566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/>
              </w:rPr>
              <w:t>1226,8871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4F3387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3387">
              <w:rPr>
                <w:rFonts w:ascii="Times New Roman" w:hAnsi="Times New Roman"/>
              </w:rPr>
              <w:t>1220,37878</w:t>
            </w:r>
          </w:p>
        </w:tc>
      </w:tr>
      <w:tr w:rsidR="001414A8" w:rsidRPr="00D66BEB" w:rsidTr="001414A8">
        <w:trPr>
          <w:trHeight w:val="41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3D4950">
              <w:rPr>
                <w:rFonts w:ascii="Times New Roman" w:hAnsi="Times New Roman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«Охрана общественного порядка»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351,6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val="en-US"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768,85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1058,0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1093,725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947,900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519,000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781,04498</w:t>
            </w:r>
          </w:p>
        </w:tc>
      </w:tr>
      <w:tr w:rsidR="001414A8" w:rsidRPr="00D66BEB" w:rsidTr="001414A8">
        <w:trPr>
          <w:trHeight w:val="4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1414A8" w:rsidRPr="00D66BEB" w:rsidTr="001414A8">
        <w:trPr>
          <w:trHeight w:val="1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444,900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150,000</w:t>
            </w:r>
          </w:p>
        </w:tc>
      </w:tr>
      <w:tr w:rsidR="001414A8" w:rsidRPr="00D66BEB" w:rsidTr="001414A8">
        <w:trPr>
          <w:trHeight w:val="45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355,85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555,125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503,000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519,000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4F3387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4F3387">
              <w:rPr>
                <w:rFonts w:ascii="Times New Roman" w:hAnsi="Times New Roman" w:cs="Arial"/>
                <w:lang w:eastAsia="ru-RU"/>
              </w:rPr>
              <w:t>631,04498</w:t>
            </w:r>
          </w:p>
        </w:tc>
      </w:tr>
      <w:tr w:rsidR="001414A8" w:rsidRPr="00D66BEB" w:rsidTr="001414A8">
        <w:trPr>
          <w:trHeight w:val="32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3D4950" w:rsidRDefault="00526C3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Мероприятие 1.1</w:t>
            </w:r>
          </w:p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Организация профилактики преступлений и иных правонарушений в общественных местах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368,85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658,0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693,725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537,900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290,650</w:t>
            </w:r>
          </w:p>
        </w:tc>
      </w:tr>
      <w:tr w:rsidR="001414A8" w:rsidRPr="00D66BEB" w:rsidTr="001414A8">
        <w:trPr>
          <w:trHeight w:val="319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4F3387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1414A8" w:rsidRPr="00D66BEB" w:rsidTr="001414A8">
        <w:trPr>
          <w:trHeight w:val="32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338,6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244,900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1414A8" w:rsidRPr="00D66BEB" w:rsidTr="001414A8">
        <w:trPr>
          <w:trHeight w:val="48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155,85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355,125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293,000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350,000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4F3387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4F3387">
              <w:rPr>
                <w:rFonts w:ascii="Times New Roman" w:hAnsi="Times New Roman" w:cs="Arial"/>
                <w:lang w:eastAsia="ru-RU"/>
              </w:rPr>
              <w:t>290,650</w:t>
            </w:r>
          </w:p>
        </w:tc>
      </w:tr>
      <w:tr w:rsidR="001414A8" w:rsidRPr="00D66BEB" w:rsidTr="001414A8">
        <w:trPr>
          <w:trHeight w:val="31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</w:t>
            </w:r>
            <w:r w:rsidRPr="00F113E1">
              <w:rPr>
                <w:rFonts w:ascii="Times New Roman" w:hAnsi="Times New Roman" w:cs="Arial"/>
                <w:lang w:eastAsia="ru-RU"/>
              </w:rPr>
              <w:t xml:space="preserve"> 1.2</w:t>
            </w:r>
          </w:p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Осуществление мероприятий, направленных на уничтожение очагов произрастания дикорастущей конопли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301,6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169,000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4F3387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4F3387">
              <w:rPr>
                <w:rFonts w:ascii="Times New Roman" w:hAnsi="Times New Roman" w:cs="Arial"/>
                <w:lang w:eastAsia="ru-RU"/>
              </w:rPr>
              <w:t>300,00</w:t>
            </w:r>
          </w:p>
        </w:tc>
      </w:tr>
      <w:tr w:rsidR="001414A8" w:rsidRPr="00D66BEB" w:rsidTr="001414A8">
        <w:trPr>
          <w:trHeight w:val="521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4F3387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4F3387"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1414A8" w:rsidRPr="00D66BEB" w:rsidTr="001414A8">
        <w:trPr>
          <w:trHeight w:val="1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9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4F3387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4F3387">
              <w:rPr>
                <w:rFonts w:ascii="Times New Roman" w:hAnsi="Times New Roman" w:cs="Arial"/>
                <w:lang w:eastAsia="ru-RU"/>
              </w:rPr>
              <w:t>150,00</w:t>
            </w:r>
          </w:p>
        </w:tc>
      </w:tr>
      <w:tr w:rsidR="001414A8" w:rsidRPr="00D66BEB" w:rsidTr="001414A8">
        <w:trPr>
          <w:trHeight w:val="11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169,000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4F3387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4F3387">
              <w:rPr>
                <w:rFonts w:ascii="Times New Roman" w:hAnsi="Times New Roman" w:cs="Arial"/>
                <w:lang w:eastAsia="ru-RU"/>
              </w:rPr>
              <w:t>150,00</w:t>
            </w:r>
          </w:p>
        </w:tc>
      </w:tr>
      <w:tr w:rsidR="005E350B" w:rsidRPr="00D66BEB" w:rsidTr="00986E9D">
        <w:trPr>
          <w:trHeight w:val="1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50B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5E350B" w:rsidRPr="00F113E1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</w:t>
            </w:r>
            <w:r w:rsidRPr="00F113E1">
              <w:rPr>
                <w:rFonts w:ascii="Times New Roman" w:hAnsi="Times New Roman" w:cs="Arial"/>
                <w:lang w:eastAsia="ru-RU"/>
              </w:rPr>
              <w:t xml:space="preserve"> 1.</w:t>
            </w:r>
            <w:r>
              <w:rPr>
                <w:rFonts w:ascii="Times New Roman" w:hAnsi="Times New Roman" w:cs="Arial"/>
                <w:lang w:eastAsia="ru-RU"/>
              </w:rPr>
              <w:t>3</w:t>
            </w:r>
          </w:p>
          <w:p w:rsidR="005E350B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  <w:p w:rsidR="005E350B" w:rsidRPr="003D4950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50B" w:rsidRPr="003D4950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Проведение мероприятий и конкурсов различного уровня, включая приобретение баннеров и </w:t>
            </w:r>
            <w:r>
              <w:rPr>
                <w:rFonts w:ascii="Times New Roman" w:hAnsi="Times New Roman" w:cs="Arial"/>
                <w:lang w:eastAsia="ru-RU"/>
              </w:rPr>
              <w:lastRenderedPageBreak/>
              <w:t>других расходных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F113E1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C404DF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C404DF">
              <w:rPr>
                <w:rFonts w:ascii="Times New Roman" w:hAnsi="Times New Roman" w:cs="Arial"/>
                <w:lang w:eastAsia="ru-RU"/>
              </w:rPr>
              <w:t>169,64498</w:t>
            </w:r>
          </w:p>
        </w:tc>
      </w:tr>
      <w:tr w:rsidR="005E350B" w:rsidRPr="00D66BEB" w:rsidTr="00986E9D">
        <w:trPr>
          <w:trHeight w:val="1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50B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50B" w:rsidRPr="003D4950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F113E1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C404DF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C404DF"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5E350B" w:rsidRPr="00D66BEB" w:rsidTr="00986E9D">
        <w:trPr>
          <w:trHeight w:val="1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50B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50B" w:rsidRPr="003D4950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F113E1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C404DF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C404DF"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5E350B" w:rsidRPr="00D66BEB" w:rsidTr="00986E9D">
        <w:trPr>
          <w:trHeight w:val="1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0B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50B" w:rsidRPr="003D4950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F113E1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1414A8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350B" w:rsidRPr="00C404DF" w:rsidRDefault="005E350B" w:rsidP="005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C404DF">
              <w:rPr>
                <w:rFonts w:ascii="Times New Roman" w:hAnsi="Times New Roman" w:cs="Arial"/>
                <w:lang w:eastAsia="ru-RU"/>
              </w:rPr>
              <w:t>169,64498</w:t>
            </w:r>
          </w:p>
        </w:tc>
      </w:tr>
      <w:tr w:rsidR="0005052D" w:rsidRPr="00D66BEB" w:rsidTr="00986E9D">
        <w:trPr>
          <w:trHeight w:val="117"/>
        </w:trPr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52D" w:rsidRPr="00F113E1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Мероприятие</w:t>
            </w:r>
            <w:r w:rsidRPr="00F113E1">
              <w:rPr>
                <w:rFonts w:ascii="Times New Roman" w:hAnsi="Times New Roman" w:cs="Arial"/>
                <w:lang w:eastAsia="ru-RU"/>
              </w:rPr>
              <w:t xml:space="preserve"> 1.</w:t>
            </w:r>
            <w:r>
              <w:rPr>
                <w:rFonts w:ascii="Times New Roman" w:hAnsi="Times New Roman" w:cs="Arial"/>
                <w:lang w:eastAsia="ru-RU"/>
              </w:rPr>
              <w:t>4</w:t>
            </w:r>
          </w:p>
          <w:p w:rsidR="0005052D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52D" w:rsidRPr="003D4950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6639E6">
              <w:rPr>
                <w:rFonts w:ascii="Times New Roman" w:hAnsi="Times New Roman"/>
                <w:color w:val="000000" w:themeColor="text1"/>
              </w:rPr>
              <w:t xml:space="preserve">Организация и финансирование проведения общественных работ для граждан  испытывающих  трудности в поиске работы  условно осужденных  и осужденных  к исправительным работам, а также социализация и </w:t>
            </w:r>
            <w:proofErr w:type="spellStart"/>
            <w:r w:rsidRPr="006639E6">
              <w:rPr>
                <w:rFonts w:ascii="Times New Roman" w:hAnsi="Times New Roman"/>
                <w:color w:val="000000" w:themeColor="text1"/>
              </w:rPr>
              <w:t>ресоциализация</w:t>
            </w:r>
            <w:proofErr w:type="spellEnd"/>
            <w:r w:rsidRPr="006639E6">
              <w:rPr>
                <w:rFonts w:ascii="Times New Roman" w:hAnsi="Times New Roman"/>
                <w:color w:val="000000" w:themeColor="text1"/>
              </w:rPr>
              <w:t xml:space="preserve"> осужденных состоящих на учете в уголовно-исполнительных инспекциях.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F113E1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10,000</w:t>
            </w:r>
          </w:p>
        </w:tc>
      </w:tr>
      <w:tr w:rsidR="0005052D" w:rsidRPr="00D66BEB" w:rsidTr="00986E9D">
        <w:trPr>
          <w:trHeight w:val="1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52D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52D" w:rsidRPr="003D4950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F113E1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05052D" w:rsidRPr="00D66BEB" w:rsidTr="00986E9D">
        <w:trPr>
          <w:trHeight w:val="11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52D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52D" w:rsidRPr="003D4950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F113E1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05052D" w:rsidRPr="00D66BEB" w:rsidTr="00986E9D">
        <w:trPr>
          <w:trHeight w:val="1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D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52D" w:rsidRPr="003D4950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F113E1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52D" w:rsidRPr="001414A8" w:rsidRDefault="0005052D" w:rsidP="000505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10,000</w:t>
            </w:r>
          </w:p>
        </w:tc>
      </w:tr>
      <w:tr w:rsidR="001414A8" w:rsidRPr="00A520D8" w:rsidTr="001414A8">
        <w:trPr>
          <w:trHeight w:val="45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«Повышение безопасности дорожного движения в Бичурском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46,955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33,512</w:t>
            </w:r>
          </w:p>
        </w:tc>
      </w:tr>
      <w:tr w:rsidR="001414A8" w:rsidRPr="00D66BEB" w:rsidTr="001414A8">
        <w:trPr>
          <w:trHeight w:val="35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1414A8" w:rsidRPr="00A520D8" w:rsidTr="001414A8">
        <w:trPr>
          <w:trHeight w:val="39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1414A8" w:rsidRPr="00D66BEB" w:rsidTr="001414A8">
        <w:trPr>
          <w:trHeight w:val="289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46,955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33,512</w:t>
            </w:r>
          </w:p>
        </w:tc>
      </w:tr>
      <w:tr w:rsidR="001414A8" w:rsidRPr="00D66BEB" w:rsidTr="001414A8">
        <w:trPr>
          <w:trHeight w:val="97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Мероприятие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Профилактика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46,955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33,512</w:t>
            </w:r>
          </w:p>
        </w:tc>
      </w:tr>
      <w:tr w:rsidR="001414A8" w:rsidRPr="00D66BEB" w:rsidTr="001414A8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9C563E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9C563E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9C563E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9C563E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062A63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9C563E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14A8" w:rsidRPr="00D66BEB" w:rsidTr="001414A8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14A8" w:rsidRPr="003D4950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F113E1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9C563E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9C563E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9C563E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9C563E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062A63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 w:rsidRPr="00062A63"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1414A8" w:rsidRPr="00D75F92" w:rsidTr="001414A8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D75F92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4A8" w:rsidRPr="00D75F92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9C563E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124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1414A8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46,955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4A8" w:rsidRPr="001414A8" w:rsidRDefault="004F3387" w:rsidP="00062A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33,512</w:t>
            </w:r>
          </w:p>
        </w:tc>
      </w:tr>
    </w:tbl>
    <w:p w:rsidR="009C563E" w:rsidRDefault="009C563E" w:rsidP="00464B16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119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850"/>
        <w:gridCol w:w="993"/>
        <w:gridCol w:w="992"/>
        <w:gridCol w:w="992"/>
        <w:gridCol w:w="851"/>
        <w:gridCol w:w="1134"/>
        <w:gridCol w:w="992"/>
      </w:tblGrid>
      <w:tr w:rsidR="004F3387" w:rsidRPr="001414A8" w:rsidTr="004F3387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87" w:rsidRPr="00F113E1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87" w:rsidRPr="004F3387" w:rsidRDefault="004F3387" w:rsidP="00B81711">
            <w:pPr>
              <w:autoSpaceDE w:val="0"/>
              <w:autoSpaceDN w:val="0"/>
              <w:adjustRightInd w:val="0"/>
              <w:spacing w:after="0" w:line="0" w:lineRule="atLeast"/>
              <w:ind w:right="1"/>
              <w:jc w:val="center"/>
              <w:rPr>
                <w:rFonts w:ascii="Times New Roman" w:hAnsi="Times New Roman" w:cs="Arial"/>
                <w:lang w:eastAsia="ru-RU"/>
              </w:rPr>
            </w:pPr>
            <w:r w:rsidRPr="004F3387">
              <w:rPr>
                <w:rFonts w:ascii="Times New Roman" w:hAnsi="Times New Roman"/>
              </w:rPr>
              <w:t xml:space="preserve">«Отлов, транспортировка и содержание </w:t>
            </w:r>
            <w:proofErr w:type="spellStart"/>
            <w:r w:rsidRPr="004F3387">
              <w:rPr>
                <w:rFonts w:ascii="Times New Roman" w:hAnsi="Times New Roman"/>
              </w:rPr>
              <w:t>безнадзорых</w:t>
            </w:r>
            <w:proofErr w:type="spellEnd"/>
            <w:r w:rsidRPr="004F3387">
              <w:rPr>
                <w:rFonts w:ascii="Times New Roman" w:hAnsi="Times New Roman"/>
              </w:rPr>
              <w:t xml:space="preserve"> домашних животных в Бичурском районе»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262,700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533,42128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E20714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900,8</w:t>
            </w:r>
          </w:p>
        </w:tc>
      </w:tr>
      <w:tr w:rsidR="004F3387" w:rsidRPr="009C563E" w:rsidTr="004F338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062A63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Default="00E20714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F3387" w:rsidTr="004F3387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262,700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533,42128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E20714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650,8</w:t>
            </w:r>
          </w:p>
        </w:tc>
      </w:tr>
      <w:tr w:rsidR="004F3387" w:rsidTr="004F3387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87" w:rsidRPr="00D75F92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87" w:rsidRPr="00D75F92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8F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1D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E20714" w:rsidP="001D1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250,00</w:t>
            </w:r>
          </w:p>
        </w:tc>
      </w:tr>
      <w:tr w:rsidR="004F3387" w:rsidRPr="001D1B06" w:rsidTr="004F3387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87" w:rsidRPr="00F113E1" w:rsidRDefault="004F3387" w:rsidP="00D9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87" w:rsidRPr="001D1B06" w:rsidRDefault="004F3387" w:rsidP="00B81711">
            <w:pPr>
              <w:autoSpaceDE w:val="0"/>
              <w:autoSpaceDN w:val="0"/>
              <w:adjustRightInd w:val="0"/>
              <w:spacing w:after="0" w:line="0" w:lineRule="atLeast"/>
              <w:ind w:right="1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    Регулирование численности безнадзорных домашних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F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258,800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525,42128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FC0E2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891,2</w:t>
            </w:r>
          </w:p>
        </w:tc>
      </w:tr>
      <w:tr w:rsidR="004F3387" w:rsidRPr="009C563E" w:rsidTr="004F338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FC0E2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4F3387" w:rsidTr="004F3387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FC7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258,800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525,42128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FC0E2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455E87">
              <w:rPr>
                <w:rFonts w:ascii="Times New Roman" w:hAnsi="Times New Roman" w:cs="Arial"/>
                <w:sz w:val="24"/>
                <w:szCs w:val="24"/>
                <w:lang w:eastAsia="ru-RU"/>
              </w:rPr>
              <w:t>641,2</w:t>
            </w:r>
          </w:p>
        </w:tc>
      </w:tr>
      <w:tr w:rsidR="004F3387" w:rsidTr="004F3387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87" w:rsidRPr="00D75F92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87" w:rsidRPr="00D75F92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FC0E2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250,00</w:t>
            </w:r>
          </w:p>
        </w:tc>
      </w:tr>
      <w:tr w:rsidR="004F3387" w:rsidRPr="001D1B06" w:rsidTr="004F3387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 xml:space="preserve">Мероприятие 3.2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87" w:rsidRPr="000270B6" w:rsidRDefault="004F3387" w:rsidP="00B81711">
            <w:pPr>
              <w:autoSpaceDE w:val="0"/>
              <w:autoSpaceDN w:val="0"/>
              <w:adjustRightInd w:val="0"/>
              <w:spacing w:after="0" w:line="0" w:lineRule="atLeast"/>
              <w:ind w:right="1"/>
              <w:jc w:val="center"/>
              <w:rPr>
                <w:rFonts w:ascii="Times New Roman" w:hAnsi="Times New Roman" w:cs="Arial"/>
                <w:lang w:eastAsia="ru-RU"/>
              </w:rPr>
            </w:pPr>
            <w:r w:rsidRPr="000270B6">
              <w:rPr>
                <w:rFonts w:ascii="Times New Roman" w:hAnsi="Times New Roman" w:cs="Arial"/>
                <w:lang w:eastAsia="ru-RU"/>
              </w:rPr>
              <w:t>Администрирование передаваемых государственных полномочий по отлову и содержанию безнадзорных домашних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D97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0270B6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9,6</w:t>
            </w:r>
          </w:p>
        </w:tc>
      </w:tr>
      <w:tr w:rsidR="004F3387" w:rsidRPr="009C563E" w:rsidTr="004F338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0270B6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4F3387" w:rsidTr="004F3387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3,900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0270B6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9,6</w:t>
            </w:r>
          </w:p>
        </w:tc>
      </w:tr>
      <w:tr w:rsidR="004F3387" w:rsidTr="004F3387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87" w:rsidRPr="00D75F92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87" w:rsidRPr="00D75F92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0270B6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4F3387" w:rsidRPr="001D1B06" w:rsidTr="004F3387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87" w:rsidRPr="001D1B06" w:rsidRDefault="004F3387" w:rsidP="004401DF">
            <w:pPr>
              <w:tabs>
                <w:tab w:val="left" w:pos="1414"/>
              </w:tabs>
              <w:autoSpaceDE w:val="0"/>
              <w:autoSpaceDN w:val="0"/>
              <w:adjustRightInd w:val="0"/>
              <w:spacing w:after="0" w:line="0" w:lineRule="atLeast"/>
              <w:ind w:right="-3"/>
              <w:jc w:val="center"/>
              <w:rPr>
                <w:rFonts w:ascii="Times New Roman" w:hAnsi="Times New Roman" w:cs="Arial"/>
                <w:lang w:eastAsia="ru-RU"/>
              </w:rPr>
            </w:pP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Гражданская оборона и защита населения и территории Бичурского района от чрезвычайных ситуаций</w:t>
            </w:r>
            <w:r w:rsidRPr="003D495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/>
              </w:rPr>
              <w:t>49,560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/>
              </w:rPr>
              <w:t>932,61803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401DF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298,551</w:t>
            </w:r>
          </w:p>
        </w:tc>
      </w:tr>
      <w:tr w:rsidR="004F3387" w:rsidRPr="009C563E" w:rsidTr="004F338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81711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401DF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4F3387" w:rsidTr="004F3387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81711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/>
              </w:rPr>
              <w:t>282,38593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401DF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F3387" w:rsidTr="004F3387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87" w:rsidRPr="00D75F92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87" w:rsidRPr="00D75F92" w:rsidRDefault="004F3387" w:rsidP="00B81711">
            <w:pPr>
              <w:widowControl w:val="0"/>
              <w:tabs>
                <w:tab w:val="left" w:pos="14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/>
              </w:rPr>
              <w:t>49,560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/>
              </w:rPr>
              <w:t>650,2321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401DF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298,551</w:t>
            </w:r>
          </w:p>
        </w:tc>
      </w:tr>
      <w:tr w:rsidR="004F3387" w:rsidRPr="001D1B06" w:rsidTr="004F3387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87" w:rsidRPr="001D1B06" w:rsidRDefault="004F3387" w:rsidP="004401DF">
            <w:pPr>
              <w:tabs>
                <w:tab w:val="left" w:pos="1414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Arial"/>
                <w:lang w:eastAsia="ru-RU"/>
              </w:rPr>
            </w:pPr>
            <w:r w:rsidRPr="0088446F">
              <w:rPr>
                <w:rFonts w:ascii="Times New Roman" w:hAnsi="Times New Roman"/>
              </w:rPr>
              <w:t>Развитие системы антикризисного управления на муниципальном уровне путем дооснащения Единых дежурно-диспетчерских служб (далее - ЕДДС) и приведение их в соответствие с действующими требованиями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401DF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12,540</w:t>
            </w:r>
          </w:p>
        </w:tc>
      </w:tr>
      <w:tr w:rsidR="004F3387" w:rsidRPr="009C563E" w:rsidTr="004F338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8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401DF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4F3387" w:rsidTr="004F3387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8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401DF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4F3387" w:rsidTr="004F3387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87" w:rsidRPr="00D75F92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87" w:rsidRPr="00D75F92" w:rsidRDefault="004F3387" w:rsidP="00B8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401DF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12,540</w:t>
            </w:r>
          </w:p>
        </w:tc>
      </w:tr>
      <w:tr w:rsidR="004F3387" w:rsidRPr="001D1B06" w:rsidTr="004F3387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3387" w:rsidRPr="004401DF" w:rsidRDefault="004F3387" w:rsidP="004401DF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Arial"/>
                <w:lang w:eastAsia="ru-RU"/>
              </w:rPr>
            </w:pPr>
            <w:r w:rsidRPr="004401DF">
              <w:rPr>
                <w:rFonts w:ascii="Times New Roman" w:hAnsi="Times New Roman" w:cs="Arial"/>
                <w:lang w:eastAsia="ru-RU"/>
              </w:rPr>
              <w:t xml:space="preserve">Оснащение мест проживания одиноких граждан, малоимущих многодетных семей с одним родителем </w:t>
            </w:r>
            <w:r w:rsidRPr="004401DF">
              <w:rPr>
                <w:rFonts w:ascii="Times New Roman" w:hAnsi="Times New Roman" w:cs="Arial"/>
                <w:lang w:eastAsia="ru-RU"/>
              </w:rPr>
              <w:lastRenderedPageBreak/>
              <w:t>автономными дымовыми пожарными извещателями, приобретение пожарно-спасательных комплексов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062A63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19,935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401DF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4F3387" w:rsidRPr="009C563E" w:rsidTr="004F3387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062A63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401DF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4F3387" w:rsidTr="004F3387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387" w:rsidRPr="003D4950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F113E1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062A63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401DF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4F3387" w:rsidTr="004F3387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87" w:rsidRPr="00D75F92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387" w:rsidRPr="00D75F92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9C563E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062A63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F3387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19,935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3387" w:rsidRPr="001414A8" w:rsidRDefault="004401DF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</w:tbl>
    <w:p w:rsidR="008F3FB9" w:rsidRDefault="008F3FB9" w:rsidP="008F3FB9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11199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850"/>
        <w:gridCol w:w="993"/>
        <w:gridCol w:w="992"/>
        <w:gridCol w:w="992"/>
        <w:gridCol w:w="851"/>
        <w:gridCol w:w="1134"/>
        <w:gridCol w:w="992"/>
      </w:tblGrid>
      <w:tr w:rsidR="0076202C" w:rsidRPr="001D1B06" w:rsidTr="0076202C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76202C" w:rsidRDefault="0076202C" w:rsidP="0076202C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76202C">
              <w:rPr>
                <w:rFonts w:ascii="Times New Roman" w:hAnsi="Times New Roman"/>
                <w:lang w:eastAsia="ru-RU"/>
              </w:rPr>
              <w:t>Оснащение аварийных и оперативных бригад (служб) аварийно-спасательным инструментом (световыми башнями, тепловыми пушками, сварочным аппаратом, бензопилами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44,380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66,011</w:t>
            </w:r>
          </w:p>
        </w:tc>
      </w:tr>
      <w:tr w:rsidR="0076202C" w:rsidRPr="009C563E" w:rsidTr="0076202C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76202C" w:rsidTr="0076202C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Tr="0076202C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44,380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66,011</w:t>
            </w:r>
          </w:p>
        </w:tc>
      </w:tr>
      <w:tr w:rsidR="0076202C" w:rsidRPr="001D1B06" w:rsidTr="0076202C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F113E1" w:rsidRDefault="0076202C" w:rsidP="00F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217FBA" w:rsidRDefault="0076202C" w:rsidP="00FF363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7FBA">
              <w:rPr>
                <w:rFonts w:ascii="Times New Roman" w:hAnsi="Times New Roman"/>
                <w:color w:val="000000" w:themeColor="text1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color w:val="000000" w:themeColor="text1"/>
                <w:lang w:eastAsia="ru-RU"/>
              </w:rPr>
              <w:t>12,420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color w:val="000000" w:themeColor="text1"/>
                <w:lang w:eastAsia="ru-RU"/>
              </w:rPr>
              <w:t>21,6799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>-</w:t>
            </w:r>
          </w:p>
        </w:tc>
      </w:tr>
      <w:tr w:rsidR="0076202C" w:rsidRPr="009C563E" w:rsidTr="0076202C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76202C" w:rsidTr="0076202C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Tr="0076202C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color w:val="000000" w:themeColor="text1"/>
                <w:lang w:eastAsia="ru-RU"/>
              </w:rPr>
              <w:t>12,420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F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color w:val="000000" w:themeColor="text1"/>
                <w:lang w:eastAsia="ru-RU"/>
              </w:rPr>
              <w:t>21,6799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FF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Arial"/>
                <w:color w:val="000000" w:themeColor="text1"/>
                <w:lang w:eastAsia="ru-RU"/>
              </w:rPr>
              <w:t>-</w:t>
            </w:r>
          </w:p>
        </w:tc>
      </w:tr>
      <w:tr w:rsidR="0076202C" w:rsidRPr="001D1B06" w:rsidTr="0076202C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FF363D" w:rsidRDefault="0076202C" w:rsidP="00B45DF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7FBA">
              <w:rPr>
                <w:rFonts w:ascii="Times New Roman" w:hAnsi="Times New Roman"/>
              </w:rPr>
              <w:t>Проведение командно-штабных тренировок с органами управления, силами и средствами Бичурского районного звена  территориальной системы РСЧС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17FBA">
              <w:rPr>
                <w:rFonts w:ascii="Times New Roman" w:hAnsi="Times New Roman"/>
              </w:rPr>
              <w:t xml:space="preserve">изучением состояния вопросов ГО, и  формирование </w:t>
            </w:r>
            <w:r w:rsidRPr="00217FBA">
              <w:rPr>
                <w:rFonts w:ascii="Times New Roman" w:hAnsi="Times New Roman"/>
              </w:rPr>
              <w:lastRenderedPageBreak/>
              <w:t>запасов  предназначенных для первоочередного жизнеобеспечения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RPr="009C563E" w:rsidTr="0076202C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76202C" w:rsidTr="0076202C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Tr="0076202C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/>
                <w:bCs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RPr="001D1B06" w:rsidTr="0076202C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lastRenderedPageBreak/>
              <w:t>Мероприятие 4.6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FF363D" w:rsidRDefault="0076202C" w:rsidP="00957A1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7EF5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системы оповещения а том числе разработка ПСД</w:t>
            </w:r>
            <w:r w:rsidRPr="008E7EF5">
              <w:rPr>
                <w:rFonts w:ascii="Times New Roman" w:hAnsi="Times New Roman" w:cs="Arial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27,140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RPr="009C563E" w:rsidTr="0076202C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76202C" w:rsidTr="0076202C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Tr="0076202C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27,140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RPr="001D1B06" w:rsidTr="0076202C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217FBA" w:rsidRDefault="0076202C" w:rsidP="00B45D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7FBA">
              <w:rPr>
                <w:rFonts w:ascii="Times New Roman" w:hAnsi="Times New Roman"/>
                <w:lang w:eastAsia="ru-RU"/>
              </w:rPr>
              <w:t>Обустройство противопожарных минерализованных полос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95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94,878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220,00</w:t>
            </w:r>
          </w:p>
        </w:tc>
      </w:tr>
      <w:tr w:rsidR="0076202C" w:rsidRPr="009C563E" w:rsidTr="0076202C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76202C" w:rsidTr="0076202C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Tr="0076202C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957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94,878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220,00</w:t>
            </w:r>
          </w:p>
        </w:tc>
      </w:tr>
      <w:tr w:rsidR="0076202C" w:rsidRPr="001D1B06" w:rsidTr="0076202C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217FBA" w:rsidRDefault="0076202C" w:rsidP="00B45D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7FBA">
              <w:rPr>
                <w:rFonts w:ascii="Times New Roman" w:hAnsi="Times New Roman" w:cs="Arial"/>
                <w:lang w:eastAsia="ru-RU"/>
              </w:rPr>
              <w:t xml:space="preserve">Проведение мероприятий в режиме повышенной готовности по нераспространению </w:t>
            </w:r>
            <w:proofErr w:type="spellStart"/>
            <w:r w:rsidRPr="00217FBA">
              <w:rPr>
                <w:rFonts w:ascii="Times New Roman" w:hAnsi="Times New Roman" w:cs="Arial"/>
                <w:lang w:eastAsia="ru-RU"/>
              </w:rPr>
              <w:t>короновирусной</w:t>
            </w:r>
            <w:proofErr w:type="spellEnd"/>
            <w:r w:rsidRPr="00217FBA">
              <w:rPr>
                <w:rFonts w:ascii="Times New Roman" w:hAnsi="Times New Roman" w:cs="Arial"/>
                <w:lang w:eastAsia="ru-RU"/>
              </w:rPr>
              <w:t xml:space="preserve"> инфекции (</w:t>
            </w:r>
            <w:proofErr w:type="spellStart"/>
            <w:r w:rsidRPr="00217FBA">
              <w:rPr>
                <w:rFonts w:ascii="Times New Roman" w:hAnsi="Times New Roman" w:cs="Arial"/>
                <w:lang w:val="en-US" w:eastAsia="ru-RU"/>
              </w:rPr>
              <w:t>covid</w:t>
            </w:r>
            <w:proofErr w:type="spellEnd"/>
            <w:r w:rsidRPr="00217FBA">
              <w:rPr>
                <w:rFonts w:ascii="Times New Roman" w:hAnsi="Times New Roman" w:cs="Arial"/>
                <w:lang w:eastAsia="ru-RU"/>
              </w:rPr>
              <w:t>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701,74513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RPr="009C563E" w:rsidTr="0076202C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76202C" w:rsidTr="0076202C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282,38593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Tr="0076202C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419,3592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RPr="001D1B06" w:rsidTr="0076202C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4.9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217FBA" w:rsidRDefault="0076202C" w:rsidP="00B45DF5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217FBA">
              <w:rPr>
                <w:rFonts w:ascii="Times New Roman" w:hAnsi="Times New Roman" w:cs="Arial"/>
                <w:lang w:eastAsia="ru-RU"/>
              </w:rPr>
              <w:t>Проведение экспертизы по определению технического состояния физического износа защитных сооружений ГО Бичурского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RPr="009C563E" w:rsidTr="0076202C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76202C" w:rsidTr="0076202C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Tr="0076202C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RPr="001D1B06" w:rsidTr="0076202C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Подпрограм</w:t>
            </w:r>
            <w:r>
              <w:rPr>
                <w:rFonts w:ascii="Times New Roman" w:hAnsi="Times New Roman" w:cs="Arial"/>
                <w:lang w:eastAsia="ru-RU"/>
              </w:rPr>
              <w:lastRenderedPageBreak/>
              <w:t>ма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1D1B06" w:rsidRDefault="0076202C" w:rsidP="00217FBA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Arial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lastRenderedPageBreak/>
              <w:t xml:space="preserve">«Профилактика </w:t>
            </w:r>
            <w:r w:rsidRPr="0058673D">
              <w:rPr>
                <w:rFonts w:ascii="Times New Roman" w:hAnsi="Times New Roman" w:cs="Arial"/>
                <w:color w:val="000000" w:themeColor="text1"/>
                <w:lang w:eastAsia="ru-RU"/>
              </w:rPr>
              <w:lastRenderedPageBreak/>
              <w:t xml:space="preserve">терроризма и экстремизма </w:t>
            </w:r>
            <w:r w:rsidRPr="0058673D">
              <w:rPr>
                <w:rFonts w:ascii="Times New Roman" w:hAnsi="Times New Roman"/>
                <w:color w:val="000000" w:themeColor="text1"/>
              </w:rPr>
              <w:t>на  территории Бичурского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color w:val="000000" w:themeColor="text1"/>
                <w:lang w:eastAsia="ru-RU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color w:val="000000" w:themeColor="text1"/>
                <w:lang w:eastAsia="ru-RU"/>
              </w:rPr>
              <w:t>10,700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7,270</w:t>
            </w:r>
          </w:p>
        </w:tc>
      </w:tr>
      <w:tr w:rsidR="0076202C" w:rsidRPr="009C563E" w:rsidTr="0076202C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76202C" w:rsidTr="0076202C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062A63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2C" w:rsidTr="0076202C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color w:val="000000" w:themeColor="text1"/>
                <w:lang w:eastAsia="ru-RU"/>
              </w:rPr>
              <w:t>23,000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color w:val="000000" w:themeColor="text1"/>
                <w:lang w:eastAsia="ru-RU"/>
              </w:rPr>
              <w:t>10,700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7,270</w:t>
            </w:r>
          </w:p>
        </w:tc>
      </w:tr>
      <w:tr w:rsidR="0076202C" w:rsidRPr="001D1B06" w:rsidTr="0076202C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1D1B06" w:rsidRDefault="0076202C" w:rsidP="00217FB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Совершенствование системы профилактики терроризма и экстремизма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RPr="009C563E" w:rsidTr="0076202C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76202C" w:rsidTr="0076202C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Tr="0076202C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RPr="001D1B06" w:rsidTr="0076202C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5.2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1D1B06" w:rsidRDefault="0076202C" w:rsidP="00217FBA">
            <w:pPr>
              <w:tabs>
                <w:tab w:val="left" w:pos="1132"/>
              </w:tabs>
              <w:autoSpaceDE w:val="0"/>
              <w:autoSpaceDN w:val="0"/>
              <w:adjustRightInd w:val="0"/>
              <w:spacing w:after="0" w:line="0" w:lineRule="atLeast"/>
              <w:ind w:right="567"/>
              <w:rPr>
                <w:rFonts w:ascii="Times New Roman" w:hAnsi="Times New Roman" w:cs="Arial"/>
                <w:lang w:eastAsia="ru-RU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Информационно-пропагандистское сопровождение противодействия терроризму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834A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color w:val="000000" w:themeColor="text1"/>
                <w:lang w:eastAsia="ru-RU"/>
              </w:rPr>
              <w:t>10,700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7,270</w:t>
            </w:r>
          </w:p>
        </w:tc>
      </w:tr>
      <w:tr w:rsidR="0076202C" w:rsidRPr="009C563E" w:rsidTr="0076202C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76202C" w:rsidTr="0076202C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Tr="0076202C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color w:val="000000" w:themeColor="text1"/>
                <w:lang w:eastAsia="ru-RU"/>
              </w:rPr>
              <w:t>10,700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7,270</w:t>
            </w:r>
          </w:p>
        </w:tc>
      </w:tr>
      <w:tr w:rsidR="0076202C" w:rsidRPr="001D1B06" w:rsidTr="0076202C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5.3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1D1B06" w:rsidRDefault="0076202C" w:rsidP="00217FB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  <w:r w:rsidRPr="0058673D"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t>Организация и проведение мероприятий, посвященных памятной дате «День соли</w:t>
            </w:r>
            <w:r>
              <w:rPr>
                <w:rFonts w:ascii="Times New Roman" w:hAnsi="Times New Roman" w:cs="Arial"/>
                <w:color w:val="000000" w:themeColor="text1"/>
                <w:sz w:val="25"/>
                <w:szCs w:val="25"/>
                <w:lang w:eastAsia="ru-RU"/>
              </w:rPr>
              <w:t>дарности в борьбе с терроризмом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RPr="009C563E" w:rsidTr="0076202C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76202C" w:rsidTr="0076202C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Tr="0076202C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8,000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RPr="001D1B06" w:rsidTr="0076202C">
        <w:trPr>
          <w:trHeight w:val="45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Мероприятие 5.4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02C" w:rsidRPr="001D1B06" w:rsidRDefault="0076202C" w:rsidP="00217FBA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Arial"/>
                <w:lang w:eastAsia="ru-RU"/>
              </w:rPr>
            </w:pPr>
            <w:r w:rsidRPr="0058673D">
              <w:rPr>
                <w:rFonts w:ascii="Times New Roman" w:hAnsi="Times New Roman"/>
                <w:color w:val="000000" w:themeColor="text1"/>
                <w:sz w:val="25"/>
                <w:szCs w:val="25"/>
              </w:rPr>
              <w:t>Проведение мероприятий и конкурсов различного уровня, включая приобретение баннеров и других расходных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bCs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>
              <w:rPr>
                <w:rFonts w:ascii="Times New Roman" w:hAnsi="Times New Roman" w:cs="Arial"/>
                <w:lang w:eastAsia="ru-RU"/>
              </w:rPr>
              <w:t>-</w:t>
            </w:r>
          </w:p>
        </w:tc>
      </w:tr>
      <w:tr w:rsidR="0076202C" w:rsidRPr="009C563E" w:rsidTr="0076202C">
        <w:trPr>
          <w:trHeight w:val="375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1414A8">
              <w:rPr>
                <w:rFonts w:ascii="Times New Roman" w:hAnsi="Times New Roman" w:cs="Arial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 w:rsidRPr="001414A8"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1414A8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lang w:eastAsia="ru-RU"/>
              </w:rPr>
            </w:pPr>
            <w:r>
              <w:rPr>
                <w:rFonts w:ascii="Times New Roman" w:hAnsi="Times New Roman" w:cs="Arial"/>
                <w:b/>
                <w:lang w:eastAsia="ru-RU"/>
              </w:rPr>
              <w:t>-</w:t>
            </w:r>
          </w:p>
        </w:tc>
      </w:tr>
      <w:tr w:rsidR="0076202C" w:rsidTr="0076202C">
        <w:trPr>
          <w:trHeight w:val="513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02C" w:rsidRPr="003D4950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F113E1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F113E1">
              <w:rPr>
                <w:rFonts w:ascii="Times New Roman" w:hAnsi="Times New Roman" w:cs="Arial"/>
                <w:lang w:eastAsia="ru-RU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062A63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  <w:tr w:rsidR="0076202C" w:rsidTr="0076202C">
        <w:trPr>
          <w:trHeight w:val="395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2C" w:rsidRPr="00D75F92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lang w:eastAsia="ru-RU"/>
              </w:rPr>
            </w:pPr>
            <w:r w:rsidRPr="009C563E">
              <w:rPr>
                <w:rFonts w:ascii="Times New Roman" w:hAnsi="Times New Roman" w:cs="Arial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 w:rsidRPr="009C563E"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9C563E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Pr="00062A63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Default="0076202C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02C" w:rsidRDefault="00217FBA" w:rsidP="00B45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834AD3" w:rsidRDefault="00834AD3" w:rsidP="00E42F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834AD3" w:rsidRDefault="00834AD3" w:rsidP="00E42F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932F3" w:rsidRDefault="00E932F3" w:rsidP="00E42F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932F3" w:rsidRDefault="00E932F3" w:rsidP="00E42F3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556AE" w:rsidRDefault="00D556AE" w:rsidP="00E42F35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E42F35" w:rsidRDefault="00E42F35" w:rsidP="00E42F35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</w:t>
      </w:r>
      <w:r w:rsidRPr="00E42F35">
        <w:rPr>
          <w:rFonts w:ascii="Times New Roman" w:hAnsi="Times New Roman"/>
          <w:sz w:val="26"/>
          <w:szCs w:val="26"/>
        </w:rPr>
        <w:t>. Информация о внесен</w:t>
      </w:r>
      <w:r>
        <w:rPr>
          <w:rFonts w:ascii="Times New Roman" w:hAnsi="Times New Roman"/>
          <w:sz w:val="26"/>
          <w:szCs w:val="26"/>
        </w:rPr>
        <w:t xml:space="preserve">ных </w:t>
      </w:r>
      <w:r w:rsidR="00D556AE">
        <w:rPr>
          <w:rFonts w:ascii="Times New Roman" w:hAnsi="Times New Roman"/>
          <w:sz w:val="26"/>
          <w:szCs w:val="26"/>
        </w:rPr>
        <w:t>ответственным исполнителем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E42F35" w:rsidRPr="00E42F35" w:rsidRDefault="00E42F35" w:rsidP="00E42F3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42F35">
        <w:rPr>
          <w:rFonts w:ascii="Times New Roman" w:hAnsi="Times New Roman"/>
          <w:sz w:val="26"/>
          <w:szCs w:val="26"/>
        </w:rPr>
        <w:t>изме</w:t>
      </w:r>
      <w:r>
        <w:rPr>
          <w:rFonts w:ascii="Times New Roman" w:hAnsi="Times New Roman"/>
          <w:sz w:val="26"/>
          <w:szCs w:val="26"/>
        </w:rPr>
        <w:t>нениях</w:t>
      </w:r>
      <w:r w:rsidRPr="00E42F35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</w:t>
      </w:r>
      <w:r w:rsidRPr="00E42F35">
        <w:rPr>
          <w:rFonts w:ascii="Times New Roman" w:hAnsi="Times New Roman"/>
          <w:sz w:val="26"/>
          <w:szCs w:val="26"/>
        </w:rPr>
        <w:t>рограмму</w:t>
      </w:r>
    </w:p>
    <w:p w:rsidR="00E42F35" w:rsidRPr="00D75F92" w:rsidRDefault="00E42F35" w:rsidP="00E42F3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E42F35" w:rsidRPr="00D75F92" w:rsidRDefault="00E42F35" w:rsidP="00E42F35">
      <w:pPr>
        <w:spacing w:after="0"/>
        <w:ind w:firstLine="709"/>
        <w:jc w:val="both"/>
        <w:rPr>
          <w:rFonts w:ascii="Times New Roman" w:hAnsi="Times New Roman"/>
          <w:b/>
          <w:sz w:val="16"/>
          <w:szCs w:val="16"/>
        </w:rPr>
      </w:pPr>
      <w:r w:rsidRPr="00D75F92">
        <w:rPr>
          <w:rFonts w:ascii="Times New Roman" w:hAnsi="Times New Roman"/>
          <w:sz w:val="26"/>
          <w:szCs w:val="26"/>
        </w:rPr>
        <w:t>В соответствии с действующим законодательством в муниципальную программу «Безопасность жизнедеятельности в Бичурском районе на 2015-2017 г</w:t>
      </w:r>
      <w:r w:rsidR="009E1A81">
        <w:rPr>
          <w:rFonts w:ascii="Times New Roman" w:hAnsi="Times New Roman"/>
          <w:sz w:val="26"/>
          <w:szCs w:val="26"/>
        </w:rPr>
        <w:t>оды и на период до 2024</w:t>
      </w:r>
      <w:r w:rsidRPr="00D75F92">
        <w:rPr>
          <w:rFonts w:ascii="Times New Roman" w:hAnsi="Times New Roman"/>
          <w:sz w:val="26"/>
          <w:szCs w:val="26"/>
        </w:rPr>
        <w:t xml:space="preserve"> года» были внесены изменения </w:t>
      </w:r>
      <w:r>
        <w:rPr>
          <w:rFonts w:ascii="Times New Roman" w:hAnsi="Times New Roman"/>
          <w:sz w:val="26"/>
          <w:szCs w:val="26"/>
        </w:rPr>
        <w:t>на основании Постановлений</w:t>
      </w:r>
      <w:r w:rsidRPr="00D75F92">
        <w:rPr>
          <w:rFonts w:ascii="Times New Roman" w:hAnsi="Times New Roman"/>
          <w:sz w:val="26"/>
          <w:szCs w:val="26"/>
        </w:rPr>
        <w:t xml:space="preserve"> МКУ Администрация МО «Бичурский район» </w:t>
      </w:r>
      <w:r w:rsidR="009E1A81">
        <w:rPr>
          <w:rFonts w:ascii="Times New Roman" w:hAnsi="Times New Roman"/>
          <w:sz w:val="26"/>
          <w:szCs w:val="26"/>
        </w:rPr>
        <w:t>№ 9</w:t>
      </w:r>
      <w:r w:rsidR="00415E41">
        <w:rPr>
          <w:rFonts w:ascii="Times New Roman" w:hAnsi="Times New Roman"/>
          <w:sz w:val="26"/>
          <w:szCs w:val="26"/>
        </w:rPr>
        <w:t>5 от 18</w:t>
      </w:r>
      <w:r w:rsidR="009E1A81">
        <w:rPr>
          <w:rFonts w:ascii="Times New Roman" w:hAnsi="Times New Roman"/>
          <w:sz w:val="26"/>
          <w:szCs w:val="26"/>
        </w:rPr>
        <w:t>.03.202</w:t>
      </w:r>
      <w:r w:rsidR="00415E41">
        <w:rPr>
          <w:rFonts w:ascii="Times New Roman" w:hAnsi="Times New Roman"/>
          <w:sz w:val="26"/>
          <w:szCs w:val="26"/>
        </w:rPr>
        <w:t>1</w:t>
      </w:r>
      <w:r w:rsidR="00383C21">
        <w:rPr>
          <w:rFonts w:ascii="Times New Roman" w:hAnsi="Times New Roman"/>
          <w:sz w:val="26"/>
          <w:szCs w:val="26"/>
        </w:rPr>
        <w:t xml:space="preserve"> года, </w:t>
      </w:r>
      <w:r w:rsidRPr="00D75F92">
        <w:rPr>
          <w:rFonts w:ascii="Times New Roman" w:hAnsi="Times New Roman"/>
          <w:sz w:val="26"/>
          <w:szCs w:val="26"/>
        </w:rPr>
        <w:t xml:space="preserve">№ </w:t>
      </w:r>
      <w:r w:rsidR="00415E41">
        <w:rPr>
          <w:rFonts w:ascii="Times New Roman" w:hAnsi="Times New Roman"/>
          <w:sz w:val="26"/>
          <w:szCs w:val="26"/>
        </w:rPr>
        <w:t>509</w:t>
      </w:r>
      <w:r>
        <w:rPr>
          <w:rFonts w:ascii="Times New Roman" w:hAnsi="Times New Roman"/>
          <w:sz w:val="26"/>
          <w:szCs w:val="26"/>
        </w:rPr>
        <w:t xml:space="preserve"> </w:t>
      </w:r>
      <w:r w:rsidR="00415E41">
        <w:rPr>
          <w:rFonts w:ascii="Times New Roman" w:hAnsi="Times New Roman"/>
          <w:sz w:val="26"/>
          <w:szCs w:val="26"/>
        </w:rPr>
        <w:t>от 31</w:t>
      </w:r>
      <w:r w:rsidRPr="00D75F92">
        <w:rPr>
          <w:rFonts w:ascii="Times New Roman" w:hAnsi="Times New Roman"/>
          <w:sz w:val="26"/>
          <w:szCs w:val="26"/>
        </w:rPr>
        <w:t>.</w:t>
      </w:r>
      <w:r w:rsidR="00415E41">
        <w:rPr>
          <w:rFonts w:ascii="Times New Roman" w:hAnsi="Times New Roman"/>
          <w:sz w:val="26"/>
          <w:szCs w:val="26"/>
        </w:rPr>
        <w:t>09</w:t>
      </w:r>
      <w:r w:rsidR="005C761E">
        <w:rPr>
          <w:rFonts w:ascii="Times New Roman" w:hAnsi="Times New Roman"/>
          <w:sz w:val="26"/>
          <w:szCs w:val="26"/>
        </w:rPr>
        <w:t>.20</w:t>
      </w:r>
      <w:r w:rsidR="009E1A81">
        <w:rPr>
          <w:rFonts w:ascii="Times New Roman" w:hAnsi="Times New Roman"/>
          <w:sz w:val="26"/>
          <w:szCs w:val="26"/>
        </w:rPr>
        <w:t>2</w:t>
      </w:r>
      <w:r w:rsidR="00415E41">
        <w:rPr>
          <w:rFonts w:ascii="Times New Roman" w:hAnsi="Times New Roman"/>
          <w:sz w:val="26"/>
          <w:szCs w:val="26"/>
        </w:rPr>
        <w:t>1</w:t>
      </w:r>
      <w:r w:rsidR="009E1A81">
        <w:rPr>
          <w:rFonts w:ascii="Times New Roman" w:hAnsi="Times New Roman"/>
          <w:sz w:val="26"/>
          <w:szCs w:val="26"/>
        </w:rPr>
        <w:t xml:space="preserve"> года.</w:t>
      </w:r>
      <w:r w:rsidR="00383C21">
        <w:rPr>
          <w:rFonts w:ascii="Times New Roman" w:hAnsi="Times New Roman"/>
          <w:sz w:val="26"/>
          <w:szCs w:val="26"/>
        </w:rPr>
        <w:t xml:space="preserve"> </w:t>
      </w:r>
    </w:p>
    <w:p w:rsidR="00E42F35" w:rsidRPr="00D75F92" w:rsidRDefault="00E42F35" w:rsidP="00E42F3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VI</w:t>
      </w:r>
      <w:r>
        <w:rPr>
          <w:rFonts w:ascii="Times New Roman" w:hAnsi="Times New Roman"/>
          <w:sz w:val="26"/>
          <w:szCs w:val="26"/>
        </w:rPr>
        <w:t>.</w:t>
      </w:r>
      <w:r w:rsidRPr="00D75F92">
        <w:rPr>
          <w:rFonts w:ascii="Times New Roman" w:hAnsi="Times New Roman"/>
          <w:b/>
          <w:sz w:val="26"/>
          <w:szCs w:val="26"/>
        </w:rPr>
        <w:t xml:space="preserve"> </w:t>
      </w:r>
      <w:r w:rsidRPr="00E42F35">
        <w:rPr>
          <w:rFonts w:ascii="Times New Roman" w:hAnsi="Times New Roman"/>
          <w:sz w:val="26"/>
          <w:szCs w:val="26"/>
        </w:rPr>
        <w:t xml:space="preserve">Расчет эффективности </w:t>
      </w:r>
      <w:r>
        <w:rPr>
          <w:rFonts w:ascii="Times New Roman" w:hAnsi="Times New Roman"/>
          <w:sz w:val="26"/>
          <w:szCs w:val="26"/>
        </w:rPr>
        <w:t>Программы</w:t>
      </w:r>
    </w:p>
    <w:p w:rsidR="00E42F35" w:rsidRPr="00D75F92" w:rsidRDefault="00E42F35" w:rsidP="00E42F3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E42F35" w:rsidRPr="00D75F92" w:rsidRDefault="00E42F35" w:rsidP="00E42F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D75F92">
          <w:rPr>
            <w:rFonts w:ascii="Times New Roman" w:hAnsi="Times New Roman" w:cs="Times New Roman"/>
            <w:sz w:val="26"/>
            <w:szCs w:val="26"/>
          </w:rPr>
          <w:t>таблице 1</w:t>
        </w:r>
      </w:hyperlink>
      <w:r w:rsidRPr="00D75F92">
        <w:rPr>
          <w:rFonts w:ascii="Times New Roman" w:hAnsi="Times New Roman" w:cs="Times New Roman"/>
          <w:sz w:val="26"/>
          <w:szCs w:val="26"/>
        </w:rPr>
        <w:t xml:space="preserve"> приложения N 8 к настоящей муниципальной программе, исходя из соответствия текущих значений показателей (индикаторов) с их целевыми значениями.</w:t>
      </w:r>
    </w:p>
    <w:p w:rsidR="00E42F35" w:rsidRPr="00D75F92" w:rsidRDefault="00E42F35" w:rsidP="00E42F3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7903"/>
      </w:tblGrid>
      <w:tr w:rsidR="00E42F35" w:rsidRPr="00D75F92" w:rsidTr="0012456C">
        <w:trPr>
          <w:trHeight w:val="201"/>
        </w:trPr>
        <w:tc>
          <w:tcPr>
            <w:tcW w:w="959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Ei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2F35" w:rsidRPr="00D75F92" w:rsidRDefault="00E42F35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Тfi</w:t>
            </w:r>
          </w:p>
        </w:tc>
        <w:tc>
          <w:tcPr>
            <w:tcW w:w="7903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100%, где:</w:t>
            </w:r>
          </w:p>
        </w:tc>
      </w:tr>
      <w:tr w:rsidR="00E42F35" w:rsidRPr="00D75F92" w:rsidTr="0012456C">
        <w:trPr>
          <w:trHeight w:val="175"/>
        </w:trPr>
        <w:tc>
          <w:tcPr>
            <w:tcW w:w="959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TNi</w:t>
            </w:r>
          </w:p>
        </w:tc>
        <w:tc>
          <w:tcPr>
            <w:tcW w:w="7903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F35" w:rsidRPr="00D75F92" w:rsidRDefault="00E42F35" w:rsidP="00E42F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5F92">
        <w:rPr>
          <w:rFonts w:ascii="Times New Roman" w:hAnsi="Times New Roman" w:cs="Times New Roman"/>
          <w:sz w:val="26"/>
          <w:szCs w:val="26"/>
        </w:rPr>
        <w:t>Ei</w:t>
      </w:r>
      <w:proofErr w:type="spellEnd"/>
      <w:r w:rsidRPr="00D75F92">
        <w:rPr>
          <w:rFonts w:ascii="Times New Roman" w:hAnsi="Times New Roman" w:cs="Times New Roman"/>
          <w:sz w:val="26"/>
          <w:szCs w:val="26"/>
        </w:rPr>
        <w:t xml:space="preserve"> - эффективность реализации i-й </w:t>
      </w:r>
      <w:r w:rsidR="000C4741" w:rsidRPr="00D75F92">
        <w:rPr>
          <w:rFonts w:ascii="Times New Roman" w:hAnsi="Times New Roman" w:cs="Times New Roman"/>
          <w:sz w:val="26"/>
          <w:szCs w:val="26"/>
        </w:rPr>
        <w:t>целе</w:t>
      </w:r>
      <w:r w:rsidR="000C4741">
        <w:rPr>
          <w:rFonts w:ascii="Times New Roman" w:hAnsi="Times New Roman" w:cs="Times New Roman"/>
          <w:sz w:val="26"/>
          <w:szCs w:val="26"/>
        </w:rPr>
        <w:t>вого</w:t>
      </w:r>
      <w:r w:rsidR="009E1A81">
        <w:rPr>
          <w:rFonts w:ascii="Times New Roman" w:hAnsi="Times New Roman" w:cs="Times New Roman"/>
          <w:sz w:val="26"/>
          <w:szCs w:val="26"/>
        </w:rPr>
        <w:t xml:space="preserve"> индикатора </w:t>
      </w:r>
      <w:r w:rsidR="000C4741">
        <w:rPr>
          <w:rFonts w:ascii="Times New Roman" w:hAnsi="Times New Roman" w:cs="Times New Roman"/>
          <w:sz w:val="26"/>
          <w:szCs w:val="26"/>
        </w:rPr>
        <w:t>показателя</w:t>
      </w:r>
      <w:r w:rsidR="009E1A81">
        <w:rPr>
          <w:rFonts w:ascii="Times New Roman" w:hAnsi="Times New Roman" w:cs="Times New Roman"/>
          <w:sz w:val="26"/>
          <w:szCs w:val="26"/>
        </w:rPr>
        <w:t xml:space="preserve"> результатов</w:t>
      </w:r>
      <w:r w:rsidRPr="00D75F92">
        <w:rPr>
          <w:rFonts w:ascii="Times New Roman" w:hAnsi="Times New Roman" w:cs="Times New Roman"/>
          <w:sz w:val="26"/>
          <w:szCs w:val="26"/>
        </w:rPr>
        <w:t xml:space="preserve"> муниципальной программы (процентов);</w:t>
      </w:r>
    </w:p>
    <w:p w:rsidR="00E42F35" w:rsidRPr="00D75F92" w:rsidRDefault="00E42F35" w:rsidP="00E42F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75F92">
        <w:rPr>
          <w:rFonts w:ascii="Times New Roman" w:hAnsi="Times New Roman" w:cs="Times New Roman"/>
          <w:sz w:val="26"/>
          <w:szCs w:val="26"/>
        </w:rPr>
        <w:t>Tfi</w:t>
      </w:r>
      <w:proofErr w:type="spellEnd"/>
      <w:r w:rsidRPr="00D75F92">
        <w:rPr>
          <w:rFonts w:ascii="Times New Roman" w:hAnsi="Times New Roman" w:cs="Times New Roman"/>
          <w:sz w:val="26"/>
          <w:szCs w:val="26"/>
        </w:rPr>
        <w:t xml:space="preserve"> - фактический показатель (индикатор), отражающий реализацию i-й </w:t>
      </w:r>
      <w:r w:rsidR="000C4741" w:rsidRPr="00D75F92">
        <w:rPr>
          <w:rFonts w:ascii="Times New Roman" w:hAnsi="Times New Roman" w:cs="Times New Roman"/>
          <w:sz w:val="26"/>
          <w:szCs w:val="26"/>
        </w:rPr>
        <w:t>цели муниципальной</w:t>
      </w:r>
      <w:r w:rsidR="009E1A81">
        <w:rPr>
          <w:rFonts w:ascii="Times New Roman" w:hAnsi="Times New Roman" w:cs="Times New Roman"/>
          <w:sz w:val="26"/>
          <w:szCs w:val="26"/>
        </w:rPr>
        <w:t xml:space="preserve"> программы</w:t>
      </w:r>
      <w:r w:rsidRPr="00D75F92">
        <w:rPr>
          <w:rFonts w:ascii="Times New Roman" w:hAnsi="Times New Roman" w:cs="Times New Roman"/>
          <w:sz w:val="26"/>
          <w:szCs w:val="26"/>
        </w:rPr>
        <w:t>;</w:t>
      </w:r>
    </w:p>
    <w:p w:rsidR="00E42F35" w:rsidRPr="00D75F92" w:rsidRDefault="00E42F35" w:rsidP="00E42F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TNi - целевой показатель (индикатор), отражающий реализацию i-й цели (задачи), предусмотренный муниципальной программой.</w:t>
      </w:r>
    </w:p>
    <w:p w:rsidR="00E42F35" w:rsidRPr="00D75F92" w:rsidRDefault="00E42F35" w:rsidP="00E42F3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Таким образом:</w:t>
      </w:r>
    </w:p>
    <w:tbl>
      <w:tblPr>
        <w:tblStyle w:val="a3"/>
        <w:tblW w:w="16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984"/>
        <w:gridCol w:w="1264"/>
        <w:gridCol w:w="987"/>
        <w:gridCol w:w="1120"/>
        <w:gridCol w:w="1148"/>
        <w:gridCol w:w="5924"/>
      </w:tblGrid>
      <w:tr w:rsidR="00E42F35" w:rsidRPr="00D75F92" w:rsidTr="00AC6F2F">
        <w:trPr>
          <w:trHeight w:val="201"/>
        </w:trPr>
        <w:tc>
          <w:tcPr>
            <w:tcW w:w="4786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1) E1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42F35">
              <w:rPr>
                <w:rFonts w:ascii="Times New Roman" w:hAnsi="Times New Roman" w:cs="Times New Roman"/>
                <w:sz w:val="16"/>
                <w:szCs w:val="16"/>
              </w:rPr>
              <w:t>(Уровень преступности на 10 тыс. населения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42F3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2F35" w:rsidRPr="00D75F92" w:rsidRDefault="00E42F35" w:rsidP="00E42F3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Тf1</w:t>
            </w:r>
          </w:p>
        </w:tc>
        <w:tc>
          <w:tcPr>
            <w:tcW w:w="1276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42F35" w:rsidRPr="00D75F92" w:rsidRDefault="00CF4FE7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153,2</w:t>
            </w:r>
          </w:p>
        </w:tc>
        <w:tc>
          <w:tcPr>
            <w:tcW w:w="1134" w:type="dxa"/>
            <w:vMerge w:val="restart"/>
            <w:vAlign w:val="center"/>
          </w:tcPr>
          <w:p w:rsidR="00E42F35" w:rsidRPr="00D75F92" w:rsidRDefault="00E42F35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</w:p>
        </w:tc>
        <w:tc>
          <w:tcPr>
            <w:tcW w:w="851" w:type="dxa"/>
            <w:vMerge w:val="restart"/>
            <w:vAlign w:val="center"/>
          </w:tcPr>
          <w:p w:rsidR="00E42F35" w:rsidRPr="00D75F92" w:rsidRDefault="00CF4FE7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103,51</w:t>
            </w:r>
            <w:r w:rsidR="00D772C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6083" w:type="dxa"/>
            <w:vMerge w:val="restart"/>
            <w:vAlign w:val="center"/>
          </w:tcPr>
          <w:p w:rsidR="00E42F35" w:rsidRPr="00D75F92" w:rsidRDefault="00E42F35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2F35" w:rsidRPr="00D75F92" w:rsidTr="00AC6F2F">
        <w:trPr>
          <w:trHeight w:val="175"/>
        </w:trPr>
        <w:tc>
          <w:tcPr>
            <w:tcW w:w="4786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2F35" w:rsidRPr="00D75F92" w:rsidRDefault="00E42F35" w:rsidP="00E42F3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TN1</w:t>
            </w:r>
          </w:p>
        </w:tc>
        <w:tc>
          <w:tcPr>
            <w:tcW w:w="1276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42F35" w:rsidRPr="00D75F92" w:rsidRDefault="00CF4FE7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</w:t>
            </w:r>
          </w:p>
        </w:tc>
        <w:tc>
          <w:tcPr>
            <w:tcW w:w="1134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83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F35" w:rsidRPr="00D75F92" w:rsidRDefault="00C43CFA" w:rsidP="00E42F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100-</w:t>
      </w:r>
      <w:r w:rsidR="00CF4FE7">
        <w:rPr>
          <w:rFonts w:ascii="Times New Roman" w:hAnsi="Times New Roman" w:cs="Times New Roman"/>
          <w:sz w:val="26"/>
          <w:szCs w:val="26"/>
        </w:rPr>
        <w:t>3,51</w:t>
      </w:r>
      <w:r>
        <w:rPr>
          <w:rFonts w:ascii="Times New Roman" w:hAnsi="Times New Roman" w:cs="Times New Roman"/>
          <w:sz w:val="26"/>
          <w:szCs w:val="26"/>
        </w:rPr>
        <w:t>=</w:t>
      </w:r>
      <w:r w:rsidR="00CF4FE7">
        <w:rPr>
          <w:rFonts w:ascii="Times New Roman" w:hAnsi="Times New Roman" w:cs="Times New Roman"/>
          <w:sz w:val="26"/>
          <w:szCs w:val="26"/>
        </w:rPr>
        <w:t>96,49</w:t>
      </w:r>
      <w:r>
        <w:rPr>
          <w:rFonts w:ascii="Times New Roman" w:hAnsi="Times New Roman" w:cs="Times New Roman"/>
          <w:sz w:val="26"/>
          <w:szCs w:val="26"/>
        </w:rPr>
        <w:t>%</w:t>
      </w:r>
    </w:p>
    <w:p w:rsidR="00E42F35" w:rsidRPr="00D75F92" w:rsidRDefault="00C43CFA" w:rsidP="00E42F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E1 = </w:t>
      </w:r>
      <w:r w:rsidR="00CF4FE7">
        <w:rPr>
          <w:rFonts w:ascii="Times New Roman" w:hAnsi="Times New Roman" w:cs="Times New Roman"/>
          <w:b/>
          <w:sz w:val="26"/>
          <w:szCs w:val="26"/>
        </w:rPr>
        <w:t>96,49</w:t>
      </w:r>
    </w:p>
    <w:p w:rsidR="00E42F35" w:rsidRPr="00D75F92" w:rsidRDefault="00E42F35" w:rsidP="00E42F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709"/>
        <w:gridCol w:w="1264"/>
        <w:gridCol w:w="703"/>
        <w:gridCol w:w="1120"/>
        <w:gridCol w:w="1148"/>
        <w:gridCol w:w="5514"/>
      </w:tblGrid>
      <w:tr w:rsidR="001C3432" w:rsidRPr="00D75F92" w:rsidTr="001C3432">
        <w:trPr>
          <w:trHeight w:val="201"/>
        </w:trPr>
        <w:tc>
          <w:tcPr>
            <w:tcW w:w="5778" w:type="dxa"/>
            <w:vMerge w:val="restart"/>
            <w:vAlign w:val="center"/>
          </w:tcPr>
          <w:p w:rsidR="00E42F35" w:rsidRPr="00D75F92" w:rsidRDefault="00E42F35" w:rsidP="001C34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2) E2 </w:t>
            </w:r>
            <w:r w:rsidR="001C3432" w:rsidRPr="001C3432">
              <w:rPr>
                <w:rFonts w:ascii="Times New Roman" w:hAnsi="Times New Roman" w:cs="Times New Roman"/>
                <w:sz w:val="16"/>
                <w:szCs w:val="16"/>
              </w:rPr>
              <w:t>(Количество</w:t>
            </w:r>
            <w:r w:rsidR="001C3432" w:rsidRPr="001C3432">
              <w:rPr>
                <w:rFonts w:ascii="Times New Roman" w:hAnsi="Times New Roman" w:cs="Times New Roman"/>
                <w:szCs w:val="16"/>
              </w:rPr>
              <w:t xml:space="preserve"> </w:t>
            </w:r>
            <w:r w:rsidR="001C3432" w:rsidRPr="001C3432">
              <w:rPr>
                <w:rFonts w:ascii="Times New Roman" w:hAnsi="Times New Roman" w:cs="Times New Roman"/>
                <w:sz w:val="16"/>
                <w:szCs w:val="16"/>
              </w:rPr>
              <w:t>преступлений</w:t>
            </w:r>
            <w:r w:rsidR="001C34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1C3432" w:rsidRPr="001C3432">
              <w:rPr>
                <w:rFonts w:ascii="Times New Roman" w:hAnsi="Times New Roman" w:cs="Times New Roman"/>
                <w:sz w:val="16"/>
                <w:szCs w:val="16"/>
              </w:rPr>
              <w:t xml:space="preserve"> связанных с незаконным оборотом наркотиков</w:t>
            </w:r>
            <w:r w:rsidR="001C34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C3432"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2F35" w:rsidRPr="00D75F92" w:rsidRDefault="00E42F35" w:rsidP="001C343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Тf2</w:t>
            </w:r>
          </w:p>
        </w:tc>
        <w:tc>
          <w:tcPr>
            <w:tcW w:w="1276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42F35" w:rsidRPr="00D75F92" w:rsidRDefault="00013A59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134" w:type="dxa"/>
            <w:vMerge w:val="restart"/>
            <w:vAlign w:val="center"/>
          </w:tcPr>
          <w:p w:rsidR="00E42F35" w:rsidRPr="00D75F92" w:rsidRDefault="00E42F35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</w:p>
        </w:tc>
        <w:tc>
          <w:tcPr>
            <w:tcW w:w="850" w:type="dxa"/>
            <w:vMerge w:val="restart"/>
            <w:vAlign w:val="center"/>
          </w:tcPr>
          <w:p w:rsidR="00E42F35" w:rsidRPr="00D75F92" w:rsidRDefault="00013A59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107,69</w:t>
            </w:r>
            <w:r w:rsidR="00D772C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658" w:type="dxa"/>
            <w:vMerge w:val="restart"/>
            <w:vAlign w:val="center"/>
          </w:tcPr>
          <w:p w:rsidR="00E42F35" w:rsidRPr="00D75F92" w:rsidRDefault="00E42F35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432" w:rsidRPr="00D75F92" w:rsidTr="001C3432">
        <w:trPr>
          <w:trHeight w:val="175"/>
        </w:trPr>
        <w:tc>
          <w:tcPr>
            <w:tcW w:w="5778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2F35" w:rsidRPr="00D75F92" w:rsidRDefault="00E42F35" w:rsidP="001C34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TN2</w:t>
            </w:r>
          </w:p>
        </w:tc>
        <w:tc>
          <w:tcPr>
            <w:tcW w:w="1276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42F35" w:rsidRPr="00D75F92" w:rsidRDefault="00013A59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134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58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F35" w:rsidRPr="00D75F92" w:rsidRDefault="00571198" w:rsidP="00E42F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401F28">
        <w:rPr>
          <w:rFonts w:ascii="Times New Roman" w:hAnsi="Times New Roman" w:cs="Times New Roman"/>
          <w:sz w:val="26"/>
          <w:szCs w:val="26"/>
        </w:rPr>
        <w:t xml:space="preserve">100 – </w:t>
      </w:r>
      <w:r w:rsidR="00013A59">
        <w:rPr>
          <w:rFonts w:ascii="Times New Roman" w:hAnsi="Times New Roman" w:cs="Times New Roman"/>
          <w:sz w:val="26"/>
          <w:szCs w:val="26"/>
        </w:rPr>
        <w:t>107,69</w:t>
      </w:r>
      <w:r>
        <w:rPr>
          <w:rFonts w:ascii="Times New Roman" w:hAnsi="Times New Roman" w:cs="Times New Roman"/>
          <w:sz w:val="26"/>
          <w:szCs w:val="26"/>
        </w:rPr>
        <w:t>)</w:t>
      </w:r>
      <w:r w:rsidR="009D39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+100</w:t>
      </w:r>
      <w:r w:rsidR="005968D5">
        <w:rPr>
          <w:rFonts w:ascii="Times New Roman" w:hAnsi="Times New Roman" w:cs="Times New Roman"/>
          <w:sz w:val="26"/>
          <w:szCs w:val="26"/>
        </w:rPr>
        <w:t xml:space="preserve"> = </w:t>
      </w:r>
      <w:r w:rsidR="00013A59">
        <w:rPr>
          <w:rFonts w:ascii="Times New Roman" w:hAnsi="Times New Roman" w:cs="Times New Roman"/>
          <w:sz w:val="26"/>
          <w:szCs w:val="26"/>
        </w:rPr>
        <w:t>92,31</w:t>
      </w:r>
    </w:p>
    <w:p w:rsidR="00E42F35" w:rsidRPr="00D75F92" w:rsidRDefault="00401F28" w:rsidP="00E42F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E2 = </w:t>
      </w:r>
      <w:r w:rsidR="00013A59">
        <w:rPr>
          <w:rFonts w:ascii="Times New Roman" w:hAnsi="Times New Roman" w:cs="Times New Roman"/>
          <w:b/>
          <w:sz w:val="26"/>
          <w:szCs w:val="26"/>
        </w:rPr>
        <w:t>92,31</w:t>
      </w:r>
    </w:p>
    <w:p w:rsidR="00E42F35" w:rsidRPr="00D75F92" w:rsidRDefault="00E42F35" w:rsidP="00E42F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1C3432" w:rsidRPr="00D75F92" w:rsidTr="001C3432">
        <w:trPr>
          <w:trHeight w:val="201"/>
        </w:trPr>
        <w:tc>
          <w:tcPr>
            <w:tcW w:w="5495" w:type="dxa"/>
            <w:vMerge w:val="restart"/>
            <w:vAlign w:val="center"/>
          </w:tcPr>
          <w:p w:rsidR="00E42F35" w:rsidRPr="00D75F92" w:rsidRDefault="00E42F35" w:rsidP="001C343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3) E3</w:t>
            </w:r>
            <w:r w:rsidR="001C34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432" w:rsidRPr="001C343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1C3432" w:rsidRPr="001C3432">
              <w:rPr>
                <w:rFonts w:ascii="Times New Roman" w:hAnsi="Times New Roman"/>
                <w:sz w:val="16"/>
                <w:szCs w:val="16"/>
              </w:rPr>
              <w:t>Тяжесть последствий при дорожно-транспортных происшествиях в расчете количества погибших на 100 пострадавших</w:t>
            </w:r>
            <w:r w:rsidR="001C3432" w:rsidRPr="001C343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1C34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C3432" w:rsidRPr="001C343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2F35" w:rsidRPr="00D75F92" w:rsidRDefault="00E42F35" w:rsidP="001C343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42F35" w:rsidRPr="00D75F92" w:rsidRDefault="00FD1E69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1134" w:type="dxa"/>
            <w:vMerge w:val="restart"/>
            <w:vAlign w:val="center"/>
          </w:tcPr>
          <w:p w:rsidR="00E42F35" w:rsidRPr="00D75F92" w:rsidRDefault="00E42F35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</w:p>
        </w:tc>
        <w:tc>
          <w:tcPr>
            <w:tcW w:w="1701" w:type="dxa"/>
            <w:vMerge w:val="restart"/>
            <w:vAlign w:val="center"/>
          </w:tcPr>
          <w:p w:rsidR="00E42F35" w:rsidRPr="00D75F92" w:rsidRDefault="00FD1E69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</w:t>
            </w:r>
            <w:r w:rsidR="00D772CF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516" w:type="dxa"/>
            <w:vMerge w:val="restart"/>
            <w:vAlign w:val="center"/>
          </w:tcPr>
          <w:p w:rsidR="00E42F35" w:rsidRPr="00D75F92" w:rsidRDefault="00E42F35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3432" w:rsidRPr="00D75F92" w:rsidTr="001C3432">
        <w:trPr>
          <w:trHeight w:val="444"/>
        </w:trPr>
        <w:tc>
          <w:tcPr>
            <w:tcW w:w="5495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42F35" w:rsidRPr="00D75F92" w:rsidRDefault="00E42F35" w:rsidP="001C343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42F35" w:rsidRPr="00D75F92" w:rsidRDefault="00FD1E69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E42F35" w:rsidRPr="00D75F92" w:rsidRDefault="00E42F35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2F35" w:rsidRPr="00D75F92" w:rsidRDefault="002F7885" w:rsidP="00E42F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10B5B">
        <w:rPr>
          <w:rFonts w:ascii="Times New Roman" w:hAnsi="Times New Roman" w:cs="Times New Roman"/>
          <w:sz w:val="26"/>
          <w:szCs w:val="26"/>
        </w:rPr>
        <w:t>100-</w:t>
      </w:r>
      <w:r w:rsidR="00FD1E69">
        <w:rPr>
          <w:rFonts w:ascii="Times New Roman" w:hAnsi="Times New Roman" w:cs="Times New Roman"/>
          <w:sz w:val="26"/>
          <w:szCs w:val="26"/>
        </w:rPr>
        <w:t>125</w:t>
      </w:r>
      <w:r>
        <w:rPr>
          <w:rFonts w:ascii="Times New Roman" w:hAnsi="Times New Roman" w:cs="Times New Roman"/>
          <w:sz w:val="26"/>
          <w:szCs w:val="26"/>
        </w:rPr>
        <w:t>)</w:t>
      </w:r>
      <w:r w:rsidR="009D39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+100</w:t>
      </w:r>
      <w:r w:rsidR="00D772CF">
        <w:rPr>
          <w:rFonts w:ascii="Times New Roman" w:hAnsi="Times New Roman" w:cs="Times New Roman"/>
          <w:sz w:val="26"/>
          <w:szCs w:val="26"/>
        </w:rPr>
        <w:t xml:space="preserve"> =</w:t>
      </w:r>
      <w:r w:rsidR="00D75117">
        <w:rPr>
          <w:rFonts w:ascii="Times New Roman" w:hAnsi="Times New Roman" w:cs="Times New Roman"/>
          <w:sz w:val="26"/>
          <w:szCs w:val="26"/>
        </w:rPr>
        <w:t>75</w:t>
      </w:r>
    </w:p>
    <w:p w:rsidR="007630AE" w:rsidRPr="007630AE" w:rsidRDefault="00D772CF" w:rsidP="007630AE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E3 = </w:t>
      </w:r>
      <w:r w:rsidR="002F7885">
        <w:rPr>
          <w:rFonts w:ascii="Times New Roman" w:hAnsi="Times New Roman" w:cs="Times New Roman"/>
          <w:b/>
          <w:sz w:val="26"/>
          <w:szCs w:val="26"/>
        </w:rPr>
        <w:t>7</w:t>
      </w:r>
      <w:r w:rsidR="00FD1E69">
        <w:rPr>
          <w:rFonts w:ascii="Times New Roman" w:hAnsi="Times New Roman" w:cs="Times New Roman"/>
          <w:b/>
          <w:sz w:val="26"/>
          <w:szCs w:val="26"/>
        </w:rPr>
        <w:t>5</w:t>
      </w: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7630AE" w:rsidRPr="00D75F92" w:rsidTr="0012456C">
        <w:trPr>
          <w:trHeight w:val="201"/>
        </w:trPr>
        <w:tc>
          <w:tcPr>
            <w:tcW w:w="5495" w:type="dxa"/>
            <w:vMerge w:val="restart"/>
            <w:vAlign w:val="center"/>
          </w:tcPr>
          <w:p w:rsidR="007630AE" w:rsidRPr="007630AE" w:rsidRDefault="004E12E0" w:rsidP="007630AE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4)  E4 (</w:t>
            </w:r>
            <w:r w:rsidR="007630AE" w:rsidRPr="007630A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Количество безнадзорных домашних животных, подлежащих отлову</w:t>
            </w:r>
            <w:r w:rsidR="007630A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 w:rsidR="007630A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630AE" w:rsidRPr="001C3432">
              <w:rPr>
                <w:rFonts w:ascii="Times New Roman" w:hAnsi="Times New Roman"/>
                <w:sz w:val="26"/>
                <w:szCs w:val="26"/>
              </w:rPr>
              <w:t>=</w:t>
            </w:r>
            <w:r w:rsidR="007630AE" w:rsidRPr="00D75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30AE" w:rsidRPr="00D75F92" w:rsidRDefault="007630AE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7630AE" w:rsidRPr="00D75F92" w:rsidRDefault="007630AE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30AE" w:rsidRPr="00D75F92" w:rsidRDefault="00FD1E69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134" w:type="dxa"/>
            <w:vMerge w:val="restart"/>
            <w:vAlign w:val="center"/>
          </w:tcPr>
          <w:p w:rsidR="007630AE" w:rsidRPr="00D75F92" w:rsidRDefault="007630AE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</w:p>
        </w:tc>
        <w:tc>
          <w:tcPr>
            <w:tcW w:w="1701" w:type="dxa"/>
            <w:vMerge w:val="restart"/>
            <w:vAlign w:val="center"/>
          </w:tcPr>
          <w:p w:rsidR="007630AE" w:rsidRPr="00D75F92" w:rsidRDefault="003A603F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2E63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516" w:type="dxa"/>
            <w:vMerge w:val="restart"/>
            <w:vAlign w:val="center"/>
          </w:tcPr>
          <w:p w:rsidR="007630AE" w:rsidRPr="00D75F92" w:rsidRDefault="007630AE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0AE" w:rsidRPr="00D75F92" w:rsidTr="0012456C">
        <w:trPr>
          <w:trHeight w:val="444"/>
        </w:trPr>
        <w:tc>
          <w:tcPr>
            <w:tcW w:w="5495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30AE" w:rsidRPr="00D75F92" w:rsidRDefault="007630AE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30AE" w:rsidRPr="00D75F92" w:rsidRDefault="003A603F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</w:p>
        </w:tc>
        <w:tc>
          <w:tcPr>
            <w:tcW w:w="1134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30AE" w:rsidRPr="007630AE" w:rsidRDefault="007630AE" w:rsidP="007630AE">
      <w:pPr>
        <w:pStyle w:val="ConsPlusNormal"/>
        <w:ind w:firstLine="14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7630AE" w:rsidRPr="00D75F92" w:rsidTr="0012456C">
        <w:trPr>
          <w:trHeight w:val="201"/>
        </w:trPr>
        <w:tc>
          <w:tcPr>
            <w:tcW w:w="5495" w:type="dxa"/>
            <w:vMerge w:val="restart"/>
            <w:vAlign w:val="center"/>
          </w:tcPr>
          <w:p w:rsidR="007630AE" w:rsidRPr="007630AE" w:rsidRDefault="007630AE" w:rsidP="007630AE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E5(</w:t>
            </w:r>
            <w:r w:rsidRPr="007630AE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К</w:t>
            </w:r>
            <w:r w:rsidRPr="007630A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оличество обращений граждан в ЕДДС по вопросам чрезвычайных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ситуаци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43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30AE" w:rsidRPr="00D75F92" w:rsidRDefault="007630AE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7630AE" w:rsidRPr="00D75F92" w:rsidRDefault="007630AE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30AE" w:rsidRPr="00D75F92" w:rsidRDefault="00FD1E69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</w:p>
        </w:tc>
        <w:tc>
          <w:tcPr>
            <w:tcW w:w="1134" w:type="dxa"/>
            <w:vMerge w:val="restart"/>
            <w:vAlign w:val="center"/>
          </w:tcPr>
          <w:p w:rsidR="007630AE" w:rsidRPr="00D75F92" w:rsidRDefault="007630AE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</w:p>
        </w:tc>
        <w:tc>
          <w:tcPr>
            <w:tcW w:w="1701" w:type="dxa"/>
            <w:vMerge w:val="restart"/>
            <w:vAlign w:val="center"/>
          </w:tcPr>
          <w:p w:rsidR="007630AE" w:rsidRPr="00D75F92" w:rsidRDefault="00A2174A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2E63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5516" w:type="dxa"/>
            <w:vMerge w:val="restart"/>
            <w:vAlign w:val="center"/>
          </w:tcPr>
          <w:p w:rsidR="007630AE" w:rsidRPr="00D75F92" w:rsidRDefault="007630AE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30AE" w:rsidRPr="00D75F92" w:rsidTr="0012456C">
        <w:trPr>
          <w:trHeight w:val="444"/>
        </w:trPr>
        <w:tc>
          <w:tcPr>
            <w:tcW w:w="5495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30AE" w:rsidRPr="00D75F92" w:rsidRDefault="007630AE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30AE" w:rsidRPr="00D75F92" w:rsidRDefault="00943068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661</w:t>
            </w:r>
          </w:p>
        </w:tc>
        <w:tc>
          <w:tcPr>
            <w:tcW w:w="1134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7630AE" w:rsidRPr="00D75F92" w:rsidRDefault="007630AE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30AE" w:rsidRDefault="007630AE" w:rsidP="007630AE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12456C" w:rsidRPr="00D75F92" w:rsidTr="0012456C">
        <w:trPr>
          <w:trHeight w:val="201"/>
        </w:trPr>
        <w:tc>
          <w:tcPr>
            <w:tcW w:w="5495" w:type="dxa"/>
            <w:vMerge w:val="restart"/>
            <w:vAlign w:val="center"/>
          </w:tcPr>
          <w:p w:rsidR="0012456C" w:rsidRPr="007630AE" w:rsidRDefault="0012456C" w:rsidP="0012456C">
            <w:pPr>
              <w:pStyle w:val="ConsPlusNormal"/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E6</w:t>
            </w:r>
            <w:r w:rsidRPr="0012456C">
              <w:rPr>
                <w:rFonts w:ascii="Times New Roman" w:hAnsi="Times New Roman"/>
                <w:sz w:val="16"/>
                <w:szCs w:val="16"/>
              </w:rPr>
              <w:t>(</w:t>
            </w:r>
            <w:r w:rsidRPr="0012456C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Количество чрезвычайных ситуаций, пожаров, происшествий на водных объектах</w:t>
            </w:r>
            <w:r w:rsidRPr="0012456C">
              <w:rPr>
                <w:rFonts w:ascii="Times New Roman" w:hAnsi="Times New Roman"/>
                <w:bCs/>
                <w:color w:val="000000" w:themeColor="text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C3432">
              <w:rPr>
                <w:rFonts w:ascii="Times New Roman" w:hAnsi="Times New Roman" w:cs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456C" w:rsidRPr="00D75F92" w:rsidRDefault="0012456C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12456C" w:rsidRPr="00D75F92" w:rsidRDefault="0012456C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456C" w:rsidRPr="00D75F92" w:rsidRDefault="007366CC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:rsidR="0012456C" w:rsidRPr="00D75F92" w:rsidRDefault="0012456C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  <w:r w:rsidR="00FD1E6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B81A8A">
              <w:rPr>
                <w:rFonts w:ascii="Times New Roman" w:hAnsi="Times New Roman" w:cs="Times New Roman"/>
                <w:sz w:val="26"/>
                <w:szCs w:val="26"/>
              </w:rPr>
              <w:t>6,7</w:t>
            </w:r>
            <w:r w:rsidR="002E639E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12456C" w:rsidRPr="00D75F92" w:rsidRDefault="0012456C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 w:val="restart"/>
            <w:vAlign w:val="center"/>
          </w:tcPr>
          <w:p w:rsidR="0012456C" w:rsidRPr="00D75F92" w:rsidRDefault="0012456C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2456C" w:rsidRPr="00D75F92" w:rsidTr="0012456C">
        <w:trPr>
          <w:trHeight w:val="444"/>
        </w:trPr>
        <w:tc>
          <w:tcPr>
            <w:tcW w:w="5495" w:type="dxa"/>
            <w:vMerge/>
          </w:tcPr>
          <w:p w:rsidR="0012456C" w:rsidRPr="00D75F92" w:rsidRDefault="0012456C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2456C" w:rsidRPr="00D75F92" w:rsidRDefault="0012456C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12456C" w:rsidRPr="00D75F92" w:rsidRDefault="0012456C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2456C" w:rsidRPr="00D75F92" w:rsidRDefault="007366CC" w:rsidP="001245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vMerge/>
          </w:tcPr>
          <w:p w:rsidR="0012456C" w:rsidRPr="00D75F92" w:rsidRDefault="0012456C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12456C" w:rsidRPr="00D75F92" w:rsidRDefault="0012456C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12456C" w:rsidRPr="00D75F92" w:rsidRDefault="0012456C" w:rsidP="001245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2456C" w:rsidRPr="00D75F92" w:rsidRDefault="0012456C" w:rsidP="0012456C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140B0D">
        <w:rPr>
          <w:rFonts w:ascii="Times New Roman" w:hAnsi="Times New Roman" w:cs="Times New Roman"/>
          <w:sz w:val="26"/>
          <w:szCs w:val="26"/>
        </w:rPr>
        <w:t>100</w:t>
      </w:r>
      <w:r w:rsidR="00FD1E69">
        <w:rPr>
          <w:rFonts w:ascii="Times New Roman" w:hAnsi="Times New Roman" w:cs="Times New Roman"/>
          <w:sz w:val="26"/>
          <w:szCs w:val="26"/>
        </w:rPr>
        <w:t>-6</w:t>
      </w:r>
      <w:r w:rsidR="00D556AE">
        <w:rPr>
          <w:rFonts w:ascii="Times New Roman" w:hAnsi="Times New Roman" w:cs="Times New Roman"/>
          <w:sz w:val="26"/>
          <w:szCs w:val="26"/>
        </w:rPr>
        <w:t>6,66</w:t>
      </w:r>
      <w:r>
        <w:rPr>
          <w:rFonts w:ascii="Times New Roman" w:hAnsi="Times New Roman" w:cs="Times New Roman"/>
          <w:sz w:val="26"/>
          <w:szCs w:val="26"/>
        </w:rPr>
        <w:t xml:space="preserve">) + 100 = </w:t>
      </w:r>
      <w:r w:rsidR="00B81A8A">
        <w:rPr>
          <w:rFonts w:ascii="Times New Roman" w:hAnsi="Times New Roman" w:cs="Times New Roman"/>
          <w:sz w:val="26"/>
          <w:szCs w:val="26"/>
        </w:rPr>
        <w:t>133,3</w:t>
      </w:r>
    </w:p>
    <w:p w:rsidR="0012456C" w:rsidRDefault="00D4525D" w:rsidP="0012456C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E6</w:t>
      </w:r>
      <w:r w:rsidR="00FD1E69">
        <w:rPr>
          <w:rFonts w:ascii="Times New Roman" w:hAnsi="Times New Roman" w:cs="Times New Roman"/>
          <w:b/>
          <w:sz w:val="26"/>
          <w:szCs w:val="26"/>
        </w:rPr>
        <w:t xml:space="preserve"> = </w:t>
      </w:r>
      <w:r w:rsidR="00B81A8A">
        <w:rPr>
          <w:rFonts w:ascii="Times New Roman" w:hAnsi="Times New Roman" w:cs="Times New Roman"/>
          <w:b/>
          <w:sz w:val="26"/>
          <w:szCs w:val="26"/>
        </w:rPr>
        <w:t>133,3</w:t>
      </w:r>
    </w:p>
    <w:p w:rsidR="00B81A8A" w:rsidRDefault="00B81A8A" w:rsidP="0012456C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25D" w:rsidRDefault="00D4525D" w:rsidP="0012456C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4"/>
        <w:gridCol w:w="850"/>
        <w:gridCol w:w="1275"/>
        <w:gridCol w:w="850"/>
        <w:gridCol w:w="1165"/>
        <w:gridCol w:w="1697"/>
        <w:gridCol w:w="5502"/>
      </w:tblGrid>
      <w:tr w:rsidR="00D4525D" w:rsidRPr="00D75F92" w:rsidTr="00910A12">
        <w:trPr>
          <w:trHeight w:val="201"/>
        </w:trPr>
        <w:tc>
          <w:tcPr>
            <w:tcW w:w="5495" w:type="dxa"/>
            <w:vMerge w:val="restart"/>
            <w:vAlign w:val="center"/>
          </w:tcPr>
          <w:p w:rsidR="00D4525D" w:rsidRPr="00D4525D" w:rsidRDefault="00D4525D" w:rsidP="00D4525D">
            <w:pP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="00D556AE">
              <w:rPr>
                <w:rFonts w:ascii="Times New Roman" w:hAnsi="Times New Roman"/>
                <w:sz w:val="26"/>
                <w:szCs w:val="26"/>
              </w:rPr>
              <w:t>7)  E7(</w:t>
            </w:r>
            <w:r w:rsidRPr="00D452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</w:t>
            </w:r>
            <w:r w:rsidRPr="00D4525D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оличество мероприятий по информационно</w:t>
            </w:r>
          </w:p>
          <w:p w:rsidR="00D4525D" w:rsidRPr="00D4525D" w:rsidRDefault="00D4525D" w:rsidP="00D4525D">
            <w:pPr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D4525D"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>пропагандистскому сопровождению деятельности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по противодействию терроризма.) </w:t>
            </w:r>
            <w:r w:rsidRPr="001C3432">
              <w:rPr>
                <w:rFonts w:ascii="Times New Roman" w:hAnsi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25D" w:rsidRPr="00D75F92" w:rsidRDefault="00D4525D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D4525D" w:rsidRPr="00D75F92" w:rsidRDefault="00D4525D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525D" w:rsidRPr="00D75F92" w:rsidRDefault="009D3945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</w:t>
            </w:r>
          </w:p>
        </w:tc>
        <w:tc>
          <w:tcPr>
            <w:tcW w:w="1134" w:type="dxa"/>
            <w:vMerge w:val="restart"/>
            <w:vAlign w:val="center"/>
          </w:tcPr>
          <w:p w:rsidR="00D4525D" w:rsidRPr="00D75F92" w:rsidRDefault="00D4525D" w:rsidP="009D394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  <w:r w:rsidR="009E4A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808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D394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E4AF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D394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D4525D" w:rsidRPr="00D75F92" w:rsidRDefault="00D4525D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 w:val="restart"/>
            <w:vAlign w:val="center"/>
          </w:tcPr>
          <w:p w:rsidR="00D4525D" w:rsidRPr="00D75F92" w:rsidRDefault="00D4525D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5D" w:rsidRPr="00D75F92" w:rsidTr="00910A12">
        <w:trPr>
          <w:trHeight w:val="444"/>
        </w:trPr>
        <w:tc>
          <w:tcPr>
            <w:tcW w:w="5495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25D" w:rsidRPr="00D75F92" w:rsidRDefault="00D4525D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525D" w:rsidRPr="00D75F92" w:rsidRDefault="0009169A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254</w:t>
            </w:r>
          </w:p>
        </w:tc>
        <w:tc>
          <w:tcPr>
            <w:tcW w:w="1134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25D" w:rsidRDefault="00D4525D" w:rsidP="00D452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525D" w:rsidRDefault="00D4525D" w:rsidP="00D4525D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E7 = </w:t>
      </w:r>
      <w:r w:rsidR="00F8089C">
        <w:rPr>
          <w:rFonts w:ascii="Times New Roman" w:hAnsi="Times New Roman" w:cs="Times New Roman"/>
          <w:b/>
          <w:sz w:val="26"/>
          <w:szCs w:val="26"/>
        </w:rPr>
        <w:t>11</w:t>
      </w:r>
      <w:r w:rsidR="009D3945">
        <w:rPr>
          <w:rFonts w:ascii="Times New Roman" w:hAnsi="Times New Roman" w:cs="Times New Roman"/>
          <w:b/>
          <w:sz w:val="26"/>
          <w:szCs w:val="26"/>
        </w:rPr>
        <w:t>3</w:t>
      </w:r>
      <w:r w:rsidR="00F8089C">
        <w:rPr>
          <w:rFonts w:ascii="Times New Roman" w:hAnsi="Times New Roman" w:cs="Times New Roman"/>
          <w:b/>
          <w:sz w:val="26"/>
          <w:szCs w:val="26"/>
        </w:rPr>
        <w:t>,</w:t>
      </w:r>
      <w:r w:rsidR="009D3945">
        <w:rPr>
          <w:rFonts w:ascii="Times New Roman" w:hAnsi="Times New Roman" w:cs="Times New Roman"/>
          <w:b/>
          <w:sz w:val="26"/>
          <w:szCs w:val="26"/>
        </w:rPr>
        <w:t>8</w:t>
      </w:r>
      <w:r w:rsidR="009E4AFE">
        <w:rPr>
          <w:rFonts w:ascii="Times New Roman" w:hAnsi="Times New Roman" w:cs="Times New Roman"/>
          <w:b/>
          <w:sz w:val="26"/>
          <w:szCs w:val="26"/>
        </w:rPr>
        <w:t>%</w:t>
      </w:r>
    </w:p>
    <w:p w:rsidR="00D4525D" w:rsidRDefault="004C7F6C" w:rsidP="001245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7F6C">
        <w:rPr>
          <w:rFonts w:ascii="Times New Roman" w:hAnsi="Times New Roman" w:cs="Times New Roman"/>
          <w:sz w:val="26"/>
          <w:szCs w:val="26"/>
        </w:rPr>
        <w:t>Предусмотрен в муниципальной программе «</w:t>
      </w:r>
      <w:proofErr w:type="spellStart"/>
      <w:r w:rsidRPr="004C7F6C">
        <w:rPr>
          <w:rFonts w:ascii="Times New Roman" w:hAnsi="Times New Roman" w:cs="Times New Roman"/>
          <w:sz w:val="26"/>
          <w:szCs w:val="26"/>
        </w:rPr>
        <w:t>Продиводействие</w:t>
      </w:r>
      <w:proofErr w:type="spellEnd"/>
      <w:r w:rsidRPr="004C7F6C">
        <w:rPr>
          <w:rFonts w:ascii="Times New Roman" w:hAnsi="Times New Roman" w:cs="Times New Roman"/>
          <w:sz w:val="26"/>
          <w:szCs w:val="26"/>
        </w:rPr>
        <w:t xml:space="preserve"> терроризма»</w:t>
      </w:r>
    </w:p>
    <w:p w:rsidR="004C7F6C" w:rsidRPr="004C7F6C" w:rsidRDefault="004C7F6C" w:rsidP="0012456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D4525D" w:rsidRPr="00D75F92" w:rsidTr="00910A12">
        <w:trPr>
          <w:trHeight w:val="201"/>
        </w:trPr>
        <w:tc>
          <w:tcPr>
            <w:tcW w:w="5495" w:type="dxa"/>
            <w:vMerge w:val="restart"/>
            <w:vAlign w:val="center"/>
          </w:tcPr>
          <w:p w:rsidR="00D4525D" w:rsidRPr="00D4525D" w:rsidRDefault="00D4525D" w:rsidP="00D4525D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8)  E8(</w:t>
            </w:r>
            <w:r w:rsidRPr="00D4525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Протяжённость минерализованных полос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) </w:t>
            </w:r>
            <w:r w:rsidRPr="001C3432">
              <w:rPr>
                <w:rFonts w:ascii="Times New Roman" w:hAnsi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4525D" w:rsidRPr="00D75F92" w:rsidRDefault="00D4525D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D4525D" w:rsidRPr="00D75F92" w:rsidRDefault="00D4525D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525D" w:rsidRPr="00D75F92" w:rsidRDefault="009C1BC6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212,8</w:t>
            </w:r>
          </w:p>
        </w:tc>
        <w:tc>
          <w:tcPr>
            <w:tcW w:w="1134" w:type="dxa"/>
            <w:vMerge w:val="restart"/>
            <w:vAlign w:val="center"/>
          </w:tcPr>
          <w:p w:rsidR="00D4525D" w:rsidRPr="00D75F92" w:rsidRDefault="00D4525D" w:rsidP="0079214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  <w:r w:rsidR="0079214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D4525D" w:rsidRPr="00D75F92" w:rsidRDefault="00D4525D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 w:val="restart"/>
            <w:vAlign w:val="center"/>
          </w:tcPr>
          <w:p w:rsidR="00D4525D" w:rsidRPr="00D75F92" w:rsidRDefault="00D4525D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25D" w:rsidRPr="00D75F92" w:rsidTr="00910A12">
        <w:trPr>
          <w:trHeight w:val="444"/>
        </w:trPr>
        <w:tc>
          <w:tcPr>
            <w:tcW w:w="5495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25D" w:rsidRPr="00D75F92" w:rsidRDefault="00D4525D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4525D" w:rsidRPr="00D75F92" w:rsidRDefault="0079214C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212,8</w:t>
            </w:r>
          </w:p>
        </w:tc>
        <w:tc>
          <w:tcPr>
            <w:tcW w:w="1134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D4525D" w:rsidRPr="00D75F92" w:rsidRDefault="00D4525D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525D" w:rsidRDefault="00D4525D" w:rsidP="00D4525D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4525D" w:rsidRDefault="00D4525D" w:rsidP="00D4525D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E8 = </w:t>
      </w:r>
      <w:r w:rsidR="009C1BC6">
        <w:rPr>
          <w:rFonts w:ascii="Times New Roman" w:hAnsi="Times New Roman" w:cs="Times New Roman"/>
          <w:b/>
          <w:sz w:val="26"/>
          <w:szCs w:val="26"/>
        </w:rPr>
        <w:t>10</w:t>
      </w:r>
      <w:r w:rsidR="0079214C">
        <w:rPr>
          <w:rFonts w:ascii="Times New Roman" w:hAnsi="Times New Roman" w:cs="Times New Roman"/>
          <w:b/>
          <w:sz w:val="26"/>
          <w:szCs w:val="26"/>
        </w:rPr>
        <w:t>0</w:t>
      </w:r>
    </w:p>
    <w:p w:rsidR="00571198" w:rsidRDefault="00571198" w:rsidP="00E42F35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910A12" w:rsidRPr="00D75F92" w:rsidTr="00910A12">
        <w:trPr>
          <w:trHeight w:val="201"/>
        </w:trPr>
        <w:tc>
          <w:tcPr>
            <w:tcW w:w="5495" w:type="dxa"/>
            <w:vMerge w:val="restart"/>
            <w:vAlign w:val="center"/>
          </w:tcPr>
          <w:p w:rsidR="00910A12" w:rsidRDefault="00910A12" w:rsidP="00910A12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9)  E9(</w:t>
            </w:r>
            <w:r w:rsidRPr="00910A1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Количество проведенных мероприятий в режиме повышенной готовности по </w:t>
            </w:r>
            <w:r w:rsidR="00B2207B" w:rsidRPr="00910A1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нераспространению</w:t>
            </w:r>
            <w:r w:rsidRPr="00910A1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910A1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короновирусной</w:t>
            </w:r>
            <w:proofErr w:type="spellEnd"/>
            <w:r w:rsidRPr="00910A1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инфекции (</w:t>
            </w:r>
            <w:proofErr w:type="spellStart"/>
            <w:r w:rsidRPr="00910A12">
              <w:rPr>
                <w:rFonts w:ascii="Times New Roman" w:hAnsi="Times New Roman"/>
                <w:sz w:val="16"/>
                <w:szCs w:val="16"/>
                <w:shd w:val="clear" w:color="auto" w:fill="FFFFFF"/>
                <w:lang w:val="en-US"/>
              </w:rPr>
              <w:t>covid</w:t>
            </w:r>
            <w:proofErr w:type="spellEnd"/>
            <w:r w:rsidRPr="00910A12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 19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910A12" w:rsidRPr="00D4525D" w:rsidRDefault="00910A12" w:rsidP="00910A12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1C3432">
              <w:rPr>
                <w:rFonts w:ascii="Times New Roman" w:hAnsi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A12" w:rsidRPr="00D75F92" w:rsidRDefault="00910A12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910A12" w:rsidRPr="00D75F92" w:rsidRDefault="00910A12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A12" w:rsidRPr="00D75F92" w:rsidRDefault="009C1BC6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134" w:type="dxa"/>
            <w:vMerge w:val="restart"/>
            <w:vAlign w:val="center"/>
          </w:tcPr>
          <w:p w:rsidR="00910A12" w:rsidRPr="00D75F92" w:rsidRDefault="00910A12" w:rsidP="009C1BC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1BC6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701" w:type="dxa"/>
            <w:vMerge w:val="restart"/>
            <w:vAlign w:val="center"/>
          </w:tcPr>
          <w:p w:rsidR="00910A12" w:rsidRPr="00D75F92" w:rsidRDefault="00910A12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 w:val="restart"/>
            <w:vAlign w:val="center"/>
          </w:tcPr>
          <w:p w:rsidR="00910A12" w:rsidRPr="00D75F92" w:rsidRDefault="00910A12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A12" w:rsidRPr="00D75F92" w:rsidTr="00910A12">
        <w:trPr>
          <w:trHeight w:val="444"/>
        </w:trPr>
        <w:tc>
          <w:tcPr>
            <w:tcW w:w="5495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0A12" w:rsidRPr="00D75F92" w:rsidRDefault="00910A12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0A12" w:rsidRPr="00D75F92" w:rsidRDefault="009C1BC6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134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0A12" w:rsidRDefault="00910A12" w:rsidP="00910A1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10A12" w:rsidRDefault="00910A12" w:rsidP="00910A1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E9 = </w:t>
      </w:r>
      <w:r w:rsidR="00110B5B">
        <w:rPr>
          <w:rFonts w:ascii="Times New Roman" w:hAnsi="Times New Roman" w:cs="Times New Roman"/>
          <w:b/>
          <w:sz w:val="26"/>
          <w:szCs w:val="26"/>
        </w:rPr>
        <w:t>1</w:t>
      </w:r>
      <w:r w:rsidR="009C1BC6">
        <w:rPr>
          <w:rFonts w:ascii="Times New Roman" w:hAnsi="Times New Roman" w:cs="Times New Roman"/>
          <w:b/>
          <w:sz w:val="26"/>
          <w:szCs w:val="26"/>
        </w:rPr>
        <w:t>75</w:t>
      </w:r>
    </w:p>
    <w:p w:rsidR="00910A12" w:rsidRDefault="00910A12" w:rsidP="00910A1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6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1276"/>
        <w:gridCol w:w="851"/>
        <w:gridCol w:w="1134"/>
        <w:gridCol w:w="1701"/>
        <w:gridCol w:w="5516"/>
      </w:tblGrid>
      <w:tr w:rsidR="00910A12" w:rsidRPr="00D75F92" w:rsidTr="00910A12">
        <w:trPr>
          <w:trHeight w:val="201"/>
        </w:trPr>
        <w:tc>
          <w:tcPr>
            <w:tcW w:w="5495" w:type="dxa"/>
            <w:vMerge w:val="restart"/>
            <w:vAlign w:val="center"/>
          </w:tcPr>
          <w:p w:rsidR="00910A12" w:rsidRDefault="00910A12" w:rsidP="00910A12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10)  E10 (</w:t>
            </w:r>
            <w:r w:rsidR="007E2FBF" w:rsidRPr="007E2FBF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Количество проведенных экспертиз ЗСГО защитных сооружений ГО Бичурского района</w:t>
            </w:r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) </w:t>
            </w:r>
          </w:p>
          <w:p w:rsidR="00910A12" w:rsidRPr="00D4525D" w:rsidRDefault="00910A12" w:rsidP="00910A12">
            <w:pPr>
              <w:pStyle w:val="a4"/>
              <w:spacing w:line="0" w:lineRule="atLeast"/>
              <w:ind w:left="0"/>
              <w:jc w:val="both"/>
              <w:rPr>
                <w:rFonts w:ascii="Times New Roman" w:hAnsi="Times New Roman"/>
                <w:color w:val="FF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r w:rsidRPr="001C3432">
              <w:rPr>
                <w:rFonts w:ascii="Times New Roman" w:hAnsi="Times New Roman"/>
                <w:sz w:val="26"/>
                <w:szCs w:val="26"/>
              </w:rPr>
              <w:t>=</w:t>
            </w:r>
            <w:r w:rsidRPr="00D75F9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A12" w:rsidRPr="00D75F92" w:rsidRDefault="00910A12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Тf3</w:t>
            </w:r>
          </w:p>
        </w:tc>
        <w:tc>
          <w:tcPr>
            <w:tcW w:w="1276" w:type="dxa"/>
            <w:vMerge w:val="restart"/>
            <w:vAlign w:val="center"/>
          </w:tcPr>
          <w:p w:rsidR="00910A12" w:rsidRPr="00D75F92" w:rsidRDefault="00910A12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100% =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A12" w:rsidRPr="00D75F92" w:rsidRDefault="00AE49F5" w:rsidP="00910A12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Merge w:val="restart"/>
            <w:vAlign w:val="center"/>
          </w:tcPr>
          <w:p w:rsidR="00910A12" w:rsidRPr="00D75F92" w:rsidRDefault="00910A12" w:rsidP="00AE49F5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x 100 =</w:t>
            </w:r>
            <w:r w:rsidR="00AE49F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910A12" w:rsidRPr="00D75F92" w:rsidRDefault="00910A12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 w:val="restart"/>
            <w:vAlign w:val="center"/>
          </w:tcPr>
          <w:p w:rsidR="00910A12" w:rsidRPr="00D75F92" w:rsidRDefault="00910A12" w:rsidP="00910A12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A12" w:rsidRPr="00D75F92" w:rsidTr="00910A12">
        <w:trPr>
          <w:trHeight w:val="444"/>
        </w:trPr>
        <w:tc>
          <w:tcPr>
            <w:tcW w:w="5495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10A12" w:rsidRPr="00D75F92" w:rsidRDefault="00910A12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TN3</w:t>
            </w:r>
          </w:p>
        </w:tc>
        <w:tc>
          <w:tcPr>
            <w:tcW w:w="1276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10A12" w:rsidRPr="00D75F92" w:rsidRDefault="007E2FBF" w:rsidP="00910A1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6" w:type="dxa"/>
            <w:vMerge/>
          </w:tcPr>
          <w:p w:rsidR="00910A12" w:rsidRPr="00D75F92" w:rsidRDefault="00910A12" w:rsidP="00910A1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0A12" w:rsidRDefault="00910A12" w:rsidP="00910A12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10A12" w:rsidRPr="00D75F92" w:rsidRDefault="007E2FBF" w:rsidP="00CF3139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E10 = 0</w:t>
      </w:r>
    </w:p>
    <w:p w:rsidR="00E42F35" w:rsidRDefault="00E42F35" w:rsidP="00E42F3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42F35" w:rsidRPr="00D75F92" w:rsidRDefault="00E42F35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3. Оценка эффективности реализации муниципальной программы определяется по формуле:</w:t>
      </w:r>
    </w:p>
    <w:p w:rsidR="00E42F35" w:rsidRPr="00D75F92" w:rsidRDefault="00E42F35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3578"/>
        <w:gridCol w:w="3191"/>
      </w:tblGrid>
      <w:tr w:rsidR="00E42F35" w:rsidRPr="00D75F92" w:rsidTr="0012456C">
        <w:trPr>
          <w:trHeight w:val="413"/>
        </w:trPr>
        <w:tc>
          <w:tcPr>
            <w:tcW w:w="817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 =</w:t>
            </w:r>
          </w:p>
        </w:tc>
        <w:tc>
          <w:tcPr>
            <w:tcW w:w="1985" w:type="dxa"/>
          </w:tcPr>
          <w:p w:rsidR="00E42F35" w:rsidRPr="00D75F92" w:rsidRDefault="00E42F35" w:rsidP="0012456C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nSUM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Ei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proofErr w:type="spellEnd"/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=1)</w:t>
            </w:r>
          </w:p>
        </w:tc>
        <w:tc>
          <w:tcPr>
            <w:tcW w:w="3578" w:type="dxa"/>
            <w:vMerge w:val="restart"/>
            <w:vAlign w:val="center"/>
          </w:tcPr>
          <w:p w:rsidR="00E42F35" w:rsidRPr="00D75F92" w:rsidRDefault="00E42F35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</w:rPr>
              <w:t>/ 100, где:</w:t>
            </w:r>
          </w:p>
        </w:tc>
        <w:tc>
          <w:tcPr>
            <w:tcW w:w="3191" w:type="dxa"/>
            <w:vMerge w:val="restart"/>
          </w:tcPr>
          <w:p w:rsidR="00E42F35" w:rsidRPr="00D75F92" w:rsidRDefault="00E42F35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42F35" w:rsidRPr="00D75F92" w:rsidTr="0012456C">
        <w:trPr>
          <w:trHeight w:val="238"/>
        </w:trPr>
        <w:tc>
          <w:tcPr>
            <w:tcW w:w="817" w:type="dxa"/>
            <w:vMerge/>
          </w:tcPr>
          <w:p w:rsidR="00E42F35" w:rsidRPr="00D75F92" w:rsidRDefault="00E42F35" w:rsidP="001245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985" w:type="dxa"/>
          </w:tcPr>
          <w:p w:rsidR="00E42F35" w:rsidRPr="00D75F92" w:rsidRDefault="00E42F35" w:rsidP="00124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3578" w:type="dxa"/>
            <w:vMerge/>
          </w:tcPr>
          <w:p w:rsidR="00E42F35" w:rsidRPr="00D75F92" w:rsidRDefault="00E42F35" w:rsidP="0012456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  <w:vMerge/>
          </w:tcPr>
          <w:p w:rsidR="00E42F35" w:rsidRPr="00D75F92" w:rsidRDefault="00E42F35" w:rsidP="001245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42F35" w:rsidRPr="00D75F92" w:rsidRDefault="00E42F35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E - эффективность реализации муниципальной программы (процентов);</w:t>
      </w:r>
    </w:p>
    <w:p w:rsidR="00E42F35" w:rsidRPr="00D75F92" w:rsidRDefault="00E42F35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n - количество показателей (индикаторов) муниципальной программы.</w:t>
      </w:r>
    </w:p>
    <w:p w:rsidR="00E42F35" w:rsidRPr="00D75F92" w:rsidRDefault="00E42F35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Таким образом:</w:t>
      </w:r>
    </w:p>
    <w:p w:rsidR="00E42F35" w:rsidRPr="00D75F92" w:rsidRDefault="00E42F35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5225"/>
        <w:gridCol w:w="2021"/>
        <w:gridCol w:w="1973"/>
      </w:tblGrid>
      <w:tr w:rsidR="00D0215A" w:rsidRPr="00D75F92" w:rsidTr="0012456C">
        <w:trPr>
          <w:trHeight w:val="413"/>
        </w:trPr>
        <w:tc>
          <w:tcPr>
            <w:tcW w:w="817" w:type="dxa"/>
            <w:vMerge w:val="restart"/>
            <w:vAlign w:val="center"/>
          </w:tcPr>
          <w:p w:rsidR="00E42F35" w:rsidRPr="00D75F92" w:rsidRDefault="00E42F35" w:rsidP="00124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75F9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 =</w:t>
            </w:r>
          </w:p>
        </w:tc>
        <w:tc>
          <w:tcPr>
            <w:tcW w:w="2977" w:type="dxa"/>
          </w:tcPr>
          <w:p w:rsidR="00E42F35" w:rsidRPr="00D75F92" w:rsidRDefault="00986E9D" w:rsidP="00D0215A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96,49</w:t>
            </w:r>
            <w:r w:rsidR="005B0BB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92,31</w:t>
            </w:r>
            <w:r w:rsidR="005B0BB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81A8A">
              <w:rPr>
                <w:rFonts w:ascii="Times New Roman" w:hAnsi="Times New Roman" w:cs="Times New Roman"/>
                <w:sz w:val="26"/>
                <w:szCs w:val="26"/>
              </w:rPr>
              <w:t>75+100+100</w:t>
            </w:r>
            <w:r w:rsidR="005B0BB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215A">
              <w:rPr>
                <w:rFonts w:ascii="Times New Roman" w:hAnsi="Times New Roman" w:cs="Times New Roman"/>
                <w:sz w:val="26"/>
                <w:szCs w:val="26"/>
              </w:rPr>
              <w:t>33,34</w:t>
            </w:r>
            <w:r w:rsidR="00110B5B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F8089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215A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7E2FBF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175</w:t>
            </w:r>
            <w:r w:rsidR="00727441">
              <w:rPr>
                <w:rFonts w:ascii="Times New Roman" w:hAnsi="Times New Roman" w:cs="Times New Roman"/>
                <w:sz w:val="26"/>
                <w:szCs w:val="26"/>
              </w:rPr>
              <w:t>+0</w:t>
            </w:r>
          </w:p>
        </w:tc>
        <w:tc>
          <w:tcPr>
            <w:tcW w:w="2586" w:type="dxa"/>
            <w:vMerge w:val="restart"/>
            <w:vAlign w:val="center"/>
          </w:tcPr>
          <w:p w:rsidR="007E2FBF" w:rsidRDefault="00110B5B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727441">
              <w:rPr>
                <w:rFonts w:ascii="Times New Roman" w:hAnsi="Times New Roman" w:cs="Times New Roman"/>
                <w:sz w:val="26"/>
                <w:szCs w:val="26"/>
              </w:rPr>
              <w:t xml:space="preserve"> 100=</w:t>
            </w:r>
            <w:r w:rsidR="00D0215A">
              <w:rPr>
                <w:rFonts w:ascii="Times New Roman" w:hAnsi="Times New Roman" w:cs="Times New Roman"/>
                <w:sz w:val="26"/>
                <w:szCs w:val="26"/>
              </w:rPr>
              <w:t>0,97</w:t>
            </w:r>
            <w:r w:rsidR="007274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30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2744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E42F35" w:rsidRPr="00D75F92" w:rsidRDefault="00C309D9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</w:t>
            </w:r>
          </w:p>
        </w:tc>
        <w:tc>
          <w:tcPr>
            <w:tcW w:w="3191" w:type="dxa"/>
            <w:vMerge w:val="restart"/>
          </w:tcPr>
          <w:p w:rsidR="00E42F35" w:rsidRPr="00D75F92" w:rsidRDefault="00E42F35" w:rsidP="0012456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0215A" w:rsidRPr="00D75F92" w:rsidTr="0012456C">
        <w:trPr>
          <w:trHeight w:val="238"/>
        </w:trPr>
        <w:tc>
          <w:tcPr>
            <w:tcW w:w="817" w:type="dxa"/>
            <w:vMerge/>
          </w:tcPr>
          <w:p w:rsidR="00E42F35" w:rsidRPr="00D75F92" w:rsidRDefault="00E42F35" w:rsidP="001245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E42F35" w:rsidRPr="00D75F92" w:rsidRDefault="00D0215A" w:rsidP="0012456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86" w:type="dxa"/>
            <w:vMerge/>
          </w:tcPr>
          <w:p w:rsidR="00E42F35" w:rsidRPr="00D75F92" w:rsidRDefault="00E42F35" w:rsidP="0012456C">
            <w:pPr>
              <w:pStyle w:val="ConsPlusNormal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3191" w:type="dxa"/>
            <w:vMerge/>
          </w:tcPr>
          <w:p w:rsidR="00E42F35" w:rsidRPr="00D75F92" w:rsidRDefault="00E42F35" w:rsidP="0012456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1341F0" w:rsidRPr="00D75F92" w:rsidRDefault="007630AE" w:rsidP="00E42F35">
      <w:pPr>
        <w:pStyle w:val="ConsPlusNormal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Е = </w:t>
      </w:r>
      <w:r w:rsidR="00A64201">
        <w:rPr>
          <w:rFonts w:ascii="Times New Roman" w:hAnsi="Times New Roman"/>
          <w:b/>
          <w:sz w:val="26"/>
          <w:szCs w:val="26"/>
        </w:rPr>
        <w:t>0,97</w:t>
      </w:r>
      <w:bookmarkStart w:id="0" w:name="_GoBack"/>
      <w:bookmarkEnd w:id="0"/>
    </w:p>
    <w:p w:rsidR="00C43CFA" w:rsidRDefault="00C43CFA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42F35" w:rsidRPr="00D75F92" w:rsidRDefault="00E42F35" w:rsidP="00E42F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5F92">
        <w:rPr>
          <w:rFonts w:ascii="Times New Roman" w:hAnsi="Times New Roman" w:cs="Times New Roman"/>
          <w:sz w:val="26"/>
          <w:szCs w:val="26"/>
        </w:rPr>
        <w:t>4.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программы:</w:t>
      </w:r>
    </w:p>
    <w:p w:rsidR="00E42F35" w:rsidRPr="00D75F92" w:rsidRDefault="00E42F35" w:rsidP="00E42F3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947D1" w:rsidRPr="009947D1" w:rsidRDefault="00E42F35" w:rsidP="001C3432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D75F92">
        <w:rPr>
          <w:rFonts w:ascii="Times New Roman" w:hAnsi="Times New Roman"/>
          <w:sz w:val="26"/>
          <w:szCs w:val="26"/>
        </w:rPr>
        <w:t xml:space="preserve">Уровень эффективности муниципальной программы: </w:t>
      </w:r>
      <w:r w:rsidR="00DE5EC0">
        <w:rPr>
          <w:rFonts w:ascii="Times New Roman" w:hAnsi="Times New Roman"/>
          <w:b/>
          <w:sz w:val="26"/>
          <w:szCs w:val="26"/>
        </w:rPr>
        <w:t>средний.</w:t>
      </w:r>
    </w:p>
    <w:sectPr w:rsidR="009947D1" w:rsidRPr="009947D1" w:rsidSect="00342678">
      <w:pgSz w:w="11906" w:h="16838"/>
      <w:pgMar w:top="720" w:right="991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55FD"/>
    <w:multiLevelType w:val="hybridMultilevel"/>
    <w:tmpl w:val="1E00411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E2B11"/>
    <w:multiLevelType w:val="hybridMultilevel"/>
    <w:tmpl w:val="B18487F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155E"/>
    <w:multiLevelType w:val="hybridMultilevel"/>
    <w:tmpl w:val="1F3A7BFE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4B8"/>
    <w:rsid w:val="00011F80"/>
    <w:rsid w:val="00013A59"/>
    <w:rsid w:val="000270B6"/>
    <w:rsid w:val="000316BC"/>
    <w:rsid w:val="00031874"/>
    <w:rsid w:val="0005052D"/>
    <w:rsid w:val="00055A3E"/>
    <w:rsid w:val="00056139"/>
    <w:rsid w:val="00062A63"/>
    <w:rsid w:val="00064791"/>
    <w:rsid w:val="00066B02"/>
    <w:rsid w:val="00082DA8"/>
    <w:rsid w:val="00083D9B"/>
    <w:rsid w:val="0009169A"/>
    <w:rsid w:val="00094CF6"/>
    <w:rsid w:val="0009789D"/>
    <w:rsid w:val="000C4741"/>
    <w:rsid w:val="000C7E41"/>
    <w:rsid w:val="000F5FD2"/>
    <w:rsid w:val="00110B5B"/>
    <w:rsid w:val="001206E9"/>
    <w:rsid w:val="0012456C"/>
    <w:rsid w:val="00127B16"/>
    <w:rsid w:val="001341F0"/>
    <w:rsid w:val="0013539F"/>
    <w:rsid w:val="00140B0D"/>
    <w:rsid w:val="001414A8"/>
    <w:rsid w:val="00165F00"/>
    <w:rsid w:val="0017464B"/>
    <w:rsid w:val="00196454"/>
    <w:rsid w:val="001B7F86"/>
    <w:rsid w:val="001C0FD2"/>
    <w:rsid w:val="001C3432"/>
    <w:rsid w:val="001C6717"/>
    <w:rsid w:val="001D1201"/>
    <w:rsid w:val="001D1B06"/>
    <w:rsid w:val="001D21C0"/>
    <w:rsid w:val="001E3960"/>
    <w:rsid w:val="001E5156"/>
    <w:rsid w:val="001F5531"/>
    <w:rsid w:val="00217FBA"/>
    <w:rsid w:val="00224FBA"/>
    <w:rsid w:val="0023386E"/>
    <w:rsid w:val="00235E26"/>
    <w:rsid w:val="00242F89"/>
    <w:rsid w:val="00257714"/>
    <w:rsid w:val="0026079C"/>
    <w:rsid w:val="0026565D"/>
    <w:rsid w:val="00266DA1"/>
    <w:rsid w:val="00286194"/>
    <w:rsid w:val="0029611F"/>
    <w:rsid w:val="002A00B4"/>
    <w:rsid w:val="002A4B21"/>
    <w:rsid w:val="002E329D"/>
    <w:rsid w:val="002E639E"/>
    <w:rsid w:val="002F7885"/>
    <w:rsid w:val="00305E75"/>
    <w:rsid w:val="00321D09"/>
    <w:rsid w:val="00342678"/>
    <w:rsid w:val="003478C3"/>
    <w:rsid w:val="00350CC2"/>
    <w:rsid w:val="00353B38"/>
    <w:rsid w:val="003662D3"/>
    <w:rsid w:val="003712D9"/>
    <w:rsid w:val="00383C21"/>
    <w:rsid w:val="00384AFD"/>
    <w:rsid w:val="00385876"/>
    <w:rsid w:val="0039643F"/>
    <w:rsid w:val="003A4F16"/>
    <w:rsid w:val="003A603F"/>
    <w:rsid w:val="003A7F9B"/>
    <w:rsid w:val="003F5DF6"/>
    <w:rsid w:val="004004B8"/>
    <w:rsid w:val="00401F28"/>
    <w:rsid w:val="004067E3"/>
    <w:rsid w:val="00406DB1"/>
    <w:rsid w:val="00415E41"/>
    <w:rsid w:val="004267F0"/>
    <w:rsid w:val="004352ED"/>
    <w:rsid w:val="004358E1"/>
    <w:rsid w:val="004401DF"/>
    <w:rsid w:val="00440810"/>
    <w:rsid w:val="00446C7D"/>
    <w:rsid w:val="00462795"/>
    <w:rsid w:val="00464B16"/>
    <w:rsid w:val="00467B80"/>
    <w:rsid w:val="00471B1F"/>
    <w:rsid w:val="004813AB"/>
    <w:rsid w:val="00483B3B"/>
    <w:rsid w:val="0048731C"/>
    <w:rsid w:val="00490080"/>
    <w:rsid w:val="004C7F6C"/>
    <w:rsid w:val="004D24BE"/>
    <w:rsid w:val="004D2BA1"/>
    <w:rsid w:val="004D5B93"/>
    <w:rsid w:val="004E12E0"/>
    <w:rsid w:val="004F3387"/>
    <w:rsid w:val="00526C38"/>
    <w:rsid w:val="00540601"/>
    <w:rsid w:val="00542CDC"/>
    <w:rsid w:val="00544DAE"/>
    <w:rsid w:val="00555E41"/>
    <w:rsid w:val="00571198"/>
    <w:rsid w:val="005876EC"/>
    <w:rsid w:val="005968D5"/>
    <w:rsid w:val="005A1D09"/>
    <w:rsid w:val="005B0BBF"/>
    <w:rsid w:val="005B3FA3"/>
    <w:rsid w:val="005C761E"/>
    <w:rsid w:val="005D704A"/>
    <w:rsid w:val="005D7D65"/>
    <w:rsid w:val="005E20A9"/>
    <w:rsid w:val="005E350B"/>
    <w:rsid w:val="005E3B36"/>
    <w:rsid w:val="00637827"/>
    <w:rsid w:val="00640B1A"/>
    <w:rsid w:val="00650AC0"/>
    <w:rsid w:val="00672A4C"/>
    <w:rsid w:val="006A2F27"/>
    <w:rsid w:val="006A5038"/>
    <w:rsid w:val="006B5312"/>
    <w:rsid w:val="006C6B5E"/>
    <w:rsid w:val="006D4172"/>
    <w:rsid w:val="006D71C9"/>
    <w:rsid w:val="006F2B62"/>
    <w:rsid w:val="00704695"/>
    <w:rsid w:val="00727441"/>
    <w:rsid w:val="0073164C"/>
    <w:rsid w:val="00736008"/>
    <w:rsid w:val="00736090"/>
    <w:rsid w:val="007366CC"/>
    <w:rsid w:val="007372FE"/>
    <w:rsid w:val="0076202C"/>
    <w:rsid w:val="007630AE"/>
    <w:rsid w:val="00767B5A"/>
    <w:rsid w:val="00773E57"/>
    <w:rsid w:val="0078022B"/>
    <w:rsid w:val="007871BB"/>
    <w:rsid w:val="0079214C"/>
    <w:rsid w:val="007A3767"/>
    <w:rsid w:val="007B214C"/>
    <w:rsid w:val="007B38E4"/>
    <w:rsid w:val="007B619E"/>
    <w:rsid w:val="007D115F"/>
    <w:rsid w:val="007D1ED4"/>
    <w:rsid w:val="007E2FBF"/>
    <w:rsid w:val="007F4472"/>
    <w:rsid w:val="007F76A6"/>
    <w:rsid w:val="00814476"/>
    <w:rsid w:val="00830DCE"/>
    <w:rsid w:val="00834A3B"/>
    <w:rsid w:val="00834AD3"/>
    <w:rsid w:val="00881C6C"/>
    <w:rsid w:val="00893E74"/>
    <w:rsid w:val="008954C2"/>
    <w:rsid w:val="00895A26"/>
    <w:rsid w:val="00896190"/>
    <w:rsid w:val="008A0BF7"/>
    <w:rsid w:val="008B591D"/>
    <w:rsid w:val="008C7DAA"/>
    <w:rsid w:val="008D2783"/>
    <w:rsid w:val="008D7F43"/>
    <w:rsid w:val="008F3FB9"/>
    <w:rsid w:val="008F7649"/>
    <w:rsid w:val="009010EC"/>
    <w:rsid w:val="00910A12"/>
    <w:rsid w:val="009132F8"/>
    <w:rsid w:val="00923049"/>
    <w:rsid w:val="00926DB8"/>
    <w:rsid w:val="00943068"/>
    <w:rsid w:val="00957A18"/>
    <w:rsid w:val="00964693"/>
    <w:rsid w:val="00977571"/>
    <w:rsid w:val="009844E2"/>
    <w:rsid w:val="00986E9D"/>
    <w:rsid w:val="009947D1"/>
    <w:rsid w:val="009B1D53"/>
    <w:rsid w:val="009B719A"/>
    <w:rsid w:val="009C1BC6"/>
    <w:rsid w:val="009C20EF"/>
    <w:rsid w:val="009C3AA8"/>
    <w:rsid w:val="009C563E"/>
    <w:rsid w:val="009D3945"/>
    <w:rsid w:val="009E1A81"/>
    <w:rsid w:val="009E4AFE"/>
    <w:rsid w:val="009F28E8"/>
    <w:rsid w:val="00A2174A"/>
    <w:rsid w:val="00A22CBB"/>
    <w:rsid w:val="00A269EB"/>
    <w:rsid w:val="00A32AB2"/>
    <w:rsid w:val="00A356E3"/>
    <w:rsid w:val="00A42BDB"/>
    <w:rsid w:val="00A43EBA"/>
    <w:rsid w:val="00A62191"/>
    <w:rsid w:val="00A64077"/>
    <w:rsid w:val="00A64201"/>
    <w:rsid w:val="00A768BE"/>
    <w:rsid w:val="00A77519"/>
    <w:rsid w:val="00A80C9F"/>
    <w:rsid w:val="00AA2F2F"/>
    <w:rsid w:val="00AA3B82"/>
    <w:rsid w:val="00AC1C15"/>
    <w:rsid w:val="00AC4869"/>
    <w:rsid w:val="00AC6F2F"/>
    <w:rsid w:val="00AE2D76"/>
    <w:rsid w:val="00AE49F5"/>
    <w:rsid w:val="00AF12C4"/>
    <w:rsid w:val="00B00DE7"/>
    <w:rsid w:val="00B15EB4"/>
    <w:rsid w:val="00B17AFF"/>
    <w:rsid w:val="00B2207B"/>
    <w:rsid w:val="00B37122"/>
    <w:rsid w:val="00B37275"/>
    <w:rsid w:val="00B45DF5"/>
    <w:rsid w:val="00B654D8"/>
    <w:rsid w:val="00B6685F"/>
    <w:rsid w:val="00B81711"/>
    <w:rsid w:val="00B81A8A"/>
    <w:rsid w:val="00B92F49"/>
    <w:rsid w:val="00BA7E4D"/>
    <w:rsid w:val="00BC1BED"/>
    <w:rsid w:val="00BD0073"/>
    <w:rsid w:val="00BD758A"/>
    <w:rsid w:val="00BE1CC8"/>
    <w:rsid w:val="00BE40FF"/>
    <w:rsid w:val="00BF60EB"/>
    <w:rsid w:val="00C10311"/>
    <w:rsid w:val="00C159B4"/>
    <w:rsid w:val="00C26ABE"/>
    <w:rsid w:val="00C309D9"/>
    <w:rsid w:val="00C404DF"/>
    <w:rsid w:val="00C43CFA"/>
    <w:rsid w:val="00C50F25"/>
    <w:rsid w:val="00C755BD"/>
    <w:rsid w:val="00C8326E"/>
    <w:rsid w:val="00CD2CE0"/>
    <w:rsid w:val="00CE4350"/>
    <w:rsid w:val="00CE5919"/>
    <w:rsid w:val="00CF3139"/>
    <w:rsid w:val="00CF4FE7"/>
    <w:rsid w:val="00D0215A"/>
    <w:rsid w:val="00D14406"/>
    <w:rsid w:val="00D1443D"/>
    <w:rsid w:val="00D21199"/>
    <w:rsid w:val="00D33C42"/>
    <w:rsid w:val="00D4525D"/>
    <w:rsid w:val="00D47050"/>
    <w:rsid w:val="00D556AE"/>
    <w:rsid w:val="00D655E6"/>
    <w:rsid w:val="00D75117"/>
    <w:rsid w:val="00D75688"/>
    <w:rsid w:val="00D772CF"/>
    <w:rsid w:val="00D85E7F"/>
    <w:rsid w:val="00D86AC6"/>
    <w:rsid w:val="00D976FA"/>
    <w:rsid w:val="00D979D5"/>
    <w:rsid w:val="00DA1B34"/>
    <w:rsid w:val="00DB550A"/>
    <w:rsid w:val="00DC31AC"/>
    <w:rsid w:val="00DE2817"/>
    <w:rsid w:val="00DE5EC0"/>
    <w:rsid w:val="00DF4160"/>
    <w:rsid w:val="00E06D59"/>
    <w:rsid w:val="00E20714"/>
    <w:rsid w:val="00E42F35"/>
    <w:rsid w:val="00E53DC1"/>
    <w:rsid w:val="00E648C7"/>
    <w:rsid w:val="00E7457D"/>
    <w:rsid w:val="00E76B66"/>
    <w:rsid w:val="00E932F3"/>
    <w:rsid w:val="00EA104C"/>
    <w:rsid w:val="00EA194D"/>
    <w:rsid w:val="00EB34C4"/>
    <w:rsid w:val="00ED3E35"/>
    <w:rsid w:val="00ED5A77"/>
    <w:rsid w:val="00F273D4"/>
    <w:rsid w:val="00F52DF4"/>
    <w:rsid w:val="00F8089C"/>
    <w:rsid w:val="00F9474B"/>
    <w:rsid w:val="00F96910"/>
    <w:rsid w:val="00FA0643"/>
    <w:rsid w:val="00FC0D9A"/>
    <w:rsid w:val="00FC0E27"/>
    <w:rsid w:val="00FC7410"/>
    <w:rsid w:val="00FD1E69"/>
    <w:rsid w:val="00FE3CFE"/>
    <w:rsid w:val="00FF363D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4ED46-A049-4EE9-915B-A2D0A3F9A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B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A3B8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A3B82"/>
    <w:pPr>
      <w:ind w:left="720"/>
      <w:contextualSpacing/>
    </w:pPr>
  </w:style>
  <w:style w:type="paragraph" w:customStyle="1" w:styleId="ConsPlusCell">
    <w:name w:val="ConsPlusCell"/>
    <w:uiPriority w:val="99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AA3B8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E4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A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71680-E25F-432E-A328-12E2DC5B1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3940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Михайловна</cp:lastModifiedBy>
  <cp:revision>2</cp:revision>
  <cp:lastPrinted>2022-03-30T07:58:00Z</cp:lastPrinted>
  <dcterms:created xsi:type="dcterms:W3CDTF">2022-04-07T03:47:00Z</dcterms:created>
  <dcterms:modified xsi:type="dcterms:W3CDTF">2022-04-07T03:47:00Z</dcterms:modified>
</cp:coreProperties>
</file>