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F" w:rsidRPr="007C0C5F" w:rsidRDefault="007C0C5F" w:rsidP="007C0C5F">
      <w:pPr>
        <w:tabs>
          <w:tab w:val="left" w:pos="567"/>
        </w:tabs>
        <w:ind w:left="0"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C0C5F">
        <w:rPr>
          <w:rFonts w:ascii="Times New Roman" w:eastAsia="SimSun" w:hAnsi="Times New Roman" w:cs="Times New Roman"/>
          <w:b/>
          <w:sz w:val="28"/>
          <w:szCs w:val="28"/>
        </w:rPr>
        <w:t xml:space="preserve">Обзорная информация </w:t>
      </w:r>
      <w:r w:rsidR="009777A1">
        <w:rPr>
          <w:rFonts w:ascii="Times New Roman" w:eastAsia="SimSun" w:hAnsi="Times New Roman" w:cs="Times New Roman"/>
          <w:b/>
          <w:sz w:val="28"/>
          <w:szCs w:val="28"/>
        </w:rPr>
        <w:t>о результатах</w:t>
      </w:r>
      <w:bookmarkStart w:id="0" w:name="_GoBack"/>
      <w:bookmarkEnd w:id="0"/>
      <w:r w:rsidRPr="007C0C5F">
        <w:rPr>
          <w:rFonts w:ascii="Times New Roman" w:eastAsia="SimSun" w:hAnsi="Times New Roman" w:cs="Times New Roman"/>
          <w:b/>
          <w:sz w:val="28"/>
          <w:szCs w:val="28"/>
        </w:rPr>
        <w:t xml:space="preserve"> внешней проверки достоверности годовых отчетов муниципальных образований – сельских поселений за 202</w:t>
      </w:r>
      <w:r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Pr="007C0C5F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</w:p>
    <w:p w:rsidR="007C0C5F" w:rsidRPr="007C0C5F" w:rsidRDefault="007C0C5F" w:rsidP="007C0C5F">
      <w:pPr>
        <w:ind w:left="0" w:firstLine="0"/>
        <w:jc w:val="left"/>
        <w:rPr>
          <w:rFonts w:ascii="Times New Roman" w:eastAsia="SimSun" w:hAnsi="Times New Roman" w:cs="Times New Roman"/>
          <w:b/>
          <w:sz w:val="28"/>
          <w:szCs w:val="28"/>
        </w:rPr>
      </w:pP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КСП МО «Бичурский район» проведены контрольные мероприятия по внешней проверке годовых отчетов</w:t>
      </w:r>
      <w:r w:rsidRPr="007C0C5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7C0C5F">
        <w:rPr>
          <w:rFonts w:ascii="Times New Roman" w:eastAsia="SimSun" w:hAnsi="Times New Roman" w:cs="Times New Roman"/>
          <w:sz w:val="28"/>
          <w:szCs w:val="28"/>
        </w:rPr>
        <w:t>об исполнении бюджета 17 муниципальных образо</w:t>
      </w:r>
      <w:r w:rsidR="00535DFC">
        <w:rPr>
          <w:rFonts w:ascii="Times New Roman" w:eastAsia="SimSun" w:hAnsi="Times New Roman" w:cs="Times New Roman"/>
          <w:sz w:val="28"/>
          <w:szCs w:val="28"/>
        </w:rPr>
        <w:t>ваний сельских поселений за 2022</w:t>
      </w:r>
      <w:r w:rsidRPr="007C0C5F">
        <w:rPr>
          <w:rFonts w:ascii="Times New Roman" w:eastAsia="SimSun" w:hAnsi="Times New Roman" w:cs="Times New Roman"/>
          <w:sz w:val="28"/>
          <w:szCs w:val="28"/>
        </w:rPr>
        <w:t xml:space="preserve"> год.</w:t>
      </w:r>
    </w:p>
    <w:p w:rsidR="007C0C5F" w:rsidRPr="007C0C5F" w:rsidRDefault="007C0C5F" w:rsidP="007C0C5F">
      <w:pPr>
        <w:tabs>
          <w:tab w:val="left" w:pos="567"/>
          <w:tab w:val="left" w:pos="709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b/>
          <w:sz w:val="28"/>
          <w:szCs w:val="28"/>
        </w:rPr>
        <w:t>Основание проведения проверки:</w:t>
      </w:r>
      <w:r w:rsidRPr="007C0C5F">
        <w:rPr>
          <w:rFonts w:ascii="Times New Roman" w:eastAsia="SimSun" w:hAnsi="Times New Roman" w:cs="Times New Roman"/>
          <w:sz w:val="28"/>
          <w:szCs w:val="28"/>
        </w:rPr>
        <w:t xml:space="preserve"> статьи 157, 264.4 Бюджетного кодекса Российской Федерации</w:t>
      </w:r>
      <w:r w:rsidRPr="007C0C5F">
        <w:rPr>
          <w:rFonts w:ascii="Times New Roman" w:eastAsia="SimSu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подпункт 1.2 Плана работы КСП МО «Бичурский район» на 2023 год,</w:t>
      </w:r>
      <w:r w:rsidRPr="007C0C5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7C0C5F">
        <w:rPr>
          <w:rFonts w:ascii="Times New Roman" w:eastAsia="SimSun" w:hAnsi="Times New Roman" w:cs="Times New Roman"/>
          <w:sz w:val="28"/>
          <w:szCs w:val="28"/>
        </w:rPr>
        <w:t>соглашения о передаче полномочий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КСП муниципальных образований сельских поселений</w:t>
      </w:r>
      <w:r w:rsidRPr="007C0C5F">
        <w:rPr>
          <w:rFonts w:ascii="Times New Roman" w:eastAsia="SimSun" w:hAnsi="Times New Roman" w:cs="Times New Roman"/>
          <w:sz w:val="28"/>
          <w:szCs w:val="28"/>
        </w:rPr>
        <w:t xml:space="preserve"> по осуществлению внешнего муниципального фи</w:t>
      </w:r>
      <w:r>
        <w:rPr>
          <w:rFonts w:ascii="Times New Roman" w:eastAsia="SimSun" w:hAnsi="Times New Roman" w:cs="Times New Roman"/>
          <w:sz w:val="28"/>
          <w:szCs w:val="28"/>
        </w:rPr>
        <w:t>нансового контроля, распоряжение КСП МО «Бичурский район» от 22.02.2023 № 4.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b/>
          <w:sz w:val="28"/>
          <w:szCs w:val="28"/>
        </w:rPr>
      </w:pPr>
      <w:r w:rsidRPr="007C0C5F">
        <w:rPr>
          <w:rFonts w:ascii="Times New Roman" w:eastAsia="SimSun" w:hAnsi="Times New Roman" w:cs="Times New Roman"/>
          <w:b/>
          <w:sz w:val="28"/>
          <w:szCs w:val="28"/>
        </w:rPr>
        <w:t>Объекты проверки: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Билютайское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Бичурское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 xml:space="preserve">- Администрация МО-СП Буйское 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«Верхне-Мангиртуйское»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Дунда-Киретское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Еланское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Малокуналейское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Новосретенское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Окино-Ключёвское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Петропавловское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Посельское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Потанинское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Среднехарлунское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Топкинское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Хонхолойское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Шибертуйское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sz w:val="28"/>
          <w:szCs w:val="28"/>
        </w:rPr>
        <w:t>- Администрация МО-СП «Шанагинское»</w:t>
      </w: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SimSun" w:hAnsi="Times New Roman" w:cs="Times New Roman"/>
          <w:sz w:val="28"/>
          <w:szCs w:val="28"/>
        </w:rPr>
      </w:pPr>
      <w:r w:rsidRPr="007C0C5F">
        <w:rPr>
          <w:rFonts w:ascii="Times New Roman" w:eastAsia="SimSun" w:hAnsi="Times New Roman" w:cs="Times New Roman"/>
          <w:b/>
          <w:sz w:val="28"/>
          <w:szCs w:val="28"/>
        </w:rPr>
        <w:t>Срок проведения проверки:</w:t>
      </w:r>
      <w:r w:rsidRPr="007C0C5F">
        <w:rPr>
          <w:rFonts w:ascii="Times New Roman" w:eastAsia="SimSun" w:hAnsi="Times New Roman" w:cs="Times New Roman"/>
          <w:sz w:val="28"/>
          <w:szCs w:val="28"/>
        </w:rPr>
        <w:t xml:space="preserve"> с 01 марта по 01 мая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2023</w:t>
      </w:r>
      <w:r w:rsidRPr="007C0C5F"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7C0C5F" w:rsidRPr="007C0C5F" w:rsidRDefault="007C0C5F" w:rsidP="007C0C5F">
      <w:pPr>
        <w:ind w:left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C0C5F" w:rsidRPr="007C0C5F" w:rsidRDefault="007C0C5F" w:rsidP="007C0C5F">
      <w:pPr>
        <w:tabs>
          <w:tab w:val="left" w:pos="567"/>
        </w:tabs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итогам внешней </w:t>
      </w:r>
      <w:r w:rsidR="00535D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проверки годовых отчетов за 2022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719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 </w:t>
      </w:r>
      <w:r w:rsidR="00F71931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КСП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 «Бичурский </w:t>
      </w:r>
      <w:r w:rsidR="00F719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район» </w:t>
      </w:r>
      <w:r w:rsidR="00F71931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отмечает</w:t>
      </w:r>
      <w:r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следующее:</w:t>
      </w:r>
    </w:p>
    <w:p w:rsidR="007C0C5F" w:rsidRPr="007C0C5F" w:rsidRDefault="007C0C5F" w:rsidP="007C0C5F">
      <w:pPr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7C0C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7C0C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проверке правильности формирования сводной бюджетной отчётности в части полноты включения в неё всех предусмотренных форм и проверке правильности заполнения показателей бюджетной отчётности установлены нарушения</w:t>
      </w:r>
      <w:r w:rsidRPr="007C0C5F">
        <w:rPr>
          <w:rFonts w:ascii="Times New Roman" w:eastAsia="SimSun" w:hAnsi="Times New Roman" w:cs="Times New Roman"/>
          <w:bCs/>
          <w:sz w:val="28"/>
          <w:szCs w:val="28"/>
        </w:rPr>
        <w:t xml:space="preserve">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приказ № 191н):</w:t>
      </w:r>
    </w:p>
    <w:p w:rsidR="00975F1D" w:rsidRDefault="00975F1D" w:rsidP="00F71931">
      <w:pPr>
        <w:autoSpaceDE w:val="0"/>
        <w:autoSpaceDN w:val="0"/>
        <w:adjustRightInd w:val="0"/>
        <w:ind w:left="0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3A1B55" w:rsidRDefault="00975F1D" w:rsidP="003A1B55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5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Пояснительной записки ф.0503160 «Результаты деятельности субъекта бюджетной отчетности» содержит не полную информацию о результатах деятельности субъекта бюджетной отчетности в частности отсутствует информация о технич</w:t>
      </w:r>
      <w:r w:rsidR="003A1B55">
        <w:rPr>
          <w:rFonts w:ascii="Times New Roman" w:eastAsia="Times New Roman" w:hAnsi="Times New Roman" w:cs="Times New Roman"/>
          <w:sz w:val="28"/>
          <w:szCs w:val="28"/>
        </w:rPr>
        <w:t xml:space="preserve">еском состоянии основных фондов. </w:t>
      </w:r>
      <w:r w:rsidR="003A1B55"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>На ан</w:t>
      </w:r>
      <w:r w:rsidR="003A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алогичное замечание указано </w:t>
      </w:r>
      <w:r w:rsidR="003A1B55"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>КСП</w:t>
      </w:r>
      <w:r w:rsidR="003A1B55" w:rsidRPr="007C0C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3A1B55"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3A1B55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внешней проверки годового отчета</w:t>
      </w:r>
      <w:r w:rsidR="003A1B55" w:rsidRPr="007C0C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A1B55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исполнении бюджета</w:t>
      </w:r>
      <w:r w:rsidR="003A1B55" w:rsidRPr="007C0C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A1B55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МО-СП за 2020</w:t>
      </w:r>
      <w:r w:rsidR="003A1B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-2021 годы.</w:t>
      </w:r>
      <w:r w:rsidR="003A1B55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975F1D" w:rsidRPr="003A1B55" w:rsidRDefault="00975F1D" w:rsidP="003A1B55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таблице № 3 «Сведения об исполнении текстовых статей закона (решения) о бюджете» к Пояснительной записки не верно указаны: плановый объем по расходам, исполнение по доходам, не указаны причины неисполнения по доходам, расходам;</w:t>
      </w:r>
    </w:p>
    <w:p w:rsidR="00975F1D" w:rsidRDefault="00975F1D" w:rsidP="007C0C5F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составе пояснительной записки не представлена форма 0503164 «Сведения об исполнении бюджета»;</w:t>
      </w:r>
    </w:p>
    <w:p w:rsidR="003A1B55" w:rsidRDefault="00975F1D" w:rsidP="003A1B55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составе пояснительной записки представлены </w:t>
      </w:r>
      <w:r w:rsidR="003A1B55">
        <w:rPr>
          <w:rFonts w:ascii="Times New Roman" w:eastAsia="Times New Roman" w:hAnsi="Times New Roman" w:cs="Times New Roman"/>
          <w:sz w:val="28"/>
          <w:szCs w:val="28"/>
        </w:rPr>
        <w:t>формы и таблицы,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входящие в со</w:t>
      </w:r>
      <w:r w:rsidR="003A1B55">
        <w:rPr>
          <w:rFonts w:ascii="Times New Roman" w:eastAsia="Times New Roman" w:hAnsi="Times New Roman" w:cs="Times New Roman"/>
          <w:sz w:val="28"/>
          <w:szCs w:val="28"/>
        </w:rPr>
        <w:t>став бюджетной отчетности за 2022 год.</w:t>
      </w:r>
      <w:r w:rsidR="003A1B5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A1B55" w:rsidRPr="007C0C5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A1B55"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>На ан</w:t>
      </w:r>
      <w:r w:rsidR="003A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алогичное замечание указано </w:t>
      </w:r>
      <w:r w:rsidR="003A1B55"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>КСП</w:t>
      </w:r>
      <w:r w:rsidR="003A1B55" w:rsidRPr="007C0C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3A1B55"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="003A1B55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внешней проверки годового отчета</w:t>
      </w:r>
      <w:r w:rsidR="003A1B55" w:rsidRPr="007C0C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A1B55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исполнении бюджета</w:t>
      </w:r>
      <w:r w:rsidR="003A1B55" w:rsidRPr="007C0C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A1B55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МО-СП за 2020</w:t>
      </w:r>
      <w:r w:rsidR="003A1B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-2021</w:t>
      </w:r>
      <w:r w:rsidR="00F719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годы;</w:t>
      </w:r>
    </w:p>
    <w:p w:rsidR="00F71931" w:rsidRDefault="00F71931" w:rsidP="003A1B55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 текстовой части пояснительной записки отсутствует информация о причинах увеличения дебиторской задолженности на сумму 90932,24 руб., кредиторской задолженности на сумму 251803,61 руб.;</w:t>
      </w:r>
    </w:p>
    <w:p w:rsidR="00F71931" w:rsidRDefault="00F71931" w:rsidP="003A1B55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 ф. 0503169 «Сведения о дебиторской (кредиторской) задолженности» не указаны причины образования просроченной дебиторской задолженности в сумме 8658785,77 руб.;</w:t>
      </w:r>
    </w:p>
    <w:p w:rsidR="00F71931" w:rsidRDefault="00F71931" w:rsidP="003A1B55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8713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годовая бюджетная отчетность (формы и таблицы) не подписаны главой сельского поселения и исполнителем. </w:t>
      </w:r>
    </w:p>
    <w:p w:rsidR="0087137F" w:rsidRDefault="0087137F" w:rsidP="003A1B55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C0C5F" w:rsidRPr="0087137F" w:rsidRDefault="0087137F" w:rsidP="0087137F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13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</w:t>
      </w:r>
      <w:r w:rsidR="007C0C5F" w:rsidRPr="007C0C5F">
        <w:rPr>
          <w:rFonts w:ascii="Times New Roman" w:eastAsia="Calibri" w:hAnsi="Times New Roman" w:cs="Times New Roman"/>
          <w:sz w:val="28"/>
          <w:szCs w:val="28"/>
        </w:rPr>
        <w:t>При сопоставлении данных Реестров муниципального имущества сельских посе</w:t>
      </w:r>
      <w:r>
        <w:rPr>
          <w:rFonts w:ascii="Times New Roman" w:eastAsia="Calibri" w:hAnsi="Times New Roman" w:cs="Times New Roman"/>
          <w:sz w:val="28"/>
          <w:szCs w:val="28"/>
        </w:rPr>
        <w:t>лений по состоянию на 01.01.2023</w:t>
      </w:r>
      <w:r w:rsidR="007C0C5F" w:rsidRPr="007C0C5F">
        <w:rPr>
          <w:rFonts w:ascii="Times New Roman" w:eastAsia="Calibri" w:hAnsi="Times New Roman" w:cs="Times New Roman"/>
          <w:sz w:val="28"/>
          <w:szCs w:val="28"/>
        </w:rPr>
        <w:t xml:space="preserve"> с регистром бухгалтерского учета оборо</w:t>
      </w:r>
      <w:r w:rsidR="00DC0CAE">
        <w:rPr>
          <w:rFonts w:ascii="Times New Roman" w:eastAsia="Calibri" w:hAnsi="Times New Roman" w:cs="Times New Roman"/>
          <w:sz w:val="28"/>
          <w:szCs w:val="28"/>
        </w:rPr>
        <w:t>тно-сальдовой ведомостью за 2022</w:t>
      </w:r>
      <w:r w:rsidR="007C0C5F" w:rsidRPr="007C0C5F">
        <w:rPr>
          <w:rFonts w:ascii="Times New Roman" w:eastAsia="Calibri" w:hAnsi="Times New Roman" w:cs="Times New Roman"/>
          <w:sz w:val="28"/>
          <w:szCs w:val="28"/>
        </w:rPr>
        <w:t xml:space="preserve"> год установлены расхождения в части </w:t>
      </w:r>
      <w:r w:rsidR="00DC0CAE">
        <w:rPr>
          <w:rFonts w:ascii="Times New Roman" w:eastAsia="Calibri" w:hAnsi="Times New Roman" w:cs="Times New Roman"/>
          <w:sz w:val="28"/>
          <w:szCs w:val="28"/>
        </w:rPr>
        <w:t>непроизведенных активов</w:t>
      </w:r>
      <w:r w:rsidR="007C0C5F" w:rsidRPr="007C0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CAE">
        <w:rPr>
          <w:rFonts w:ascii="Times New Roman" w:eastAsia="Calibri" w:hAnsi="Times New Roman" w:cs="Times New Roman"/>
          <w:sz w:val="28"/>
          <w:szCs w:val="28"/>
        </w:rPr>
        <w:t>(земельные участки) в сумме 20056200,12 руб.</w:t>
      </w:r>
    </w:p>
    <w:p w:rsidR="007C0C5F" w:rsidRPr="007C0C5F" w:rsidRDefault="007C0C5F" w:rsidP="007C0C5F">
      <w:p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C5F" w:rsidRDefault="00652EB8" w:rsidP="00BF1CCC">
      <w:pPr>
        <w:ind w:left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7C0C5F" w:rsidRPr="00652EB8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="007C0C5F" w:rsidRPr="00652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приказов Министерства финансов Российской Федерации от</w:t>
      </w:r>
      <w:r w:rsidR="001B5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7C0C5F" w:rsidRPr="00652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01.12.2010 № 157н</w:t>
      </w:r>
      <w:r w:rsidR="007C0C5F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7C0C5F" w:rsidRPr="00652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</w:t>
      </w:r>
      <w:r w:rsidR="00994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B5F8D" w:rsidRPr="001B5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</w:t>
      </w:r>
      <w:r w:rsidR="00994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.12.</w:t>
      </w:r>
      <w:r w:rsidR="00994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2018 г. № 256н «</w:t>
      </w:r>
      <w:r w:rsidR="0099470A" w:rsidRPr="00415F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федерального стандарта бухгалтерского учета для органи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заций государственного сектора «</w:t>
      </w:r>
      <w:r w:rsidR="0099470A" w:rsidRPr="00415F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Запас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ы»,</w:t>
      </w:r>
      <w:r w:rsidR="001B5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C0C5F" w:rsidRPr="00652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31.12.2016 № 257н </w:t>
      </w:r>
      <w:r w:rsidR="007C0C5F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утверждении федерального стандарта бухгалтерского учета для организаций государственного сектора «Основные средства»:</w:t>
      </w:r>
      <w:r w:rsidR="000D77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BF1CCC" w:rsidRDefault="00BF1CCC" w:rsidP="000D771B">
      <w:pPr>
        <w:ind w:left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1C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∙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D77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состоянию на 01.01.2023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0D77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0D771B" w:rsidRDefault="00BF1CCC" w:rsidP="000D771B">
      <w:pPr>
        <w:ind w:left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0D77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составе основных средств числилось детское и спортивное оборудование без право оперативного управления на сумму 4440687,00 руб.; </w:t>
      </w:r>
    </w:p>
    <w:p w:rsidR="000D771B" w:rsidRDefault="00BF1CCC" w:rsidP="000D771B">
      <w:pPr>
        <w:ind w:left="0"/>
        <w:contextualSpacing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0D77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составе непроизведенных активов</w:t>
      </w:r>
      <w:r w:rsidR="000D771B" w:rsidRPr="000D77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под одним земельным участком числится несколь</w:t>
      </w:r>
      <w:r w:rsidR="006248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ко объектов земельных участков;</w:t>
      </w:r>
    </w:p>
    <w:p w:rsidR="006248A5" w:rsidRDefault="006248A5" w:rsidP="006248A5">
      <w:pPr>
        <w:autoSpaceDE w:val="0"/>
        <w:autoSpaceDN w:val="0"/>
        <w:adjustRightInd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в составе основных средств </w:t>
      </w:r>
      <w:r w:rsidRPr="006248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неправомерно числится здание сельского клуба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без государственной регистрации</w:t>
      </w:r>
      <w:r w:rsidRPr="006248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права муниципальной собственности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6248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с балансовой стоимостью 63300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9,00 руб.;</w:t>
      </w:r>
    </w:p>
    <w:p w:rsidR="002C7AF6" w:rsidRDefault="006248A5" w:rsidP="002C7AF6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- на балансе учреждений учитывались основные средства и материальные запасы, не предназначенные для управленческих нужд на общую бала</w:t>
      </w:r>
      <w:r w:rsidR="002C7A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нсовую стоимость 555768,38 руб.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>На ан</w:t>
      </w:r>
      <w:r w:rsidR="002C7AF6">
        <w:rPr>
          <w:rFonts w:ascii="Times New Roman" w:eastAsia="Times New Roman" w:hAnsi="Times New Roman" w:cs="Times New Roman"/>
          <w:sz w:val="28"/>
          <w:szCs w:val="28"/>
        </w:rPr>
        <w:t xml:space="preserve">алогичные замечания указано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2C7AF6" w:rsidRPr="007C0C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2C7AF6" w:rsidRPr="007C0C5F">
        <w:rPr>
          <w:rFonts w:ascii="Times New Roman" w:eastAsia="Times New Roman" w:hAnsi="Times New Roman" w:cs="Times New Roman"/>
          <w:bCs/>
          <w:sz w:val="28"/>
          <w:szCs w:val="28"/>
        </w:rPr>
        <w:t>внешних проверок годовых отчетов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AF6" w:rsidRPr="007C0C5F">
        <w:rPr>
          <w:rFonts w:ascii="Times New Roman" w:eastAsia="Times New Roman" w:hAnsi="Times New Roman" w:cs="Times New Roman"/>
          <w:bCs/>
          <w:sz w:val="28"/>
          <w:szCs w:val="28"/>
        </w:rPr>
        <w:t>об исполнении бюджетов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2C7AF6">
        <w:rPr>
          <w:rFonts w:ascii="Times New Roman" w:eastAsia="Times New Roman" w:hAnsi="Times New Roman" w:cs="Times New Roman"/>
          <w:sz w:val="28"/>
          <w:szCs w:val="28"/>
        </w:rPr>
        <w:t xml:space="preserve">ских поселений за 2020-2021 годы; </w:t>
      </w:r>
    </w:p>
    <w:p w:rsidR="00BF1CCC" w:rsidRPr="002C7AF6" w:rsidRDefault="00BF1CCC" w:rsidP="002C7AF6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составе основных средств на счете 101.34 «Машины и оборудование» неправомерно числилось транспортное средство с балансовой стоимостью 760199,04 руб.</w:t>
      </w:r>
      <w:r w:rsidR="00C618DE">
        <w:rPr>
          <w:rFonts w:ascii="Times New Roman" w:hAnsi="Times New Roman" w:cs="Times New Roman"/>
          <w:sz w:val="28"/>
          <w:szCs w:val="28"/>
        </w:rPr>
        <w:t>;</w:t>
      </w:r>
    </w:p>
    <w:p w:rsidR="006248A5" w:rsidRDefault="00C618DE" w:rsidP="00C618DE">
      <w:pPr>
        <w:autoSpaceDE w:val="0"/>
        <w:autoSpaceDN w:val="0"/>
        <w:adjustRightInd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618DE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CC" w:rsidRPr="00703E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течение 2022 года на 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синтетических счетах</w:t>
      </w:r>
      <w:r w:rsidR="00BF1CCC">
        <w:rPr>
          <w:rFonts w:ascii="Times New Roman" w:hAnsi="Times New Roman" w:cs="Times New Roman"/>
          <w:sz w:val="28"/>
          <w:szCs w:val="28"/>
        </w:rPr>
        <w:t xml:space="preserve"> 105.34 «Строительные материалы»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BF1CCC" w:rsidRPr="00703E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105.36 «Прочие материальные запасы» 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неправомерно учитывался бензин</w:t>
      </w:r>
      <w:r w:rsidR="00BF1CCC" w:rsidRPr="00703E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количестве 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337,3</w:t>
      </w:r>
      <w:r w:rsidR="00BF1CCC" w:rsidRPr="00703E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литров на сумму </w:t>
      </w:r>
      <w:r w:rsidR="00BF1C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16271,20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руб. </w:t>
      </w:r>
    </w:p>
    <w:p w:rsidR="00C618DE" w:rsidRDefault="00C618DE" w:rsidP="00C618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56CFC" w:rsidRPr="00756CFC" w:rsidRDefault="00C618DE" w:rsidP="00756CFC">
      <w:pPr>
        <w:ind w:firstLine="56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6CFC" w:rsidRPr="00756CFC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проверки Решений Совета депутатов о внесении изменений в бюджет сельских поселений</w:t>
      </w:r>
      <w:r w:rsidR="00024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(окончательные варианты), проектов решений об исполнении бюджетов МО-СП установлено:</w:t>
      </w:r>
    </w:p>
    <w:p w:rsidR="00756CFC" w:rsidRDefault="00756CFC" w:rsidP="00756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56CFC">
        <w:rPr>
          <w:rFonts w:ascii="Times New Roman" w:hAnsi="Times New Roman" w:cs="Times New Roman"/>
          <w:sz w:val="28"/>
          <w:szCs w:val="28"/>
        </w:rPr>
        <w:t xml:space="preserve"> текстовой части не верно отражены источники 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ирования дефицита </w:t>
      </w:r>
      <w:r w:rsidRPr="00756CF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6CF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56CFC" w:rsidRDefault="00756CFC" w:rsidP="00756C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56CFC">
        <w:rPr>
          <w:rFonts w:ascii="Times New Roman" w:hAnsi="Times New Roman" w:cs="Times New Roman"/>
          <w:sz w:val="28"/>
          <w:szCs w:val="28"/>
        </w:rPr>
        <w:t xml:space="preserve"> 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024175">
        <w:rPr>
          <w:rFonts w:ascii="Times New Roman" w:hAnsi="Times New Roman" w:cs="Times New Roman"/>
          <w:sz w:val="28"/>
          <w:szCs w:val="28"/>
        </w:rPr>
        <w:t xml:space="preserve"> о </w:t>
      </w:r>
      <w:r w:rsidR="00C42FB0">
        <w:rPr>
          <w:rFonts w:ascii="Times New Roman" w:hAnsi="Times New Roman" w:cs="Times New Roman"/>
          <w:sz w:val="28"/>
          <w:szCs w:val="28"/>
        </w:rPr>
        <w:t>бюджете «</w:t>
      </w:r>
      <w:r w:rsidRPr="00756CFC">
        <w:rPr>
          <w:rFonts w:ascii="Times New Roman" w:hAnsi="Times New Roman" w:cs="Times New Roman"/>
          <w:sz w:val="28"/>
          <w:szCs w:val="28"/>
        </w:rPr>
        <w:t>Прогноз поступления налог и неналог</w:t>
      </w:r>
      <w:r>
        <w:rPr>
          <w:rFonts w:ascii="Times New Roman" w:hAnsi="Times New Roman" w:cs="Times New Roman"/>
          <w:sz w:val="28"/>
          <w:szCs w:val="28"/>
        </w:rPr>
        <w:t>овых доходов»</w:t>
      </w:r>
      <w:r w:rsidRPr="00756CFC">
        <w:rPr>
          <w:rFonts w:ascii="Times New Roman" w:hAnsi="Times New Roman" w:cs="Times New Roman"/>
          <w:sz w:val="28"/>
          <w:szCs w:val="28"/>
        </w:rPr>
        <w:t xml:space="preserve"> </w:t>
      </w:r>
      <w:r w:rsidRPr="00A35A8A">
        <w:rPr>
          <w:rFonts w:ascii="Times New Roman" w:eastAsia="Times New Roman" w:hAnsi="Times New Roman" w:cs="Times New Roman"/>
          <w:sz w:val="28"/>
          <w:szCs w:val="28"/>
        </w:rPr>
        <w:t>не верно указана общая сумма планируемых доходов от использования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4175" w:rsidRDefault="00756CFC" w:rsidP="00024175">
      <w:pPr>
        <w:ind w:firstLine="564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41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р</w:t>
      </w:r>
      <w:r w:rsidR="00024175" w:rsidRPr="000241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ешени</w:t>
      </w:r>
      <w:r w:rsidR="000241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ем о бюджете</w:t>
      </w:r>
      <w:r w:rsidR="00024175" w:rsidRPr="000241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не утверждены плановые назначения по </w:t>
      </w:r>
      <w:r w:rsidR="00024175" w:rsidRPr="000241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разделу, подразделу 0113 «</w:t>
      </w:r>
      <w:r w:rsidR="00024175" w:rsidRPr="000241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Другие общегосударственные вопросы» в сумме 30000,00 руб.</w:t>
      </w:r>
      <w:r w:rsidR="000241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;</w:t>
      </w:r>
    </w:p>
    <w:p w:rsidR="00024175" w:rsidRDefault="00024175" w:rsidP="00024175">
      <w:pPr>
        <w:ind w:firstLine="56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- проектом решения об исполнении </w:t>
      </w:r>
      <w:r w:rsidRPr="000241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</w:t>
      </w:r>
      <w:r w:rsidR="00756CFC" w:rsidRPr="00756CFC">
        <w:rPr>
          <w:rFonts w:ascii="Times New Roman" w:eastAsia="Times New Roman" w:hAnsi="Times New Roman" w:cs="Times New Roman"/>
          <w:sz w:val="28"/>
          <w:szCs w:val="28"/>
        </w:rPr>
        <w:t xml:space="preserve"> утвердить исполнение по доходам по КБК «11406014100000430» не утвержденный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F1200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1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нфина России от 8 июня 2021 г. № 75н «</w:t>
      </w:r>
      <w:r w:rsidRPr="00CF120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период 2023 и 2024 годов)». </w:t>
      </w:r>
    </w:p>
    <w:p w:rsidR="00024175" w:rsidRDefault="00024175" w:rsidP="00024175">
      <w:pPr>
        <w:ind w:firstLine="56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175" w:rsidRDefault="00024175" w:rsidP="00024175">
      <w:pPr>
        <w:ind w:left="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024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нарушение Бюджетного кодекса Российской Федерации: </w:t>
      </w:r>
    </w:p>
    <w:p w:rsidR="002C7AF6" w:rsidRDefault="00024175" w:rsidP="002C7AF6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1106" w:rsidRPr="007C0C5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показатели Решений о бюджете (первоначальный вариант, окончательный вариант) не соответствуют плановым показателям росписям расходов бюджета</w:t>
      </w:r>
      <w:r w:rsidR="00C42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МО-СП</w:t>
      </w:r>
      <w:r w:rsidR="002C7A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7AF6" w:rsidRPr="002C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>На ан</w:t>
      </w:r>
      <w:r w:rsidR="002C7AF6">
        <w:rPr>
          <w:rFonts w:ascii="Times New Roman" w:eastAsia="Times New Roman" w:hAnsi="Times New Roman" w:cs="Times New Roman"/>
          <w:sz w:val="28"/>
          <w:szCs w:val="28"/>
        </w:rPr>
        <w:t xml:space="preserve">алогичные замечания указано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2C7AF6" w:rsidRPr="007C0C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2C7AF6">
        <w:rPr>
          <w:rFonts w:ascii="Times New Roman" w:eastAsia="Times New Roman" w:hAnsi="Times New Roman" w:cs="Times New Roman"/>
          <w:bCs/>
          <w:sz w:val="28"/>
          <w:szCs w:val="28"/>
        </w:rPr>
        <w:t>внешней проверки годового отчета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AF6" w:rsidRPr="007C0C5F">
        <w:rPr>
          <w:rFonts w:ascii="Times New Roman" w:eastAsia="Times New Roman" w:hAnsi="Times New Roman" w:cs="Times New Roman"/>
          <w:bCs/>
          <w:sz w:val="28"/>
          <w:szCs w:val="28"/>
        </w:rPr>
        <w:t>об исполнении бюджетов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2C7AF6">
        <w:rPr>
          <w:rFonts w:ascii="Times New Roman" w:eastAsia="Times New Roman" w:hAnsi="Times New Roman" w:cs="Times New Roman"/>
          <w:sz w:val="28"/>
          <w:szCs w:val="28"/>
        </w:rPr>
        <w:t xml:space="preserve">ских поселений за 2021 год; </w:t>
      </w:r>
    </w:p>
    <w:p w:rsidR="00E71106" w:rsidRPr="002C7AF6" w:rsidRDefault="00E71106" w:rsidP="002C7AF6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2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утвержденные показатели Решения о бюджете</w:t>
      </w:r>
      <w:r w:rsidR="00C42FB0" w:rsidRPr="007C0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(первоначальный вариант, окончательный вариант)</w:t>
      </w:r>
      <w:r w:rsidR="00C42FB0">
        <w:rPr>
          <w:rFonts w:ascii="Times New Roman" w:eastAsia="Times New Roman" w:hAnsi="Times New Roman" w:cs="Times New Roman"/>
          <w:color w:val="000000"/>
          <w:sz w:val="28"/>
          <w:szCs w:val="28"/>
        </w:rPr>
        <w:t>, росписи расходов бюджетом МО-СП (первоначальный вариант, с изменениями, окончательный вариант) не утверждены главами сельских поселений;</w:t>
      </w:r>
    </w:p>
    <w:p w:rsidR="00C42FB0" w:rsidRDefault="00C42FB0" w:rsidP="00E71106">
      <w:pPr>
        <w:ind w:left="0" w:firstLine="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росписями расходов бюджетов МО-СП не утверждены источники финансирования дефицита бюджетов. </w:t>
      </w:r>
    </w:p>
    <w:p w:rsidR="00C42FB0" w:rsidRDefault="00C42FB0" w:rsidP="00E71106">
      <w:pPr>
        <w:ind w:left="0" w:firstLine="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AF6" w:rsidRDefault="00C42FB0" w:rsidP="002C7AF6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42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 </w:t>
      </w:r>
      <w:r w:rsidR="002C7AF6" w:rsidRPr="007C0C5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«</w:t>
      </w:r>
      <w:r w:rsidR="002C7AF6" w:rsidRPr="007C0C5F">
        <w:rPr>
          <w:rFonts w:ascii="Times New Roman" w:eastAsia="Calibri" w:hAnsi="Times New Roman" w:cs="Times New Roman"/>
          <w:sz w:val="28"/>
          <w:szCs w:val="28"/>
        </w:rPr>
        <w:t xml:space="preserve">Инвентаризационная опись (сличительная ведомость) по объектам нефинансовых активов» ф.0504087 оформляется в нарушение </w:t>
      </w:r>
      <w:r w:rsidR="002C7AF6"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приказа </w:t>
      </w:r>
      <w:r w:rsidR="002C7AF6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финансов Российской Федерации от 30.03.2015 № 52н «Об утверждении форм первичных учётных документов</w:t>
      </w:r>
      <w:r w:rsidR="001237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…</w:t>
      </w:r>
      <w:r w:rsidR="002C7AF6"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Методических указаний по их применению».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>На ан</w:t>
      </w:r>
      <w:r w:rsidR="002C7AF6">
        <w:rPr>
          <w:rFonts w:ascii="Times New Roman" w:eastAsia="Times New Roman" w:hAnsi="Times New Roman" w:cs="Times New Roman"/>
          <w:sz w:val="28"/>
          <w:szCs w:val="28"/>
        </w:rPr>
        <w:t xml:space="preserve">алогичные замечания указано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2C7AF6" w:rsidRPr="007C0C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2C7AF6" w:rsidRPr="007C0C5F">
        <w:rPr>
          <w:rFonts w:ascii="Times New Roman" w:eastAsia="Times New Roman" w:hAnsi="Times New Roman" w:cs="Times New Roman"/>
          <w:bCs/>
          <w:sz w:val="28"/>
          <w:szCs w:val="28"/>
        </w:rPr>
        <w:t>внешних проверок годовых отчетов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AF6" w:rsidRPr="007C0C5F">
        <w:rPr>
          <w:rFonts w:ascii="Times New Roman" w:eastAsia="Times New Roman" w:hAnsi="Times New Roman" w:cs="Times New Roman"/>
          <w:bCs/>
          <w:sz w:val="28"/>
          <w:szCs w:val="28"/>
        </w:rPr>
        <w:t>об исполнении бюджетов</w:t>
      </w:r>
      <w:r w:rsidR="002C7AF6" w:rsidRPr="007C0C5F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2019-2021 годы.</w:t>
      </w:r>
    </w:p>
    <w:p w:rsidR="002C7AF6" w:rsidRDefault="002C7AF6" w:rsidP="002C7AF6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C0C5F">
        <w:rPr>
          <w:rFonts w:ascii="Times New Roman" w:eastAsia="Calibri" w:hAnsi="Times New Roman" w:cs="Times New Roman"/>
          <w:sz w:val="28"/>
          <w:szCs w:val="28"/>
          <w:lang w:eastAsia="en-US"/>
        </w:rPr>
        <w:t>В нару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шение требований, установленных </w:t>
      </w:r>
      <w:r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деральным законом</w:t>
      </w:r>
      <w:r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06.12.2011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402-ФЗ «О бухгалтерском учёте», приказом</w:t>
      </w:r>
      <w:r w:rsidRPr="007C0C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венного сектора» в сельском поселении не проводилась инвентаризация финансовых обязательств.</w:t>
      </w:r>
      <w:r w:rsidRPr="002C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C5F">
        <w:rPr>
          <w:rFonts w:ascii="Times New Roman" w:eastAsia="Times New Roman" w:hAnsi="Times New Roman" w:cs="Times New Roman"/>
          <w:sz w:val="28"/>
          <w:szCs w:val="28"/>
        </w:rPr>
        <w:t>На 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алогичные замечания указано </w:t>
      </w:r>
      <w:r w:rsidRPr="007C0C5F">
        <w:rPr>
          <w:rFonts w:ascii="Times New Roman" w:eastAsia="Times New Roman" w:hAnsi="Times New Roman" w:cs="Times New Roman"/>
          <w:sz w:val="28"/>
          <w:szCs w:val="28"/>
        </w:rPr>
        <w:t>КСП</w:t>
      </w:r>
      <w:r w:rsidRPr="007C0C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C0C5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7C0C5F">
        <w:rPr>
          <w:rFonts w:ascii="Times New Roman" w:eastAsia="Times New Roman" w:hAnsi="Times New Roman" w:cs="Times New Roman"/>
          <w:bCs/>
          <w:sz w:val="28"/>
          <w:szCs w:val="28"/>
        </w:rPr>
        <w:t>внешних проверок годовых отчетов</w:t>
      </w:r>
      <w:r w:rsidRPr="007C0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C5F">
        <w:rPr>
          <w:rFonts w:ascii="Times New Roman" w:eastAsia="Times New Roman" w:hAnsi="Times New Roman" w:cs="Times New Roman"/>
          <w:bCs/>
          <w:sz w:val="28"/>
          <w:szCs w:val="28"/>
        </w:rPr>
        <w:t>об исполнении бюджетов</w:t>
      </w:r>
      <w:r w:rsidRPr="007C0C5F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2019-2021 годы.</w:t>
      </w:r>
    </w:p>
    <w:p w:rsidR="002C7AF6" w:rsidRPr="007C0C5F" w:rsidRDefault="002C7AF6" w:rsidP="002C7AF6">
      <w:pPr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2FB0" w:rsidRPr="00C42FB0" w:rsidRDefault="00C42FB0" w:rsidP="00E71106">
      <w:pPr>
        <w:ind w:left="0" w:firstLine="56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7AF6" w:rsidRDefault="002C7AF6" w:rsidP="00024175">
      <w:pPr>
        <w:ind w:left="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175" w:rsidRDefault="00024175" w:rsidP="00024175">
      <w:pPr>
        <w:ind w:firstLine="564"/>
        <w:rPr>
          <w:rFonts w:ascii="Times New Roman" w:eastAsia="Times New Roman" w:hAnsi="Times New Roman" w:cs="Times New Roman"/>
          <w:sz w:val="28"/>
          <w:szCs w:val="28"/>
        </w:rPr>
      </w:pPr>
    </w:p>
    <w:p w:rsidR="00024175" w:rsidRDefault="00024175" w:rsidP="00024175">
      <w:pPr>
        <w:ind w:firstLine="564"/>
        <w:rPr>
          <w:rFonts w:ascii="Times New Roman" w:eastAsia="Times New Roman" w:hAnsi="Times New Roman" w:cs="Times New Roman"/>
          <w:sz w:val="28"/>
          <w:szCs w:val="28"/>
        </w:rPr>
      </w:pPr>
    </w:p>
    <w:p w:rsidR="00024175" w:rsidRDefault="00024175" w:rsidP="00024175">
      <w:pPr>
        <w:ind w:firstLine="564"/>
        <w:rPr>
          <w:rFonts w:ascii="Times New Roman" w:eastAsia="Times New Roman" w:hAnsi="Times New Roman" w:cs="Times New Roman"/>
          <w:sz w:val="28"/>
          <w:szCs w:val="28"/>
        </w:rPr>
      </w:pPr>
    </w:p>
    <w:p w:rsidR="00756CFC" w:rsidRDefault="00756CFC" w:rsidP="00756CFC">
      <w:pPr>
        <w:rPr>
          <w:rFonts w:ascii="Times New Roman" w:hAnsi="Times New Roman" w:cs="Times New Roman"/>
          <w:sz w:val="28"/>
          <w:szCs w:val="28"/>
        </w:rPr>
      </w:pPr>
    </w:p>
    <w:p w:rsidR="00756CFC" w:rsidRDefault="00756CFC" w:rsidP="00756CFC">
      <w:pPr>
        <w:rPr>
          <w:rFonts w:ascii="Times New Roman" w:hAnsi="Times New Roman" w:cs="Times New Roman"/>
          <w:sz w:val="28"/>
          <w:szCs w:val="28"/>
        </w:rPr>
      </w:pPr>
    </w:p>
    <w:p w:rsidR="00756CFC" w:rsidRDefault="00756CFC" w:rsidP="00756CFC">
      <w:pPr>
        <w:rPr>
          <w:rFonts w:ascii="Times New Roman" w:hAnsi="Times New Roman" w:cs="Times New Roman"/>
          <w:sz w:val="28"/>
          <w:szCs w:val="28"/>
        </w:rPr>
      </w:pPr>
    </w:p>
    <w:p w:rsidR="000D771B" w:rsidRPr="00652EB8" w:rsidRDefault="000D771B" w:rsidP="00756CFC">
      <w:pPr>
        <w:ind w:left="0" w:firstLine="283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2EB8" w:rsidRDefault="00652EB8" w:rsidP="007C0C5F">
      <w:pPr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52EB8" w:rsidRDefault="00652EB8" w:rsidP="007C0C5F">
      <w:pPr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52EB8" w:rsidRDefault="00652EB8" w:rsidP="007C0C5F">
      <w:pPr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52EB8" w:rsidRDefault="00652EB8" w:rsidP="007C0C5F">
      <w:pPr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52EB8" w:rsidRDefault="00652EB8" w:rsidP="007C0C5F">
      <w:pPr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52EB8" w:rsidRDefault="00652EB8" w:rsidP="007C0C5F">
      <w:pPr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52EB8" w:rsidRDefault="00652EB8" w:rsidP="007C0C5F">
      <w:pPr>
        <w:ind w:left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C0C5F" w:rsidRDefault="007C0C5F" w:rsidP="007C0C5F">
      <w:pPr>
        <w:suppressAutoHyphens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9C1" w:rsidRDefault="00FB39C1" w:rsidP="007C0C5F">
      <w:pPr>
        <w:suppressAutoHyphens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9C1" w:rsidRPr="007C0C5F" w:rsidRDefault="00FB39C1" w:rsidP="007C0C5F">
      <w:pPr>
        <w:suppressAutoHyphens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C0C5F" w:rsidRPr="007C0C5F" w:rsidRDefault="007C0C5F" w:rsidP="007C0C5F">
      <w:pPr>
        <w:pBdr>
          <w:bottom w:val="single" w:sz="12" w:space="1" w:color="auto"/>
        </w:pBdr>
        <w:tabs>
          <w:tab w:val="left" w:pos="567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C5F" w:rsidRPr="007C0C5F" w:rsidRDefault="00FB39C1" w:rsidP="007C0C5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Подготовила: инспектор </w:t>
      </w:r>
      <w:r w:rsidR="007C0C5F" w:rsidRPr="007C0C5F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«Бичурский район»</w:t>
      </w:r>
      <w:r w:rsidR="007C0C5F" w:rsidRPr="007C0C5F">
        <w:rPr>
          <w:rFonts w:ascii="Times New Roman" w:eastAsia="Times New Roman" w:hAnsi="Times New Roman" w:cs="Times New Roman"/>
          <w:sz w:val="24"/>
          <w:szCs w:val="24"/>
        </w:rPr>
        <w:t xml:space="preserve"> Артюкова М.Ф.</w:t>
      </w:r>
    </w:p>
    <w:p w:rsidR="005A0F08" w:rsidRDefault="00D50281"/>
    <w:sectPr w:rsidR="005A0F08" w:rsidSect="001A6592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81" w:rsidRDefault="00D50281">
      <w:r>
        <w:separator/>
      </w:r>
    </w:p>
  </w:endnote>
  <w:endnote w:type="continuationSeparator" w:id="0">
    <w:p w:rsidR="00D50281" w:rsidRDefault="00D5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793307"/>
      <w:docPartObj>
        <w:docPartGallery w:val="Page Numbers (Bottom of Page)"/>
        <w:docPartUnique/>
      </w:docPartObj>
    </w:sdtPr>
    <w:sdtEndPr/>
    <w:sdtContent>
      <w:p w:rsidR="007B3B1F" w:rsidRDefault="00547D61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81">
          <w:rPr>
            <w:noProof/>
          </w:rPr>
          <w:t>1</w:t>
        </w:r>
        <w:r>
          <w:fldChar w:fldCharType="end"/>
        </w:r>
      </w:p>
    </w:sdtContent>
  </w:sdt>
  <w:p w:rsidR="007B3B1F" w:rsidRDefault="00D50281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81" w:rsidRDefault="00D50281">
      <w:r>
        <w:separator/>
      </w:r>
    </w:p>
  </w:footnote>
  <w:footnote w:type="continuationSeparator" w:id="0">
    <w:p w:rsidR="00D50281" w:rsidRDefault="00D5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4C"/>
    <w:rsid w:val="00024175"/>
    <w:rsid w:val="0004244C"/>
    <w:rsid w:val="000D771B"/>
    <w:rsid w:val="00123777"/>
    <w:rsid w:val="00130C96"/>
    <w:rsid w:val="0018016A"/>
    <w:rsid w:val="001B5F8D"/>
    <w:rsid w:val="002C7AF6"/>
    <w:rsid w:val="003A1B55"/>
    <w:rsid w:val="00535DFC"/>
    <w:rsid w:val="00547D61"/>
    <w:rsid w:val="006248A5"/>
    <w:rsid w:val="00652EB8"/>
    <w:rsid w:val="00756CFC"/>
    <w:rsid w:val="007B2837"/>
    <w:rsid w:val="007C0C5F"/>
    <w:rsid w:val="0087137F"/>
    <w:rsid w:val="00975F1D"/>
    <w:rsid w:val="009777A1"/>
    <w:rsid w:val="0099470A"/>
    <w:rsid w:val="009F538A"/>
    <w:rsid w:val="00BC2701"/>
    <w:rsid w:val="00BF0C4C"/>
    <w:rsid w:val="00BF1CCC"/>
    <w:rsid w:val="00C42FB0"/>
    <w:rsid w:val="00C618DE"/>
    <w:rsid w:val="00D50281"/>
    <w:rsid w:val="00D66265"/>
    <w:rsid w:val="00DC0CAE"/>
    <w:rsid w:val="00DE364D"/>
    <w:rsid w:val="00E71106"/>
    <w:rsid w:val="00EA4255"/>
    <w:rsid w:val="00F678FE"/>
    <w:rsid w:val="00F71931"/>
    <w:rsid w:val="00F96FE4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3759-5CEC-4116-8C10-895769FC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C0C5F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4">
    <w:name w:val="Нижний колонтитул Знак"/>
    <w:basedOn w:val="a0"/>
    <w:link w:val="1"/>
    <w:uiPriority w:val="99"/>
    <w:rsid w:val="007C0C5F"/>
  </w:style>
  <w:style w:type="paragraph" w:styleId="a3">
    <w:name w:val="footer"/>
    <w:basedOn w:val="a"/>
    <w:link w:val="10"/>
    <w:uiPriority w:val="99"/>
    <w:semiHidden/>
    <w:unhideWhenUsed/>
    <w:rsid w:val="007C0C5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2024-02-21T09:08:00Z</dcterms:created>
  <dcterms:modified xsi:type="dcterms:W3CDTF">2024-02-22T02:13:00Z</dcterms:modified>
</cp:coreProperties>
</file>