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0B" w:rsidRDefault="0068290B" w:rsidP="0068290B">
      <w:pPr>
        <w:pStyle w:val="Default"/>
      </w:pPr>
    </w:p>
    <w:p w:rsidR="0068290B" w:rsidRPr="008F5174" w:rsidRDefault="008F5174" w:rsidP="008F5174">
      <w:pPr>
        <w:pStyle w:val="Default"/>
        <w:jc w:val="center"/>
        <w:rPr>
          <w:b/>
          <w:color w:val="auto"/>
          <w:sz w:val="28"/>
          <w:szCs w:val="28"/>
        </w:rPr>
      </w:pPr>
      <w:r w:rsidRPr="008F5174">
        <w:rPr>
          <w:b/>
          <w:color w:val="auto"/>
          <w:sz w:val="28"/>
          <w:szCs w:val="28"/>
        </w:rPr>
        <w:t xml:space="preserve">Обзорная информация </w:t>
      </w:r>
      <w:r w:rsidR="001C7CDB">
        <w:rPr>
          <w:b/>
          <w:color w:val="auto"/>
          <w:sz w:val="28"/>
          <w:szCs w:val="28"/>
        </w:rPr>
        <w:t>о результатах проверки отдельных вопросов достоверности, полноты и соответствия нормативным требованиям составления и представления годовой бюджетной отчетности</w:t>
      </w:r>
      <w:r w:rsidR="009F1E39">
        <w:rPr>
          <w:b/>
          <w:color w:val="auto"/>
          <w:sz w:val="28"/>
          <w:szCs w:val="28"/>
        </w:rPr>
        <w:t xml:space="preserve"> за 202</w:t>
      </w:r>
      <w:r w:rsidR="003E60F7">
        <w:rPr>
          <w:b/>
          <w:color w:val="auto"/>
          <w:sz w:val="28"/>
          <w:szCs w:val="28"/>
        </w:rPr>
        <w:t>2</w:t>
      </w:r>
      <w:r w:rsidRPr="008F5174">
        <w:rPr>
          <w:b/>
          <w:color w:val="auto"/>
          <w:sz w:val="28"/>
          <w:szCs w:val="28"/>
        </w:rPr>
        <w:t xml:space="preserve"> год</w:t>
      </w:r>
    </w:p>
    <w:p w:rsidR="008F5174" w:rsidRDefault="008F5174" w:rsidP="008F5174">
      <w:pPr>
        <w:pStyle w:val="Default"/>
        <w:jc w:val="both"/>
        <w:rPr>
          <w:bCs/>
          <w:color w:val="auto"/>
          <w:sz w:val="28"/>
          <w:szCs w:val="28"/>
        </w:rPr>
      </w:pPr>
    </w:p>
    <w:p w:rsidR="008F5174" w:rsidRDefault="005B23AF" w:rsidP="008F517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статьей 8 Положения о </w:t>
      </w:r>
      <w:r w:rsidR="008F5174">
        <w:rPr>
          <w:color w:val="auto"/>
          <w:sz w:val="28"/>
          <w:szCs w:val="28"/>
        </w:rPr>
        <w:t>Контрольно-счетн</w:t>
      </w:r>
      <w:r>
        <w:rPr>
          <w:color w:val="auto"/>
          <w:sz w:val="28"/>
          <w:szCs w:val="28"/>
        </w:rPr>
        <w:t>ой палате МО «Бичурск</w:t>
      </w:r>
      <w:r w:rsidR="00C0626C">
        <w:rPr>
          <w:color w:val="auto"/>
          <w:sz w:val="28"/>
          <w:szCs w:val="28"/>
        </w:rPr>
        <w:t>ий район», Планом работы на 2023</w:t>
      </w:r>
      <w:r w:rsidR="008F5174">
        <w:rPr>
          <w:color w:val="auto"/>
          <w:sz w:val="28"/>
          <w:szCs w:val="28"/>
        </w:rPr>
        <w:t xml:space="preserve"> год проведены проверки отдельных вопросов достоверности, полноты и соответствия нормативным требованиям составления и представления годовой бюджетной отчетности муниципальных образований-сельских поселений: </w:t>
      </w:r>
      <w:r w:rsidR="003E60F7">
        <w:rPr>
          <w:bCs/>
          <w:color w:val="auto"/>
          <w:sz w:val="28"/>
          <w:szCs w:val="28"/>
        </w:rPr>
        <w:t>«</w:t>
      </w:r>
      <w:proofErr w:type="spellStart"/>
      <w:r w:rsidR="003E60F7">
        <w:rPr>
          <w:bCs/>
          <w:color w:val="auto"/>
          <w:sz w:val="28"/>
          <w:szCs w:val="28"/>
        </w:rPr>
        <w:t>Хонхолойское</w:t>
      </w:r>
      <w:proofErr w:type="spellEnd"/>
      <w:r w:rsidR="003E60F7">
        <w:rPr>
          <w:bCs/>
          <w:color w:val="auto"/>
          <w:sz w:val="28"/>
          <w:szCs w:val="28"/>
        </w:rPr>
        <w:t>», «</w:t>
      </w:r>
      <w:proofErr w:type="spellStart"/>
      <w:r w:rsidR="003E60F7">
        <w:rPr>
          <w:bCs/>
          <w:color w:val="auto"/>
          <w:sz w:val="28"/>
          <w:szCs w:val="28"/>
        </w:rPr>
        <w:t>Дунда-Киретское</w:t>
      </w:r>
      <w:proofErr w:type="spellEnd"/>
      <w:r w:rsidR="003A3B4C" w:rsidRPr="00364327">
        <w:rPr>
          <w:bCs/>
          <w:color w:val="auto"/>
          <w:sz w:val="28"/>
          <w:szCs w:val="28"/>
        </w:rPr>
        <w:t>».</w:t>
      </w:r>
      <w:r w:rsidR="008F5174">
        <w:rPr>
          <w:color w:val="auto"/>
          <w:sz w:val="28"/>
          <w:szCs w:val="28"/>
        </w:rPr>
        <w:t xml:space="preserve"> </w:t>
      </w:r>
    </w:p>
    <w:p w:rsidR="0068290B" w:rsidRDefault="005B23AF" w:rsidP="008F517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контрольных мероприятий установлено следующее:</w:t>
      </w:r>
    </w:p>
    <w:p w:rsidR="008F5174" w:rsidRDefault="008F5174" w:rsidP="00C81B37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bookmarkStart w:id="0" w:name="_GoBack"/>
      <w:bookmarkEnd w:id="0"/>
    </w:p>
    <w:p w:rsidR="00C81B37" w:rsidRDefault="00C81B37" w:rsidP="00C81B37">
      <w:pPr>
        <w:pStyle w:val="Default"/>
        <w:ind w:firstLine="708"/>
        <w:jc w:val="both"/>
        <w:rPr>
          <w:b/>
          <w:sz w:val="28"/>
          <w:szCs w:val="28"/>
        </w:rPr>
      </w:pPr>
      <w:r w:rsidRPr="00C25EFF">
        <w:rPr>
          <w:b/>
          <w:color w:val="auto"/>
          <w:sz w:val="28"/>
          <w:szCs w:val="28"/>
        </w:rPr>
        <w:t xml:space="preserve">1. </w:t>
      </w:r>
      <w:r w:rsidR="001812F9" w:rsidRPr="00C25EFF">
        <w:rPr>
          <w:rFonts w:eastAsia="Calibri"/>
          <w:b/>
          <w:sz w:val="28"/>
          <w:szCs w:val="28"/>
        </w:rPr>
        <w:t>Проверка правомерности учета имущества, находящегося в собственности МО-СП.</w:t>
      </w:r>
      <w:r w:rsidR="001812F9" w:rsidRPr="00C25EFF">
        <w:rPr>
          <w:b/>
          <w:sz w:val="28"/>
          <w:szCs w:val="28"/>
        </w:rPr>
        <w:t xml:space="preserve"> </w:t>
      </w:r>
    </w:p>
    <w:p w:rsidR="00D16DA3" w:rsidRDefault="004524D0" w:rsidP="00D16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D0">
        <w:rPr>
          <w:rFonts w:ascii="Times New Roman" w:hAnsi="Times New Roman" w:cs="Times New Roman"/>
          <w:sz w:val="28"/>
          <w:szCs w:val="28"/>
        </w:rPr>
        <w:t xml:space="preserve">А) </w:t>
      </w:r>
      <w:r w:rsidR="003B593B" w:rsidRPr="003B5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="003B593B" w:rsidRPr="003B5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93B" w:rsidRPr="003B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 </w:t>
      </w:r>
      <w:r w:rsidR="00D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проведения контрольного мероприятия </w:t>
      </w:r>
      <w:r w:rsidR="003B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D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велся Реестр муниципального имущества, или</w:t>
      </w:r>
      <w:r w:rsidR="003B593B" w:rsidRPr="003B593B">
        <w:rPr>
          <w:rFonts w:ascii="Calibri" w:eastAsia="Calibri" w:hAnsi="Calibri" w:cs="Times New Roman"/>
          <w:sz w:val="28"/>
          <w:szCs w:val="28"/>
        </w:rPr>
        <w:t xml:space="preserve"> </w:t>
      </w:r>
      <w:r w:rsidR="003B593B" w:rsidRPr="003B5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учета объектов недвижимого имущества содержат ограниченные характеристики объектов и не соответствуют требования</w:t>
      </w:r>
      <w:r w:rsidR="003B593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 w:rsidR="00D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олноты и качества информации.</w:t>
      </w:r>
      <w:r w:rsidR="003B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DA3" w:rsidRDefault="004524D0" w:rsidP="00D16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5174" w:rsidRPr="00F50F71">
        <w:rPr>
          <w:rFonts w:ascii="Times New Roman" w:hAnsi="Times New Roman" w:cs="Times New Roman"/>
          <w:sz w:val="28"/>
          <w:szCs w:val="28"/>
        </w:rPr>
        <w:t xml:space="preserve">) </w:t>
      </w:r>
      <w:r w:rsidR="008F5174" w:rsidRPr="00F50F7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81B37" w:rsidRPr="00F50F71">
        <w:rPr>
          <w:rFonts w:ascii="Times New Roman" w:eastAsia="Calibri" w:hAnsi="Times New Roman" w:cs="Times New Roman"/>
          <w:sz w:val="28"/>
          <w:szCs w:val="28"/>
          <w:lang w:eastAsia="ru-RU"/>
        </w:rPr>
        <w:t>е представлена выписка из Единого реестра прав на недвижимое имущество ФГБУ «Федеральная</w:t>
      </w:r>
      <w:r w:rsidR="00364327" w:rsidRPr="00F50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кадастровая палата </w:t>
      </w:r>
      <w:proofErr w:type="spellStart"/>
      <w:r w:rsidR="00364327" w:rsidRPr="00F50F71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64327" w:rsidRPr="00F50F7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C81B37" w:rsidRPr="00F50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24D0" w:rsidRDefault="004524D0" w:rsidP="00D16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D0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Pr="004524D0">
        <w:rPr>
          <w:rFonts w:ascii="Times New Roman" w:eastAsia="Times New Roman" w:hAnsi="Times New Roman" w:cs="Times New Roman"/>
          <w:sz w:val="28"/>
          <w:szCs w:val="28"/>
        </w:rPr>
        <w:t xml:space="preserve"> При сверке регистра бухгалтерского учета – </w:t>
      </w:r>
      <w:proofErr w:type="spellStart"/>
      <w:r w:rsidRPr="004524D0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4524D0">
        <w:rPr>
          <w:rFonts w:ascii="Times New Roman" w:eastAsia="Times New Roman" w:hAnsi="Times New Roman" w:cs="Times New Roman"/>
          <w:sz w:val="28"/>
          <w:szCs w:val="28"/>
        </w:rPr>
        <w:t>-сальдовой ведо</w:t>
      </w:r>
      <w:r w:rsidR="00D16DA3">
        <w:rPr>
          <w:rFonts w:ascii="Times New Roman" w:eastAsia="Times New Roman" w:hAnsi="Times New Roman" w:cs="Times New Roman"/>
          <w:sz w:val="28"/>
          <w:szCs w:val="28"/>
        </w:rPr>
        <w:t>мости по состоянию на 01.01.2023</w:t>
      </w:r>
      <w:r w:rsidRPr="004524D0">
        <w:rPr>
          <w:rFonts w:ascii="Times New Roman" w:eastAsia="Times New Roman" w:hAnsi="Times New Roman" w:cs="Times New Roman"/>
          <w:sz w:val="28"/>
          <w:szCs w:val="28"/>
        </w:rPr>
        <w:t xml:space="preserve"> с реестром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</w:t>
      </w:r>
      <w:r w:rsidRPr="004524D0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расхождения. </w:t>
      </w:r>
    </w:p>
    <w:p w:rsidR="001D219D" w:rsidRDefault="00D16DA3" w:rsidP="001D2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1D219D" w:rsidRPr="001D2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проверки взаимосвязанных показателей ф. 0503130 «Баланса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Баланс) с </w:t>
      </w:r>
      <w:proofErr w:type="spellStart"/>
      <w:r w:rsidR="001D219D" w:rsidRPr="001D219D">
        <w:rPr>
          <w:rFonts w:ascii="Times New Roman" w:eastAsia="Calibri" w:hAnsi="Times New Roman" w:cs="Times New Roman"/>
          <w:sz w:val="28"/>
          <w:szCs w:val="28"/>
          <w:lang w:eastAsia="ru-RU"/>
        </w:rPr>
        <w:t>оборотно</w:t>
      </w:r>
      <w:proofErr w:type="spellEnd"/>
      <w:r w:rsidR="001D219D" w:rsidRPr="001D219D">
        <w:rPr>
          <w:rFonts w:ascii="Times New Roman" w:eastAsia="Calibri" w:hAnsi="Times New Roman" w:cs="Times New Roman"/>
          <w:sz w:val="28"/>
          <w:szCs w:val="28"/>
          <w:lang w:eastAsia="ru-RU"/>
        </w:rPr>
        <w:t>-сальдовой ведомостью</w:t>
      </w:r>
      <w:r w:rsidR="001D2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2022 год</w:t>
      </w:r>
      <w:r w:rsidR="001D219D" w:rsidRPr="001D2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установлено расхождение на начало</w:t>
      </w:r>
      <w:r w:rsidR="001D2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конец года.</w:t>
      </w:r>
      <w:r w:rsidR="001D219D" w:rsidRPr="001D2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D219D" w:rsidRPr="001D219D" w:rsidRDefault="001D219D" w:rsidP="001D21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</w:t>
      </w:r>
      <w:r w:rsidRPr="001D219D">
        <w:rPr>
          <w:rFonts w:ascii="Times New Roman" w:hAnsi="Times New Roman" w:cs="Times New Roman"/>
          <w:sz w:val="28"/>
          <w:szCs w:val="28"/>
        </w:rPr>
        <w:t>В нарушение приказов Минфина России от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219D">
        <w:rPr>
          <w:rFonts w:ascii="Times New Roman" w:hAnsi="Times New Roman" w:cs="Times New Roman"/>
          <w:sz w:val="28"/>
          <w:szCs w:val="28"/>
        </w:rPr>
        <w:t xml:space="preserve"> 31.12.2016 № 257н «Об утверждении федерального стандарта бухгалтерского учета для организаций государственного сектора «Основные средства», 01.12.2010 № 157н «Об утверждении Единого плана счетов бухгалтерского учета… и Инструкции по его применению»</w:t>
      </w:r>
      <w:r w:rsidR="006F62DB">
        <w:rPr>
          <w:rFonts w:ascii="Times New Roman" w:hAnsi="Times New Roman" w:cs="Times New Roman"/>
          <w:sz w:val="28"/>
          <w:szCs w:val="28"/>
        </w:rPr>
        <w:t>:</w:t>
      </w:r>
    </w:p>
    <w:p w:rsidR="001D219D" w:rsidRDefault="001D219D" w:rsidP="001D2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F62DB">
        <w:rPr>
          <w:rFonts w:ascii="Times New Roman" w:eastAsia="Calibri" w:hAnsi="Times New Roman" w:cs="Times New Roman"/>
          <w:sz w:val="28"/>
          <w:szCs w:val="28"/>
        </w:rPr>
        <w:t>состоянию на начало и конец 2022 года</w:t>
      </w:r>
      <w:r w:rsidRPr="001D219D">
        <w:rPr>
          <w:rFonts w:ascii="Times New Roman" w:eastAsia="Calibri" w:hAnsi="Times New Roman" w:cs="Times New Roman"/>
          <w:sz w:val="28"/>
          <w:szCs w:val="28"/>
        </w:rPr>
        <w:t xml:space="preserve"> в составе имущества казны неправомерно учтены объекты основных средств с общей балансовой стоимостью 175618,70 руб.</w:t>
      </w:r>
      <w:r w:rsidR="006F62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32E5" w:rsidRDefault="006F62DB" w:rsidP="00483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4102" w:rsidRPr="00184102">
        <w:rPr>
          <w:rFonts w:ascii="Times New Roman" w:eastAsia="Calibri" w:hAnsi="Times New Roman" w:cs="Times New Roman"/>
          <w:sz w:val="28"/>
          <w:szCs w:val="28"/>
        </w:rPr>
        <w:t>по состоянию на 01.01.2023</w:t>
      </w:r>
      <w:r w:rsidR="004832E5">
        <w:rPr>
          <w:rFonts w:ascii="Times New Roman" w:eastAsia="Calibri" w:hAnsi="Times New Roman" w:cs="Times New Roman"/>
          <w:sz w:val="28"/>
          <w:szCs w:val="28"/>
        </w:rPr>
        <w:t>:</w:t>
      </w:r>
      <w:r w:rsidR="00184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2DB" w:rsidRPr="006F62DB" w:rsidRDefault="00B10821" w:rsidP="006F62DB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="006F62DB" w:rsidRPr="006F62DB">
        <w:rPr>
          <w:rFonts w:ascii="Times New Roman" w:eastAsia="Calibri" w:hAnsi="Times New Roman" w:cs="Times New Roman"/>
          <w:sz w:val="28"/>
          <w:szCs w:val="28"/>
        </w:rPr>
        <w:t xml:space="preserve">числились основные средства, не предназначенные для управленческих нужд, на общую сумму 3138252,22 руб. На аналогичное замечание указано в актах внешней проверки годовых отчетов за 2020-2022 годы. </w:t>
      </w:r>
      <w:r w:rsidR="00184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проведения контрольного мероприятия</w:t>
      </w:r>
      <w:r w:rsidR="006F62DB" w:rsidRPr="006F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учреждением</w:t>
      </w:r>
      <w:r w:rsidR="001C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замечание не устранено</w:t>
      </w:r>
      <w:r w:rsidR="006F62DB" w:rsidRPr="006F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2DB" w:rsidRDefault="00B10821" w:rsidP="006F62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∙ </w:t>
      </w:r>
      <w:r w:rsidR="006F62DB" w:rsidRPr="006F62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объекты недвижимого имущества </w:t>
      </w:r>
      <w:r w:rsidR="006F62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составе имуществам казны </w:t>
      </w:r>
      <w:r w:rsidR="006F62DB" w:rsidRPr="006F62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балансовой стоимостью 13436553,41</w:t>
      </w:r>
      <w:r w:rsidR="006F62DB" w:rsidRPr="006F6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руб., числились без учета его по наименованиям и балансовой стоимости объектов.</w:t>
      </w:r>
    </w:p>
    <w:p w:rsidR="00B10821" w:rsidRDefault="00B10821" w:rsidP="006F62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821" w:rsidRPr="00B10821" w:rsidRDefault="00B10821" w:rsidP="00B10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B108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правомерности, полноты и своевременности поступления в бюджет доходов от </w:t>
      </w:r>
      <w:r w:rsidRPr="00B10821">
        <w:rPr>
          <w:rFonts w:ascii="Times New Roman" w:eastAsia="Calibri" w:hAnsi="Times New Roman" w:cs="Times New Roman"/>
          <w:b/>
          <w:sz w:val="28"/>
          <w:szCs w:val="28"/>
        </w:rPr>
        <w:t xml:space="preserve">аренды муниципального имущества </w:t>
      </w:r>
    </w:p>
    <w:p w:rsidR="00B10821" w:rsidRPr="00B10821" w:rsidRDefault="00B10821" w:rsidP="00B10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821" w:rsidRDefault="00B10821" w:rsidP="00B10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B1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821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Федерального закона от 29.07.1998 № 135-ФЗ «Об оценочной деятельности в Российской Федерации», Положения о порядке управления и распоряжения муниципальным имуществом при заключении договоров аренды муниципального имущества Администрацией сельского поселения</w:t>
      </w:r>
      <w:r w:rsidRPr="00B108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оценка рыночной стоимости арендной платы помещений независимым оценщиком не производилась, </w:t>
      </w:r>
      <w:r w:rsidRPr="00B1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установлена необоснованно. </w:t>
      </w:r>
    </w:p>
    <w:p w:rsidR="009239DB" w:rsidRDefault="009239DB" w:rsidP="00B10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DB" w:rsidRDefault="009239DB" w:rsidP="009239DB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Проверка использования иных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</w:t>
      </w:r>
    </w:p>
    <w:p w:rsidR="009239DB" w:rsidRPr="009239DB" w:rsidRDefault="009239DB" w:rsidP="009239D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9DB">
        <w:rPr>
          <w:rFonts w:eastAsia="Calibri"/>
          <w:sz w:val="28"/>
          <w:szCs w:val="28"/>
        </w:rPr>
        <w:t xml:space="preserve">А) </w:t>
      </w:r>
      <w:r w:rsidRPr="009239DB">
        <w:rPr>
          <w:sz w:val="28"/>
          <w:szCs w:val="28"/>
        </w:rPr>
        <w:t xml:space="preserve">При анализе содержания текстов договоров, актов о приемке выполненных работ установлено: </w:t>
      </w:r>
    </w:p>
    <w:p w:rsidR="009239DB" w:rsidRDefault="009239DB" w:rsidP="009239DB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D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 не соответствуют наименованиям, предусмотренным приказом Минтранса России от 16.11.2012 № 402 «Об утверждении Классификации работ по капитальному ремонту, ремонту и содержанию автомобильн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дорог»</w:t>
      </w:r>
      <w:r w:rsidR="003363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3AC" w:rsidRDefault="003363AC" w:rsidP="009239DB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не содержат объем запланированных работ, наименование объектов, на которых должны быть проведены работы;</w:t>
      </w:r>
    </w:p>
    <w:p w:rsidR="006C42F3" w:rsidRDefault="003363AC" w:rsidP="006C42F3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условий договоров отсутствуют: приложение № 1 «Задание на выполнение работы», локальный сметный расчет (сметный расчет) или согласован с подрядчиком позднее даты заключения договора;</w:t>
      </w:r>
    </w:p>
    <w:p w:rsidR="006C42F3" w:rsidRDefault="006C42F3" w:rsidP="006C42F3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общей стоимости спортивного оборудования, указанной в Приложении № 1 «Спецификация МАФ» к договорам со стоимостью, указанной в Униве</w:t>
      </w:r>
      <w:r w:rsidR="0049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рсальном передаточном документе;</w:t>
      </w:r>
    </w:p>
    <w:p w:rsidR="006C42F3" w:rsidRPr="003363AC" w:rsidRDefault="00496D1B" w:rsidP="004039F7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расхождение между стоимостью работ, указанной в локальном с</w:t>
      </w:r>
      <w:r w:rsidR="0040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метном расчете и ценой договора;</w:t>
      </w:r>
    </w:p>
    <w:p w:rsidR="009239DB" w:rsidRDefault="009239DB" w:rsidP="009239DB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39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акты о приемке выполненных работ не содержат наименование и объем выполненных работ;</w:t>
      </w:r>
    </w:p>
    <w:p w:rsidR="00496D1B" w:rsidRDefault="00496D1B" w:rsidP="009239DB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неправомерная оплата в сумме 8976,00 руб. за невыполненный объем работы</w:t>
      </w:r>
      <w:r w:rsidR="00424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424F40" w:rsidRDefault="00424F40" w:rsidP="009239DB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 нарушение федерального закона о бухгалтерском учете к учету принят авансовый отчет (без номера и даты) без наличия оправдательного документа;</w:t>
      </w:r>
    </w:p>
    <w:p w:rsidR="004039F7" w:rsidRDefault="004039F7" w:rsidP="009239DB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0631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нарушение приказов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3304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Далее – приказ № 82н)</w:t>
      </w:r>
      <w:r w:rsidR="000631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29.11.2017 № 209н «Об утверждении Порядка применения классификации операций сектора государственного управления» Администрацией МО-СП через подотчет выплачена премиальная выплата без удержания налога на доходы физических лиц, начисления страховых взносов во внебюджетные фонды; </w:t>
      </w:r>
    </w:p>
    <w:p w:rsidR="00424F40" w:rsidRPr="009239DB" w:rsidRDefault="00424F40" w:rsidP="004039F7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 нарушение условий Соглашений </w:t>
      </w:r>
      <w:r w:rsidR="004039F7" w:rsidRPr="00B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</w:t>
      </w:r>
      <w:r w:rsidR="004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из бюджета МО «Бичурский район» иных </w:t>
      </w:r>
      <w:r w:rsidR="004039F7" w:rsidRPr="00B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</w:t>
      </w:r>
      <w:r w:rsidR="004039F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ртов бюджетам МО-СП Администрациями сельских поселений не предоставлены отчеты по расходованию иных МБТ</w:t>
      </w:r>
    </w:p>
    <w:p w:rsidR="005627D7" w:rsidRDefault="005627D7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593E" w:rsidRDefault="00F508C7" w:rsidP="006F0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8F7" w:rsidRPr="006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593E" w:rsidRPr="006F08F7">
        <w:rPr>
          <w:rFonts w:ascii="Times New Roman" w:hAnsi="Times New Roman" w:cs="Times New Roman"/>
          <w:b/>
          <w:sz w:val="28"/>
          <w:szCs w:val="28"/>
        </w:rPr>
        <w:t>Проверка правомерности формирования штатного расписания, правильности начисления и выплаты заработной платы.</w:t>
      </w:r>
    </w:p>
    <w:p w:rsidR="00063186" w:rsidRDefault="00063186" w:rsidP="007E1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58D" w:rsidRDefault="005627D7" w:rsidP="007E15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E158D" w:rsidRPr="005627D7">
        <w:rPr>
          <w:rFonts w:ascii="Times New Roman" w:eastAsia="Calibri" w:hAnsi="Times New Roman" w:cs="Times New Roman"/>
          <w:sz w:val="28"/>
          <w:szCs w:val="28"/>
        </w:rPr>
        <w:t>В ходе проверки</w:t>
      </w:r>
      <w:r w:rsidR="005D69B0">
        <w:rPr>
          <w:rFonts w:ascii="Times New Roman" w:eastAsia="Calibri" w:hAnsi="Times New Roman" w:cs="Times New Roman"/>
          <w:sz w:val="28"/>
          <w:szCs w:val="28"/>
        </w:rPr>
        <w:t xml:space="preserve"> формирования штатного расписания,</w:t>
      </w:r>
      <w:r w:rsidR="007E158D" w:rsidRPr="005627D7">
        <w:rPr>
          <w:rFonts w:ascii="Times New Roman" w:eastAsia="Calibri" w:hAnsi="Times New Roman" w:cs="Times New Roman"/>
          <w:sz w:val="28"/>
          <w:szCs w:val="28"/>
        </w:rPr>
        <w:t xml:space="preserve"> начисления заработной платы установлено:</w:t>
      </w:r>
      <w:r w:rsidR="007E15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69B0" w:rsidRDefault="007E158D" w:rsidP="005D6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D69B0">
        <w:rPr>
          <w:rFonts w:ascii="Times New Roman" w:eastAsia="Calibri" w:hAnsi="Times New Roman" w:cs="Times New Roman"/>
          <w:sz w:val="28"/>
          <w:szCs w:val="28"/>
        </w:rPr>
        <w:t xml:space="preserve"> в нарушение Положения об оплате труда обслуживающего персонала штатным расписанием необоснованно установлена ежемесячная надбавка за классность, не предусмотренная Положением об оплате труда;</w:t>
      </w:r>
    </w:p>
    <w:p w:rsidR="003C60F4" w:rsidRDefault="005D69B0" w:rsidP="005D6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60F4">
        <w:rPr>
          <w:rFonts w:ascii="Times New Roman" w:eastAsia="Calibri" w:hAnsi="Times New Roman" w:cs="Times New Roman"/>
          <w:sz w:val="28"/>
          <w:szCs w:val="28"/>
        </w:rPr>
        <w:t>в результате ошибочного начисления доплаты за ночное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неверного включения в расчет заработной платы фактически отработанных </w:t>
      </w:r>
      <w:r w:rsidR="005469B7">
        <w:rPr>
          <w:rFonts w:ascii="Times New Roman" w:eastAsia="Calibri" w:hAnsi="Times New Roman" w:cs="Times New Roman"/>
          <w:sz w:val="28"/>
          <w:szCs w:val="28"/>
        </w:rPr>
        <w:t>дней излишне</w:t>
      </w:r>
      <w:r w:rsidR="003C60F4">
        <w:rPr>
          <w:rFonts w:ascii="Times New Roman" w:eastAsia="Calibri" w:hAnsi="Times New Roman" w:cs="Times New Roman"/>
          <w:sz w:val="28"/>
          <w:szCs w:val="28"/>
        </w:rPr>
        <w:t xml:space="preserve"> начислена заработная плата в сумме </w:t>
      </w:r>
      <w:r>
        <w:rPr>
          <w:rFonts w:ascii="Times New Roman" w:eastAsia="Calibri" w:hAnsi="Times New Roman" w:cs="Times New Roman"/>
          <w:sz w:val="28"/>
          <w:szCs w:val="28"/>
        </w:rPr>
        <w:t>3765,89</w:t>
      </w:r>
      <w:r w:rsidR="003C60F4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5469B7" w:rsidRDefault="005469B7" w:rsidP="005D6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5469B7">
        <w:rPr>
          <w:rFonts w:ascii="Times New Roman" w:eastAsia="Calibri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eastAsia="Calibri" w:hAnsi="Times New Roman" w:cs="Times New Roman"/>
          <w:sz w:val="28"/>
          <w:szCs w:val="28"/>
        </w:rPr>
        <w:t>неверного включения в расчет заработной платы фактически отработанных дней, неверного применения размера оклада ведущему специалисту Администрации сельского поселения   начислена заработная плата не в полном объеме в сумме 20486,76 руб.;</w:t>
      </w:r>
    </w:p>
    <w:p w:rsidR="005469B7" w:rsidRPr="005469B7" w:rsidRDefault="005469B7" w:rsidP="005D6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660F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="00C361BD">
        <w:rPr>
          <w:rFonts w:ascii="Times New Roman" w:eastAsia="Calibri" w:hAnsi="Times New Roman" w:cs="Times New Roman"/>
          <w:sz w:val="28"/>
          <w:szCs w:val="28"/>
        </w:rPr>
        <w:t xml:space="preserve">Положения о премировании обслуживающего персонала неправомерно начислены и выплачены ежемесячные премиальные выплаты без наличия распоряжения главы сельского поселения; </w:t>
      </w:r>
    </w:p>
    <w:p w:rsidR="003C60F4" w:rsidRDefault="00C361BD" w:rsidP="003304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0411">
        <w:rPr>
          <w:rFonts w:ascii="Times New Roman" w:eastAsia="Calibri" w:hAnsi="Times New Roman" w:cs="Times New Roman"/>
          <w:sz w:val="28"/>
          <w:szCs w:val="28"/>
        </w:rPr>
        <w:t>перечислена заработная плата водителю по коду раздела, подраздела не соответствующего приказу Минфина России № 82н;</w:t>
      </w:r>
    </w:p>
    <w:p w:rsidR="00330411" w:rsidRPr="003C60F4" w:rsidRDefault="00330411" w:rsidP="00CC4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4CAC">
        <w:rPr>
          <w:rFonts w:ascii="Times New Roman" w:eastAsia="Calibri" w:hAnsi="Times New Roman" w:cs="Times New Roman"/>
          <w:sz w:val="28"/>
          <w:szCs w:val="28"/>
        </w:rPr>
        <w:t>в нарушение приказа Минфина России от 30.03.2015 № 52н «Об утверждении форм первичных учетных документов и регистров бухгалтерского учета… и Методических указаний по их применению» (далее – приказ № 52н) начисление заработной платы производилось ручным способом.</w:t>
      </w:r>
    </w:p>
    <w:p w:rsidR="003C60F4" w:rsidRDefault="003C60F4" w:rsidP="007E15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5F3" w:rsidRDefault="00B81B8B" w:rsidP="00DB7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B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006">
        <w:rPr>
          <w:rFonts w:ascii="Times New Roman" w:hAnsi="Times New Roman" w:cs="Times New Roman"/>
          <w:b/>
          <w:sz w:val="28"/>
          <w:szCs w:val="28"/>
        </w:rPr>
        <w:t>Проверка расчетов с подотчетными лицами.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5F3" w:rsidRDefault="00DB75F3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5F3" w:rsidRDefault="00B81B8B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</w:rPr>
        <w:t xml:space="preserve">А) </w:t>
      </w:r>
      <w:r w:rsidR="00DB75F3">
        <w:rPr>
          <w:rFonts w:ascii="Times New Roman" w:hAnsi="Times New Roman" w:cs="Times New Roman"/>
          <w:sz w:val="28"/>
          <w:szCs w:val="28"/>
        </w:rPr>
        <w:t>В ходе проверки правильности оформления авансовых отчетов, наличия оправдательных документов, подтверждающих произведенные расходы установлено следующее:</w:t>
      </w:r>
    </w:p>
    <w:p w:rsidR="00CC4CAC" w:rsidRDefault="00DB75F3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C4CAC">
        <w:rPr>
          <w:rFonts w:ascii="Times New Roman" w:hAnsi="Times New Roman" w:cs="Times New Roman"/>
          <w:sz w:val="28"/>
          <w:szCs w:val="28"/>
        </w:rPr>
        <w:t>вансовые отчеты (ф. 0504505) оформл</w:t>
      </w:r>
      <w:r>
        <w:rPr>
          <w:rFonts w:ascii="Times New Roman" w:hAnsi="Times New Roman" w:cs="Times New Roman"/>
          <w:sz w:val="28"/>
          <w:szCs w:val="28"/>
        </w:rPr>
        <w:t>ялись в нарушение приказа № 52н;</w:t>
      </w:r>
    </w:p>
    <w:p w:rsidR="00CC4CAC" w:rsidRDefault="00DB75F3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C4CAC">
        <w:rPr>
          <w:rFonts w:ascii="Times New Roman" w:hAnsi="Times New Roman" w:cs="Times New Roman"/>
          <w:sz w:val="28"/>
          <w:szCs w:val="28"/>
        </w:rPr>
        <w:t>становлены расхождения между фактически израсходованными суммами и суммами, которые</w:t>
      </w:r>
      <w:r>
        <w:rPr>
          <w:rFonts w:ascii="Times New Roman" w:hAnsi="Times New Roman" w:cs="Times New Roman"/>
          <w:sz w:val="28"/>
          <w:szCs w:val="28"/>
        </w:rPr>
        <w:t xml:space="preserve"> утверждены авансовыми отчетами;</w:t>
      </w:r>
    </w:p>
    <w:p w:rsidR="009F1B9F" w:rsidRDefault="00DB75F3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22B">
        <w:rPr>
          <w:rFonts w:ascii="Times New Roman" w:hAnsi="Times New Roman" w:cs="Times New Roman"/>
          <w:sz w:val="28"/>
          <w:szCs w:val="28"/>
        </w:rPr>
        <w:t>в нарушение Федерального закона от 06.12.2011 № 402-ФЗ «О бухгалтерском учете»</w:t>
      </w:r>
      <w:r w:rsidR="009F1B9F">
        <w:rPr>
          <w:rFonts w:ascii="Times New Roman" w:hAnsi="Times New Roman" w:cs="Times New Roman"/>
          <w:sz w:val="28"/>
          <w:szCs w:val="28"/>
        </w:rPr>
        <w:t xml:space="preserve"> расписки в получении наличных денежных средств за поставку материала не содержат реквизиты договоров, дату подписания расписок, в актах приема-передачи выполненных работ отсутствует подпись поставщика, дата подписания документа;</w:t>
      </w:r>
    </w:p>
    <w:p w:rsidR="00CC4CAC" w:rsidRDefault="009F1B9F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ряде сл</w:t>
      </w:r>
      <w:r w:rsidR="00FE5C2C">
        <w:rPr>
          <w:rFonts w:ascii="Times New Roman" w:hAnsi="Times New Roman" w:cs="Times New Roman"/>
          <w:sz w:val="28"/>
          <w:szCs w:val="28"/>
        </w:rPr>
        <w:t>учаев специалистами Администрации сельского поселения ошибочно указаны: в текстовой части договоров - цена договора, акте приема-передачи выполненных работ – объем выполненных работ;</w:t>
      </w:r>
    </w:p>
    <w:p w:rsidR="00FE5C2C" w:rsidRDefault="00FE5C2C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 факт оплаты за выполненные работы по договору, который не подписан сторонами.</w:t>
      </w:r>
    </w:p>
    <w:p w:rsidR="00FE5C2C" w:rsidRDefault="00FE5C2C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C2C" w:rsidRDefault="00FE5C2C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2C">
        <w:rPr>
          <w:rFonts w:ascii="Times New Roman" w:hAnsi="Times New Roman" w:cs="Times New Roman"/>
          <w:b/>
          <w:sz w:val="28"/>
          <w:szCs w:val="28"/>
        </w:rPr>
        <w:t>6. Проверка списания горюче-смазочных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C2C" w:rsidRDefault="00FE5C2C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5B" w:rsidRDefault="00FE5C2C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2C">
        <w:rPr>
          <w:rFonts w:ascii="Times New Roman" w:hAnsi="Times New Roman" w:cs="Times New Roman"/>
          <w:sz w:val="28"/>
          <w:szCs w:val="28"/>
        </w:rPr>
        <w:t xml:space="preserve">А) </w:t>
      </w:r>
      <w:r w:rsidR="0049015B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FE5C2C" w:rsidRDefault="0049015B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путевые листы оформлялись в нарушение приказа Министерства транспорта РФ от 11.09.2020 № 368 «Об утверждении обязательных реквизитов и порядка заполнения путевых листов»;</w:t>
      </w:r>
    </w:p>
    <w:p w:rsidR="0049015B" w:rsidRDefault="0049015B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методических рекомендаций «Нормы расхода топлива и смазочных материалов на автомобильном транспорте», утвержденными распоряжением Министерства транспорта РФ от </w:t>
      </w:r>
      <w:r w:rsidR="008D33CD">
        <w:rPr>
          <w:rFonts w:ascii="Times New Roman" w:hAnsi="Times New Roman" w:cs="Times New Roman"/>
          <w:sz w:val="28"/>
          <w:szCs w:val="28"/>
        </w:rPr>
        <w:t>14.03.2008 № АМ-23-р отсутствовал</w:t>
      </w:r>
      <w:r>
        <w:rPr>
          <w:rFonts w:ascii="Times New Roman" w:hAnsi="Times New Roman" w:cs="Times New Roman"/>
          <w:sz w:val="28"/>
          <w:szCs w:val="28"/>
        </w:rPr>
        <w:t xml:space="preserve"> приказ об утверждении </w:t>
      </w:r>
      <w:r w:rsidR="008D33CD">
        <w:rPr>
          <w:rFonts w:ascii="Times New Roman" w:hAnsi="Times New Roman" w:cs="Times New Roman"/>
          <w:sz w:val="28"/>
          <w:szCs w:val="28"/>
        </w:rPr>
        <w:t>норм расхода топлива;</w:t>
      </w:r>
    </w:p>
    <w:p w:rsidR="008D33CD" w:rsidRDefault="008D33CD" w:rsidP="0077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E2E">
        <w:rPr>
          <w:rFonts w:ascii="Times New Roman" w:hAnsi="Times New Roman" w:cs="Times New Roman"/>
          <w:sz w:val="28"/>
          <w:szCs w:val="28"/>
        </w:rPr>
        <w:t xml:space="preserve">выявлено отклонение между показателями регистра бухгалтерского учета </w:t>
      </w:r>
      <w:proofErr w:type="spellStart"/>
      <w:r w:rsidR="00777E2E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777E2E">
        <w:rPr>
          <w:rFonts w:ascii="Times New Roman" w:hAnsi="Times New Roman" w:cs="Times New Roman"/>
          <w:sz w:val="28"/>
          <w:szCs w:val="28"/>
        </w:rPr>
        <w:t>-сальдовой ведомостью за 2022 год с первичными учетными документами (кассовые чеки),</w:t>
      </w:r>
      <w:r w:rsidR="00777E2E" w:rsidRPr="00777E2E">
        <w:rPr>
          <w:rFonts w:ascii="Times New Roman" w:hAnsi="Times New Roman" w:cs="Times New Roman"/>
          <w:sz w:val="28"/>
          <w:szCs w:val="28"/>
        </w:rPr>
        <w:t xml:space="preserve"> </w:t>
      </w:r>
      <w:r w:rsidR="00777E2E">
        <w:rPr>
          <w:rFonts w:ascii="Times New Roman" w:hAnsi="Times New Roman" w:cs="Times New Roman"/>
          <w:sz w:val="28"/>
          <w:szCs w:val="28"/>
        </w:rPr>
        <w:t>подтверждающие произведенные расходы на покупку ГСМ.</w:t>
      </w:r>
    </w:p>
    <w:p w:rsidR="00777E2E" w:rsidRDefault="00777E2E" w:rsidP="0077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E2E" w:rsidRPr="00777E2E" w:rsidRDefault="00777E2E" w:rsidP="0077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2E">
        <w:rPr>
          <w:rFonts w:ascii="Times New Roman" w:hAnsi="Times New Roman" w:cs="Times New Roman"/>
          <w:b/>
          <w:sz w:val="28"/>
          <w:szCs w:val="28"/>
        </w:rPr>
        <w:t xml:space="preserve">7. Проверка прочих расходов </w:t>
      </w:r>
    </w:p>
    <w:p w:rsidR="00CC4CAC" w:rsidRDefault="00CC4CAC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E2E" w:rsidRPr="00777E2E" w:rsidRDefault="0025682D" w:rsidP="00777E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777E2E" w:rsidRPr="00777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Бюджетного кодекса Российской Федерации за 2022 год </w:t>
      </w:r>
      <w:r w:rsidR="00777E2E" w:rsidRPr="00777E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Администрацией МО-СП</w:t>
      </w:r>
      <w:r w:rsidR="00777E2E" w:rsidRPr="00777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Решений Управления Федеральной налоговой службы по Республике Бурятия, Требования Государственного учреждения Отделения Пенсионного Фонда РФ по РБ</w:t>
      </w:r>
      <w:r w:rsidR="00777E2E" w:rsidRPr="00777E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77E2E" w:rsidRPr="00777E2E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произведены неэффективные расходы в сумме 136354,76 руб.</w:t>
      </w:r>
      <w:r w:rsidR="00777E2E" w:rsidRPr="00777E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77E2E" w:rsidRPr="00777E2E" w:rsidRDefault="0025682D" w:rsidP="00777E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777E2E" w:rsidRPr="00777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нарушение </w:t>
      </w:r>
      <w:r w:rsidR="00777E2E" w:rsidRPr="00777E2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Республики Бурятия</w:t>
      </w:r>
      <w:r w:rsidR="00777E2E" w:rsidRPr="007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2E" w:rsidRPr="00777E2E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республиканском бюджете на 2022 год</w:t>
      </w:r>
      <w:r w:rsidR="00777E2E" w:rsidRPr="007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2E" w:rsidRPr="0077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 плановый период 2023 и 2024 годов» установлено </w:t>
      </w:r>
      <w:r w:rsidR="00777E2E" w:rsidRPr="0077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неправомерное использование денежных средств в размере 920,00 руб. </w:t>
      </w:r>
    </w:p>
    <w:p w:rsidR="00777E2E" w:rsidRDefault="00777E2E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CAC" w:rsidRDefault="00CC4CAC" w:rsidP="00B8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B8B" w:rsidRPr="005627D7" w:rsidRDefault="00B81B8B" w:rsidP="005627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7D7" w:rsidRPr="005627D7" w:rsidRDefault="005627D7" w:rsidP="006F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B" w:rsidRDefault="00B81B8B" w:rsidP="00B01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006" w:rsidRPr="00301006" w:rsidRDefault="00301006" w:rsidP="00DF1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01006" w:rsidRPr="00301006" w:rsidSect="00867CFD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FD"/>
    <w:rsid w:val="00003D0D"/>
    <w:rsid w:val="00063186"/>
    <w:rsid w:val="0006496B"/>
    <w:rsid w:val="000856DF"/>
    <w:rsid w:val="000A3E05"/>
    <w:rsid w:val="000E3358"/>
    <w:rsid w:val="000E642A"/>
    <w:rsid w:val="0010444B"/>
    <w:rsid w:val="001101D3"/>
    <w:rsid w:val="0011410A"/>
    <w:rsid w:val="00120BE4"/>
    <w:rsid w:val="0014722B"/>
    <w:rsid w:val="0015065A"/>
    <w:rsid w:val="001623F7"/>
    <w:rsid w:val="0018016A"/>
    <w:rsid w:val="001812F9"/>
    <w:rsid w:val="00184102"/>
    <w:rsid w:val="001C4C37"/>
    <w:rsid w:val="001C4E16"/>
    <w:rsid w:val="001C7CDB"/>
    <w:rsid w:val="001D219D"/>
    <w:rsid w:val="00201483"/>
    <w:rsid w:val="0024413E"/>
    <w:rsid w:val="0025682D"/>
    <w:rsid w:val="002671FD"/>
    <w:rsid w:val="00287359"/>
    <w:rsid w:val="002D28B7"/>
    <w:rsid w:val="002F684F"/>
    <w:rsid w:val="00301006"/>
    <w:rsid w:val="00307E2F"/>
    <w:rsid w:val="00330411"/>
    <w:rsid w:val="003363AC"/>
    <w:rsid w:val="00364327"/>
    <w:rsid w:val="003A3B4C"/>
    <w:rsid w:val="003B593B"/>
    <w:rsid w:val="003C60F4"/>
    <w:rsid w:val="003E60F7"/>
    <w:rsid w:val="004039F7"/>
    <w:rsid w:val="00424F40"/>
    <w:rsid w:val="00442EF4"/>
    <w:rsid w:val="00445B68"/>
    <w:rsid w:val="00450675"/>
    <w:rsid w:val="004524D0"/>
    <w:rsid w:val="004832E5"/>
    <w:rsid w:val="0049015B"/>
    <w:rsid w:val="00496D1B"/>
    <w:rsid w:val="004B7E0B"/>
    <w:rsid w:val="004C5279"/>
    <w:rsid w:val="004E2B09"/>
    <w:rsid w:val="00504704"/>
    <w:rsid w:val="00511A5B"/>
    <w:rsid w:val="0053758A"/>
    <w:rsid w:val="005469B7"/>
    <w:rsid w:val="00550C61"/>
    <w:rsid w:val="005627D7"/>
    <w:rsid w:val="0057377F"/>
    <w:rsid w:val="005938D9"/>
    <w:rsid w:val="005B23AF"/>
    <w:rsid w:val="005B5F68"/>
    <w:rsid w:val="005C2208"/>
    <w:rsid w:val="005C6D4C"/>
    <w:rsid w:val="005D1457"/>
    <w:rsid w:val="005D4FBB"/>
    <w:rsid w:val="005D69B0"/>
    <w:rsid w:val="005F5168"/>
    <w:rsid w:val="005F79C9"/>
    <w:rsid w:val="00607B5A"/>
    <w:rsid w:val="0064494B"/>
    <w:rsid w:val="0068290B"/>
    <w:rsid w:val="006874CA"/>
    <w:rsid w:val="006A4B26"/>
    <w:rsid w:val="006A593E"/>
    <w:rsid w:val="006B481B"/>
    <w:rsid w:val="006B50AB"/>
    <w:rsid w:val="006B68AF"/>
    <w:rsid w:val="006B775D"/>
    <w:rsid w:val="006C42F3"/>
    <w:rsid w:val="006E24AC"/>
    <w:rsid w:val="006F08F7"/>
    <w:rsid w:val="006F62DB"/>
    <w:rsid w:val="007162FB"/>
    <w:rsid w:val="00770C38"/>
    <w:rsid w:val="00777E2E"/>
    <w:rsid w:val="007E158D"/>
    <w:rsid w:val="0080026D"/>
    <w:rsid w:val="008622F2"/>
    <w:rsid w:val="00867CFD"/>
    <w:rsid w:val="008B5D7E"/>
    <w:rsid w:val="008D33CD"/>
    <w:rsid w:val="008D6230"/>
    <w:rsid w:val="008F31BB"/>
    <w:rsid w:val="008F4A12"/>
    <w:rsid w:val="008F5142"/>
    <w:rsid w:val="008F5174"/>
    <w:rsid w:val="009239DB"/>
    <w:rsid w:val="00937BD2"/>
    <w:rsid w:val="009639DF"/>
    <w:rsid w:val="00964C8E"/>
    <w:rsid w:val="00975C07"/>
    <w:rsid w:val="00980482"/>
    <w:rsid w:val="00985BD6"/>
    <w:rsid w:val="009C675F"/>
    <w:rsid w:val="009E32E7"/>
    <w:rsid w:val="009F1B9F"/>
    <w:rsid w:val="009F1E39"/>
    <w:rsid w:val="009F2781"/>
    <w:rsid w:val="00A43574"/>
    <w:rsid w:val="00A54C3F"/>
    <w:rsid w:val="00A6711D"/>
    <w:rsid w:val="00A75218"/>
    <w:rsid w:val="00AC6D2E"/>
    <w:rsid w:val="00AE015D"/>
    <w:rsid w:val="00B01101"/>
    <w:rsid w:val="00B10821"/>
    <w:rsid w:val="00B410CF"/>
    <w:rsid w:val="00B53C32"/>
    <w:rsid w:val="00B81B8B"/>
    <w:rsid w:val="00B85515"/>
    <w:rsid w:val="00B91E86"/>
    <w:rsid w:val="00BB7587"/>
    <w:rsid w:val="00BC660F"/>
    <w:rsid w:val="00BD78C7"/>
    <w:rsid w:val="00C0626C"/>
    <w:rsid w:val="00C25EFF"/>
    <w:rsid w:val="00C361BD"/>
    <w:rsid w:val="00C47F1D"/>
    <w:rsid w:val="00C525D3"/>
    <w:rsid w:val="00C81B37"/>
    <w:rsid w:val="00C87781"/>
    <w:rsid w:val="00CA428A"/>
    <w:rsid w:val="00CC4CAC"/>
    <w:rsid w:val="00CD635E"/>
    <w:rsid w:val="00D16DA3"/>
    <w:rsid w:val="00D35493"/>
    <w:rsid w:val="00D37B6E"/>
    <w:rsid w:val="00D66265"/>
    <w:rsid w:val="00D72143"/>
    <w:rsid w:val="00D95568"/>
    <w:rsid w:val="00DB75F3"/>
    <w:rsid w:val="00DE3127"/>
    <w:rsid w:val="00DE684D"/>
    <w:rsid w:val="00DF0534"/>
    <w:rsid w:val="00DF16F1"/>
    <w:rsid w:val="00DF32B1"/>
    <w:rsid w:val="00E01C62"/>
    <w:rsid w:val="00E114C8"/>
    <w:rsid w:val="00E90B03"/>
    <w:rsid w:val="00EB1572"/>
    <w:rsid w:val="00EB56CF"/>
    <w:rsid w:val="00EC7D11"/>
    <w:rsid w:val="00EF3888"/>
    <w:rsid w:val="00F3237C"/>
    <w:rsid w:val="00F44DE3"/>
    <w:rsid w:val="00F508C7"/>
    <w:rsid w:val="00F50F71"/>
    <w:rsid w:val="00F56C1E"/>
    <w:rsid w:val="00F678FE"/>
    <w:rsid w:val="00F70389"/>
    <w:rsid w:val="00F747A7"/>
    <w:rsid w:val="00F87615"/>
    <w:rsid w:val="00F96FE4"/>
    <w:rsid w:val="00FA1CD5"/>
    <w:rsid w:val="00FA656B"/>
    <w:rsid w:val="00FD6868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8E18-3158-4FD5-A648-1571C392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0B"/>
    <w:pPr>
      <w:spacing w:after="200" w:line="276" w:lineRule="auto"/>
      <w:ind w:left="0" w:firstLine="0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90B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649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01D3"/>
    <w:rPr>
      <w:color w:val="0000FF"/>
      <w:u w:val="single"/>
    </w:rPr>
  </w:style>
  <w:style w:type="paragraph" w:customStyle="1" w:styleId="ConsNormal">
    <w:name w:val="ConsNormal"/>
    <w:rsid w:val="001101D3"/>
    <w:pPr>
      <w:widowControl w:val="0"/>
      <w:suppressAutoHyphens/>
      <w:autoSpaceDE w:val="0"/>
      <w:ind w:left="0"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0A3E05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1"/>
    <w:basedOn w:val="a"/>
    <w:link w:val="10"/>
    <w:qFormat/>
    <w:rsid w:val="00FD6868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бычный 1 Знак"/>
    <w:link w:val="1"/>
    <w:rsid w:val="00FD6868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FD6868"/>
    <w:rPr>
      <w:b/>
      <w:bCs/>
    </w:rPr>
  </w:style>
  <w:style w:type="paragraph" w:styleId="a7">
    <w:name w:val="Normal (Web)"/>
    <w:basedOn w:val="a"/>
    <w:uiPriority w:val="99"/>
    <w:unhideWhenUsed/>
    <w:rsid w:val="00FD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2022-01-21T06:52:00Z</cp:lastPrinted>
  <dcterms:created xsi:type="dcterms:W3CDTF">2024-02-21T09:09:00Z</dcterms:created>
  <dcterms:modified xsi:type="dcterms:W3CDTF">2024-02-22T02:22:00Z</dcterms:modified>
</cp:coreProperties>
</file>