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3B" w:rsidRPr="00742D0C" w:rsidRDefault="007B223B" w:rsidP="007B223B">
      <w:pPr>
        <w:jc w:val="center"/>
        <w:rPr>
          <w:b/>
          <w:sz w:val="28"/>
          <w:szCs w:val="28"/>
        </w:rPr>
      </w:pPr>
      <w:r w:rsidRPr="00742D0C">
        <w:rPr>
          <w:b/>
          <w:sz w:val="28"/>
          <w:szCs w:val="28"/>
        </w:rPr>
        <w:t xml:space="preserve">ПРОТОКОЛ </w:t>
      </w:r>
    </w:p>
    <w:p w:rsidR="007B223B" w:rsidRPr="00742D0C" w:rsidRDefault="00EF26A1" w:rsidP="007B223B">
      <w:pPr>
        <w:jc w:val="center"/>
        <w:rPr>
          <w:b/>
          <w:sz w:val="28"/>
          <w:szCs w:val="28"/>
        </w:rPr>
      </w:pPr>
      <w:r w:rsidRPr="00742D0C">
        <w:rPr>
          <w:b/>
          <w:sz w:val="28"/>
          <w:szCs w:val="28"/>
        </w:rPr>
        <w:t xml:space="preserve">заседания муниципальной межведомственной комиссии по </w:t>
      </w:r>
      <w:r w:rsidR="007B223B" w:rsidRPr="00742D0C">
        <w:rPr>
          <w:b/>
          <w:sz w:val="28"/>
          <w:szCs w:val="28"/>
        </w:rPr>
        <w:t xml:space="preserve"> </w:t>
      </w:r>
      <w:r w:rsidRPr="00742D0C">
        <w:rPr>
          <w:b/>
          <w:sz w:val="28"/>
          <w:szCs w:val="28"/>
        </w:rPr>
        <w:t>профилактике правонарушений на территории Бичурского района</w:t>
      </w:r>
    </w:p>
    <w:p w:rsidR="008869F0" w:rsidRPr="00742D0C" w:rsidRDefault="008869F0" w:rsidP="007B223B">
      <w:pPr>
        <w:tabs>
          <w:tab w:val="left" w:pos="8280"/>
        </w:tabs>
        <w:rPr>
          <w:b/>
        </w:rPr>
      </w:pPr>
    </w:p>
    <w:p w:rsidR="003E321D" w:rsidRPr="00742D0C" w:rsidRDefault="003E321D" w:rsidP="007B223B">
      <w:pPr>
        <w:tabs>
          <w:tab w:val="left" w:pos="8280"/>
        </w:tabs>
        <w:rPr>
          <w:b/>
        </w:rPr>
      </w:pPr>
    </w:p>
    <w:p w:rsidR="007B223B" w:rsidRPr="00742D0C" w:rsidRDefault="007B223B" w:rsidP="007B223B">
      <w:pPr>
        <w:rPr>
          <w:b/>
        </w:rPr>
      </w:pPr>
      <w:proofErr w:type="gramStart"/>
      <w:r w:rsidRPr="00742D0C">
        <w:rPr>
          <w:b/>
        </w:rPr>
        <w:t>с</w:t>
      </w:r>
      <w:proofErr w:type="gramEnd"/>
      <w:r w:rsidRPr="00742D0C">
        <w:rPr>
          <w:b/>
        </w:rPr>
        <w:t xml:space="preserve">. Бичура                                              </w:t>
      </w:r>
      <w:r w:rsidR="00742D0C">
        <w:rPr>
          <w:b/>
        </w:rPr>
        <w:t xml:space="preserve">                                        </w:t>
      </w:r>
      <w:r w:rsidRPr="00742D0C">
        <w:rPr>
          <w:b/>
        </w:rPr>
        <w:t xml:space="preserve">                                      </w:t>
      </w:r>
      <w:r w:rsidR="00B81097" w:rsidRPr="00742D0C">
        <w:rPr>
          <w:b/>
        </w:rPr>
        <w:t>15</w:t>
      </w:r>
      <w:r w:rsidRPr="00742D0C">
        <w:rPr>
          <w:b/>
        </w:rPr>
        <w:t xml:space="preserve">-00ч. </w:t>
      </w:r>
    </w:p>
    <w:p w:rsidR="007B223B" w:rsidRPr="00742D0C" w:rsidRDefault="00B81097" w:rsidP="007B223B">
      <w:pPr>
        <w:rPr>
          <w:b/>
        </w:rPr>
      </w:pPr>
      <w:r w:rsidRPr="00742D0C">
        <w:rPr>
          <w:b/>
        </w:rPr>
        <w:t>30.06</w:t>
      </w:r>
      <w:r w:rsidR="000F3224" w:rsidRPr="00742D0C">
        <w:rPr>
          <w:b/>
        </w:rPr>
        <w:t>.2014</w:t>
      </w:r>
      <w:r w:rsidR="007B223B" w:rsidRPr="00742D0C">
        <w:rPr>
          <w:b/>
        </w:rPr>
        <w:t xml:space="preserve"> г.     </w:t>
      </w:r>
      <w:r w:rsidR="00742D0C">
        <w:rPr>
          <w:b/>
        </w:rPr>
        <w:t xml:space="preserve">                                          </w:t>
      </w:r>
    </w:p>
    <w:p w:rsidR="008869F0" w:rsidRPr="00742D0C" w:rsidRDefault="008869F0" w:rsidP="007B223B">
      <w:pPr>
        <w:tabs>
          <w:tab w:val="center" w:pos="4677"/>
        </w:tabs>
        <w:jc w:val="right"/>
      </w:pPr>
    </w:p>
    <w:p w:rsidR="007B223B" w:rsidRPr="00742D0C" w:rsidRDefault="007B223B" w:rsidP="007B223B">
      <w:pPr>
        <w:tabs>
          <w:tab w:val="center" w:pos="4677"/>
        </w:tabs>
        <w:jc w:val="right"/>
      </w:pPr>
      <w:r w:rsidRPr="00742D0C">
        <w:t>Присутствовали:</w:t>
      </w:r>
    </w:p>
    <w:p w:rsidR="007B223B" w:rsidRPr="00742D0C" w:rsidRDefault="007B223B" w:rsidP="007B223B">
      <w:pPr>
        <w:tabs>
          <w:tab w:val="center" w:pos="4677"/>
        </w:tabs>
        <w:jc w:val="right"/>
      </w:pPr>
      <w:r w:rsidRPr="00742D0C">
        <w:t xml:space="preserve">                             </w:t>
      </w:r>
      <w:r w:rsidR="00EF26A1" w:rsidRPr="00742D0C">
        <w:t>Зам.</w:t>
      </w:r>
      <w:r w:rsidRPr="00742D0C">
        <w:t xml:space="preserve"> председател</w:t>
      </w:r>
      <w:r w:rsidR="00EF26A1" w:rsidRPr="00742D0C">
        <w:t>я</w:t>
      </w:r>
      <w:r w:rsidRPr="00742D0C">
        <w:t xml:space="preserve"> </w:t>
      </w:r>
      <w:r w:rsidR="00EF26A1" w:rsidRPr="00742D0C">
        <w:t>комиссии</w:t>
      </w:r>
    </w:p>
    <w:p w:rsidR="007B223B" w:rsidRPr="00742D0C" w:rsidRDefault="007B223B" w:rsidP="007B223B">
      <w:pPr>
        <w:tabs>
          <w:tab w:val="left" w:pos="5136"/>
        </w:tabs>
        <w:jc w:val="right"/>
      </w:pPr>
      <w:r w:rsidRPr="00742D0C">
        <w:t xml:space="preserve">Из </w:t>
      </w:r>
      <w:r w:rsidR="00EF26A1" w:rsidRPr="00742D0C">
        <w:t>14</w:t>
      </w:r>
      <w:r w:rsidRPr="00742D0C">
        <w:t xml:space="preserve"> членов </w:t>
      </w:r>
      <w:r w:rsidR="00EF26A1" w:rsidRPr="00742D0C">
        <w:t>комиссии</w:t>
      </w:r>
    </w:p>
    <w:p w:rsidR="00763567" w:rsidRPr="00742D0C" w:rsidRDefault="008A3D65" w:rsidP="00763567">
      <w:pPr>
        <w:tabs>
          <w:tab w:val="left" w:pos="5136"/>
        </w:tabs>
        <w:jc w:val="right"/>
      </w:pPr>
      <w:r w:rsidRPr="00742D0C">
        <w:t>присутствовало</w:t>
      </w:r>
      <w:r w:rsidR="00A60BCD" w:rsidRPr="00742D0C">
        <w:t xml:space="preserve"> </w:t>
      </w:r>
      <w:r w:rsidR="00655CFF" w:rsidRPr="00742D0C">
        <w:t>10</w:t>
      </w:r>
      <w:r w:rsidR="00763567" w:rsidRPr="00742D0C">
        <w:t>.</w:t>
      </w:r>
    </w:p>
    <w:p w:rsidR="00EF26A1" w:rsidRPr="00742D0C" w:rsidRDefault="00EF26A1" w:rsidP="007B223B">
      <w:pPr>
        <w:tabs>
          <w:tab w:val="left" w:pos="5136"/>
        </w:tabs>
        <w:jc w:val="right"/>
      </w:pPr>
      <w:r w:rsidRPr="00742D0C">
        <w:t xml:space="preserve">Кворум имеется </w:t>
      </w:r>
    </w:p>
    <w:p w:rsidR="00F63F88" w:rsidRPr="00742D0C" w:rsidRDefault="00F63F88" w:rsidP="007B223B">
      <w:pPr>
        <w:tabs>
          <w:tab w:val="left" w:pos="5136"/>
        </w:tabs>
        <w:jc w:val="right"/>
      </w:pPr>
      <w:r w:rsidRPr="00742D0C">
        <w:t>Приглашённые лица:</w:t>
      </w:r>
    </w:p>
    <w:p w:rsidR="00F372F1" w:rsidRPr="00742D0C" w:rsidRDefault="00F63F88" w:rsidP="007B223B">
      <w:pPr>
        <w:tabs>
          <w:tab w:val="left" w:pos="5136"/>
        </w:tabs>
        <w:jc w:val="right"/>
      </w:pPr>
      <w:proofErr w:type="spellStart"/>
      <w:r w:rsidRPr="00742D0C">
        <w:t>Цоктоев</w:t>
      </w:r>
      <w:proofErr w:type="spellEnd"/>
      <w:r w:rsidRPr="00742D0C">
        <w:t xml:space="preserve"> </w:t>
      </w:r>
      <w:r w:rsidR="00F372F1" w:rsidRPr="00742D0C">
        <w:t xml:space="preserve">Станислав Игнатьевич – начальник отдела </w:t>
      </w:r>
    </w:p>
    <w:p w:rsidR="00F372F1" w:rsidRPr="00742D0C" w:rsidRDefault="00F372F1" w:rsidP="007B223B">
      <w:pPr>
        <w:tabs>
          <w:tab w:val="left" w:pos="5136"/>
        </w:tabs>
        <w:jc w:val="right"/>
      </w:pPr>
      <w:r w:rsidRPr="00742D0C">
        <w:t>поддержки молодёжных инициатив  Комитета</w:t>
      </w:r>
    </w:p>
    <w:p w:rsidR="00F372F1" w:rsidRPr="00742D0C" w:rsidRDefault="00F372F1" w:rsidP="007B223B">
      <w:pPr>
        <w:tabs>
          <w:tab w:val="left" w:pos="5136"/>
        </w:tabs>
        <w:jc w:val="right"/>
      </w:pPr>
      <w:r w:rsidRPr="00742D0C">
        <w:t>по молодёжной политике Министерства</w:t>
      </w:r>
    </w:p>
    <w:p w:rsidR="00F63F88" w:rsidRPr="00742D0C" w:rsidRDefault="00F372F1" w:rsidP="007B223B">
      <w:pPr>
        <w:tabs>
          <w:tab w:val="left" w:pos="5136"/>
        </w:tabs>
        <w:jc w:val="right"/>
      </w:pPr>
      <w:r w:rsidRPr="00742D0C">
        <w:t>образования и науки Республики Бурятия</w:t>
      </w:r>
    </w:p>
    <w:p w:rsidR="00D921D0" w:rsidRPr="00742D0C" w:rsidRDefault="00D921D0" w:rsidP="007B223B">
      <w:pPr>
        <w:tabs>
          <w:tab w:val="left" w:pos="7180"/>
        </w:tabs>
      </w:pPr>
    </w:p>
    <w:p w:rsidR="00655CFF" w:rsidRPr="00742D0C" w:rsidRDefault="007B223B" w:rsidP="007B223B">
      <w:pPr>
        <w:tabs>
          <w:tab w:val="left" w:pos="7180"/>
        </w:tabs>
      </w:pPr>
      <w:r w:rsidRPr="00742D0C">
        <w:t>ПОВЕСТКА ДНЯ</w:t>
      </w:r>
    </w:p>
    <w:p w:rsidR="00655CFF" w:rsidRPr="00742D0C" w:rsidRDefault="00655CFF" w:rsidP="007B223B">
      <w:pPr>
        <w:tabs>
          <w:tab w:val="left" w:pos="7180"/>
        </w:tabs>
      </w:pP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78"/>
        <w:gridCol w:w="4961"/>
      </w:tblGrid>
      <w:tr w:rsidR="00B81097" w:rsidRPr="00742D0C" w:rsidTr="009F29F9">
        <w:trPr>
          <w:trHeight w:val="665"/>
        </w:trPr>
        <w:tc>
          <w:tcPr>
            <w:tcW w:w="675" w:type="dxa"/>
          </w:tcPr>
          <w:p w:rsidR="00B81097" w:rsidRPr="00742D0C" w:rsidRDefault="00B81097" w:rsidP="006D065B">
            <w:pPr>
              <w:rPr>
                <w:b/>
              </w:rPr>
            </w:pPr>
            <w:r w:rsidRPr="00742D0C">
              <w:rPr>
                <w:b/>
              </w:rPr>
              <w:t>№ п/п</w:t>
            </w:r>
          </w:p>
        </w:tc>
        <w:tc>
          <w:tcPr>
            <w:tcW w:w="4878" w:type="dxa"/>
          </w:tcPr>
          <w:p w:rsidR="00B81097" w:rsidRPr="00742D0C" w:rsidRDefault="00B81097" w:rsidP="006D065B">
            <w:pPr>
              <w:jc w:val="center"/>
            </w:pPr>
            <w:r w:rsidRPr="00742D0C">
              <w:t>Наименование вопроса</w:t>
            </w:r>
          </w:p>
        </w:tc>
        <w:tc>
          <w:tcPr>
            <w:tcW w:w="4961" w:type="dxa"/>
          </w:tcPr>
          <w:p w:rsidR="00B81097" w:rsidRPr="00742D0C" w:rsidRDefault="00B81097" w:rsidP="006D065B">
            <w:pPr>
              <w:jc w:val="center"/>
            </w:pPr>
            <w:r w:rsidRPr="00742D0C">
              <w:t>Докладчик</w:t>
            </w:r>
          </w:p>
        </w:tc>
      </w:tr>
      <w:tr w:rsidR="00B81097" w:rsidRPr="00742D0C" w:rsidTr="009F29F9">
        <w:trPr>
          <w:trHeight w:val="809"/>
        </w:trPr>
        <w:tc>
          <w:tcPr>
            <w:tcW w:w="675" w:type="dxa"/>
          </w:tcPr>
          <w:p w:rsidR="00B81097" w:rsidRPr="00742D0C" w:rsidRDefault="00B81097" w:rsidP="00E10E9D">
            <w:pPr>
              <w:ind w:left="-142" w:right="-108"/>
              <w:jc w:val="center"/>
            </w:pPr>
            <w:r w:rsidRPr="00742D0C">
              <w:t>1.</w:t>
            </w:r>
          </w:p>
        </w:tc>
        <w:tc>
          <w:tcPr>
            <w:tcW w:w="4878" w:type="dxa"/>
          </w:tcPr>
          <w:p w:rsidR="00B81097" w:rsidRPr="00742D0C" w:rsidRDefault="00B81097" w:rsidP="00B81097">
            <w:pPr>
              <w:tabs>
                <w:tab w:val="left" w:pos="1080"/>
              </w:tabs>
            </w:pPr>
            <w:r w:rsidRPr="00742D0C">
              <w:t>Подготовка и реализация мероприятий по уничтожению очагов произрастания дикорастущей конопли в 2014 году</w:t>
            </w:r>
          </w:p>
        </w:tc>
        <w:tc>
          <w:tcPr>
            <w:tcW w:w="4961" w:type="dxa"/>
          </w:tcPr>
          <w:p w:rsidR="00B81097" w:rsidRPr="00742D0C" w:rsidRDefault="00B81097" w:rsidP="00B81097">
            <w:r w:rsidRPr="00742D0C">
              <w:t>О МВД России по Бичурскому району, отдел развития АПК Администрации МО «Бичурский район»</w:t>
            </w:r>
          </w:p>
        </w:tc>
      </w:tr>
      <w:tr w:rsidR="00B81097" w:rsidRPr="00742D0C" w:rsidTr="009F29F9">
        <w:trPr>
          <w:trHeight w:val="822"/>
        </w:trPr>
        <w:tc>
          <w:tcPr>
            <w:tcW w:w="675" w:type="dxa"/>
          </w:tcPr>
          <w:p w:rsidR="00B81097" w:rsidRPr="00742D0C" w:rsidRDefault="00B81097" w:rsidP="00E10E9D">
            <w:pPr>
              <w:ind w:left="-142" w:right="-108"/>
              <w:jc w:val="center"/>
            </w:pPr>
            <w:r w:rsidRPr="00742D0C">
              <w:t>2.</w:t>
            </w:r>
          </w:p>
        </w:tc>
        <w:tc>
          <w:tcPr>
            <w:tcW w:w="4878" w:type="dxa"/>
          </w:tcPr>
          <w:p w:rsidR="00B81097" w:rsidRPr="00742D0C" w:rsidRDefault="00B81097" w:rsidP="00B81097">
            <w:r w:rsidRPr="00742D0C">
              <w:t xml:space="preserve">О повышении роли </w:t>
            </w:r>
            <w:proofErr w:type="spellStart"/>
            <w:r w:rsidRPr="00742D0C">
              <w:t>культурно-досуговых</w:t>
            </w:r>
            <w:proofErr w:type="spellEnd"/>
            <w:r w:rsidRPr="00742D0C">
              <w:t xml:space="preserve"> и спортивных учреждений Бичурского района  в профилактике правонарушений</w:t>
            </w:r>
          </w:p>
        </w:tc>
        <w:tc>
          <w:tcPr>
            <w:tcW w:w="4961" w:type="dxa"/>
          </w:tcPr>
          <w:p w:rsidR="00B81097" w:rsidRPr="00742D0C" w:rsidRDefault="00B81097" w:rsidP="00B81097">
            <w:r w:rsidRPr="00742D0C">
              <w:t>Управление культуры,</w:t>
            </w:r>
          </w:p>
          <w:p w:rsidR="00B81097" w:rsidRPr="00742D0C" w:rsidRDefault="00B81097" w:rsidP="00B81097">
            <w:r w:rsidRPr="00742D0C">
              <w:t>ДЮСШ, отдел физической культуры и спорта Администрации МО «Бичурский район»</w:t>
            </w:r>
          </w:p>
        </w:tc>
      </w:tr>
      <w:tr w:rsidR="00B81097" w:rsidRPr="00742D0C" w:rsidTr="009F29F9">
        <w:trPr>
          <w:trHeight w:val="1102"/>
        </w:trPr>
        <w:tc>
          <w:tcPr>
            <w:tcW w:w="675" w:type="dxa"/>
          </w:tcPr>
          <w:p w:rsidR="00B81097" w:rsidRPr="00742D0C" w:rsidRDefault="00B81097" w:rsidP="00E10E9D">
            <w:pPr>
              <w:ind w:left="-142" w:right="-108"/>
              <w:jc w:val="center"/>
            </w:pPr>
            <w:r w:rsidRPr="00742D0C">
              <w:t>3.</w:t>
            </w:r>
          </w:p>
        </w:tc>
        <w:tc>
          <w:tcPr>
            <w:tcW w:w="4878" w:type="dxa"/>
          </w:tcPr>
          <w:p w:rsidR="00B81097" w:rsidRPr="00742D0C" w:rsidRDefault="00B81097" w:rsidP="00B81097">
            <w:r w:rsidRPr="00742D0C">
              <w:t>Об обеспечении участковых уполномоченных полиции помещениями  для работы на обслуживающих административных участках и предоставлении им служебного жилья</w:t>
            </w:r>
          </w:p>
        </w:tc>
        <w:tc>
          <w:tcPr>
            <w:tcW w:w="4961" w:type="dxa"/>
          </w:tcPr>
          <w:p w:rsidR="00B81097" w:rsidRPr="00742D0C" w:rsidRDefault="00B81097" w:rsidP="00B81097">
            <w:r w:rsidRPr="00742D0C">
              <w:t xml:space="preserve">О МВД России по Бичурскому району, </w:t>
            </w:r>
          </w:p>
          <w:p w:rsidR="00B81097" w:rsidRPr="00742D0C" w:rsidRDefault="00B81097" w:rsidP="00B81097">
            <w:r w:rsidRPr="00742D0C">
              <w:t>Главы МО СП</w:t>
            </w:r>
          </w:p>
        </w:tc>
      </w:tr>
      <w:tr w:rsidR="00B81097" w:rsidRPr="00742D0C" w:rsidTr="009F29F9">
        <w:trPr>
          <w:trHeight w:val="1102"/>
        </w:trPr>
        <w:tc>
          <w:tcPr>
            <w:tcW w:w="675" w:type="dxa"/>
          </w:tcPr>
          <w:p w:rsidR="00B81097" w:rsidRPr="00742D0C" w:rsidRDefault="00B81097" w:rsidP="00E10E9D">
            <w:pPr>
              <w:ind w:left="-142" w:right="-108"/>
              <w:jc w:val="center"/>
            </w:pPr>
            <w:r w:rsidRPr="00742D0C">
              <w:t>4.</w:t>
            </w:r>
          </w:p>
        </w:tc>
        <w:tc>
          <w:tcPr>
            <w:tcW w:w="4878" w:type="dxa"/>
          </w:tcPr>
          <w:p w:rsidR="00B81097" w:rsidRPr="00742D0C" w:rsidRDefault="00B81097" w:rsidP="00B81097">
            <w:r w:rsidRPr="00742D0C">
              <w:t xml:space="preserve">О создании и работе в сфере профилактики правонарушений общественных организаций (женсоветов и др.) в сельских поселениях района </w:t>
            </w:r>
          </w:p>
        </w:tc>
        <w:tc>
          <w:tcPr>
            <w:tcW w:w="4961" w:type="dxa"/>
          </w:tcPr>
          <w:p w:rsidR="00B81097" w:rsidRPr="00742D0C" w:rsidRDefault="00B81097" w:rsidP="00B81097">
            <w:r w:rsidRPr="00742D0C">
              <w:t>Главы МО СП</w:t>
            </w:r>
          </w:p>
        </w:tc>
      </w:tr>
      <w:tr w:rsidR="00B81097" w:rsidRPr="00742D0C" w:rsidTr="009F29F9">
        <w:trPr>
          <w:trHeight w:val="472"/>
        </w:trPr>
        <w:tc>
          <w:tcPr>
            <w:tcW w:w="675" w:type="dxa"/>
          </w:tcPr>
          <w:p w:rsidR="00B81097" w:rsidRPr="00742D0C" w:rsidRDefault="00B81097" w:rsidP="00E10E9D">
            <w:pPr>
              <w:ind w:left="-142" w:right="-108"/>
              <w:jc w:val="center"/>
            </w:pPr>
            <w:r w:rsidRPr="00742D0C">
              <w:t>5.</w:t>
            </w:r>
          </w:p>
        </w:tc>
        <w:tc>
          <w:tcPr>
            <w:tcW w:w="4878" w:type="dxa"/>
          </w:tcPr>
          <w:p w:rsidR="00B81097" w:rsidRPr="00742D0C" w:rsidRDefault="00B81097" w:rsidP="00B81097">
            <w:r w:rsidRPr="00742D0C">
              <w:t>О предложениях по корректировке плана заседаний МВКПП на 3 квартал 2014 года.</w:t>
            </w:r>
          </w:p>
        </w:tc>
        <w:tc>
          <w:tcPr>
            <w:tcW w:w="4961" w:type="dxa"/>
          </w:tcPr>
          <w:p w:rsidR="00B81097" w:rsidRPr="00742D0C" w:rsidRDefault="00B81097" w:rsidP="00B81097">
            <w:r w:rsidRPr="00742D0C">
              <w:t>Секретариат комиссии</w:t>
            </w:r>
          </w:p>
        </w:tc>
      </w:tr>
    </w:tbl>
    <w:p w:rsidR="007B223B" w:rsidRPr="00742D0C" w:rsidRDefault="007B223B" w:rsidP="007B223B">
      <w:pPr>
        <w:tabs>
          <w:tab w:val="left" w:pos="7180"/>
        </w:tabs>
      </w:pPr>
      <w:r w:rsidRPr="00742D0C">
        <w:tab/>
      </w:r>
    </w:p>
    <w:p w:rsidR="007B223B" w:rsidRPr="00742D0C" w:rsidRDefault="007B223B" w:rsidP="00331F35">
      <w:pPr>
        <w:tabs>
          <w:tab w:val="left" w:pos="5136"/>
        </w:tabs>
        <w:ind w:firstLine="709"/>
        <w:jc w:val="both"/>
        <w:rPr>
          <w:b/>
        </w:rPr>
      </w:pPr>
      <w:r w:rsidRPr="00742D0C">
        <w:rPr>
          <w:b/>
        </w:rPr>
        <w:t xml:space="preserve">Выступил </w:t>
      </w:r>
      <w:r w:rsidR="005C480B" w:rsidRPr="00742D0C">
        <w:rPr>
          <w:b/>
        </w:rPr>
        <w:t>зам</w:t>
      </w:r>
      <w:r w:rsidR="008869F0" w:rsidRPr="00742D0C">
        <w:rPr>
          <w:b/>
        </w:rPr>
        <w:t xml:space="preserve">. </w:t>
      </w:r>
      <w:r w:rsidR="005C480B" w:rsidRPr="00742D0C">
        <w:rPr>
          <w:b/>
        </w:rPr>
        <w:t>председателя комиссии</w:t>
      </w:r>
      <w:r w:rsidRPr="00742D0C">
        <w:rPr>
          <w:b/>
        </w:rPr>
        <w:t xml:space="preserve"> – </w:t>
      </w:r>
      <w:r w:rsidR="005C480B" w:rsidRPr="00742D0C">
        <w:rPr>
          <w:b/>
        </w:rPr>
        <w:t>А.У. Слепнев</w:t>
      </w:r>
    </w:p>
    <w:p w:rsidR="007B223B" w:rsidRPr="00742D0C" w:rsidRDefault="007B223B" w:rsidP="007B223B">
      <w:pPr>
        <w:tabs>
          <w:tab w:val="left" w:pos="5136"/>
        </w:tabs>
        <w:jc w:val="both"/>
      </w:pPr>
      <w:r w:rsidRPr="00742D0C">
        <w:t xml:space="preserve">Предложил членам </w:t>
      </w:r>
      <w:r w:rsidR="005C480B" w:rsidRPr="00742D0C">
        <w:t>МВКПП</w:t>
      </w:r>
      <w:r w:rsidRPr="00742D0C">
        <w:t xml:space="preserve"> на утверждение повестку заседания </w:t>
      </w:r>
      <w:r w:rsidR="005C480B" w:rsidRPr="00742D0C">
        <w:t>комиссии</w:t>
      </w:r>
      <w:r w:rsidRPr="00742D0C">
        <w:t xml:space="preserve">, объявил </w:t>
      </w:r>
      <w:proofErr w:type="gramStart"/>
      <w:r w:rsidRPr="00742D0C">
        <w:t>выступающих</w:t>
      </w:r>
      <w:proofErr w:type="gramEnd"/>
      <w:r w:rsidRPr="00742D0C">
        <w:t>.</w:t>
      </w:r>
    </w:p>
    <w:p w:rsidR="00331F35" w:rsidRPr="00742D0C" w:rsidRDefault="00331F35" w:rsidP="00331F35">
      <w:pPr>
        <w:tabs>
          <w:tab w:val="left" w:pos="5136"/>
        </w:tabs>
        <w:ind w:firstLine="709"/>
        <w:jc w:val="both"/>
        <w:rPr>
          <w:b/>
        </w:rPr>
      </w:pPr>
      <w:r w:rsidRPr="00742D0C">
        <w:rPr>
          <w:b/>
        </w:rPr>
        <w:t>Коробенкова Н.В. – секретарь комиссии</w:t>
      </w:r>
    </w:p>
    <w:p w:rsidR="00331F35" w:rsidRPr="00742D0C" w:rsidRDefault="00331F35" w:rsidP="007B223B">
      <w:pPr>
        <w:tabs>
          <w:tab w:val="left" w:pos="5136"/>
        </w:tabs>
        <w:jc w:val="both"/>
      </w:pPr>
      <w:r w:rsidRPr="00742D0C">
        <w:t xml:space="preserve"> доложила о явке членов комиссии и докладчиков.</w:t>
      </w:r>
    </w:p>
    <w:p w:rsidR="00B81097" w:rsidRPr="00742D0C" w:rsidRDefault="00B81097" w:rsidP="007B223B">
      <w:pPr>
        <w:tabs>
          <w:tab w:val="left" w:pos="5136"/>
        </w:tabs>
        <w:jc w:val="both"/>
      </w:pPr>
    </w:p>
    <w:p w:rsidR="00331F35" w:rsidRPr="00742D0C" w:rsidRDefault="007B223B" w:rsidP="007B223B">
      <w:pPr>
        <w:tabs>
          <w:tab w:val="left" w:pos="5136"/>
        </w:tabs>
        <w:jc w:val="both"/>
        <w:rPr>
          <w:b/>
        </w:rPr>
      </w:pPr>
      <w:r w:rsidRPr="00742D0C">
        <w:rPr>
          <w:b/>
        </w:rPr>
        <w:t xml:space="preserve">      Единогласно принято решение</w:t>
      </w:r>
      <w:r w:rsidR="00331F35" w:rsidRPr="00742D0C">
        <w:rPr>
          <w:b/>
        </w:rPr>
        <w:t>:</w:t>
      </w:r>
    </w:p>
    <w:p w:rsidR="007B223B" w:rsidRPr="00742D0C" w:rsidRDefault="00331F35" w:rsidP="007B223B">
      <w:pPr>
        <w:tabs>
          <w:tab w:val="left" w:pos="5136"/>
        </w:tabs>
        <w:jc w:val="both"/>
        <w:rPr>
          <w:b/>
        </w:rPr>
      </w:pPr>
      <w:r w:rsidRPr="00742D0C">
        <w:rPr>
          <w:b/>
        </w:rPr>
        <w:t xml:space="preserve">- </w:t>
      </w:r>
      <w:r w:rsidR="007B223B" w:rsidRPr="00742D0C">
        <w:rPr>
          <w:b/>
        </w:rPr>
        <w:t xml:space="preserve"> утвердить повестку заседания без изменений и дополнений.</w:t>
      </w:r>
    </w:p>
    <w:p w:rsidR="00331F35" w:rsidRPr="00742D0C" w:rsidRDefault="00331F35" w:rsidP="007B223B">
      <w:pPr>
        <w:tabs>
          <w:tab w:val="left" w:pos="5136"/>
        </w:tabs>
        <w:jc w:val="both"/>
        <w:rPr>
          <w:b/>
        </w:rPr>
      </w:pPr>
      <w:r w:rsidRPr="00742D0C">
        <w:rPr>
          <w:b/>
        </w:rPr>
        <w:t>- главам МО СП, отсутствующим на заседании, представить объяснение на имя Главы района. Срок -  до 10.07.2014 года.</w:t>
      </w:r>
    </w:p>
    <w:p w:rsidR="004C7E85" w:rsidRPr="00742D0C" w:rsidRDefault="004C7E85" w:rsidP="007B223B">
      <w:pPr>
        <w:tabs>
          <w:tab w:val="left" w:pos="5136"/>
        </w:tabs>
        <w:jc w:val="both"/>
        <w:rPr>
          <w:b/>
        </w:rPr>
      </w:pPr>
    </w:p>
    <w:p w:rsidR="007B223B" w:rsidRPr="00742D0C" w:rsidRDefault="007B223B" w:rsidP="007B223B">
      <w:pPr>
        <w:tabs>
          <w:tab w:val="left" w:pos="5136"/>
        </w:tabs>
        <w:jc w:val="both"/>
        <w:rPr>
          <w:b/>
        </w:rPr>
      </w:pPr>
      <w:r w:rsidRPr="00742D0C">
        <w:rPr>
          <w:b/>
        </w:rPr>
        <w:t>По первому вопросу выступили:</w:t>
      </w:r>
    </w:p>
    <w:p w:rsidR="00B81097" w:rsidRPr="00742D0C" w:rsidRDefault="00B81097" w:rsidP="00742D0C">
      <w:pPr>
        <w:ind w:firstLine="709"/>
        <w:jc w:val="both"/>
      </w:pPr>
      <w:r w:rsidRPr="00742D0C">
        <w:rPr>
          <w:b/>
        </w:rPr>
        <w:t xml:space="preserve"> Начальник ОМВД России по Бичурскому району С.А. Бурлаков: </w:t>
      </w:r>
      <w:r w:rsidRPr="00742D0C">
        <w:t xml:space="preserve">Площадь территории Бичурского района составляет 6201 кв.км. </w:t>
      </w:r>
      <w:r w:rsidRPr="00742D0C">
        <w:rPr>
          <w:b/>
          <w:u w:val="single"/>
        </w:rPr>
        <w:t>06.06.2014 года</w:t>
      </w:r>
      <w:r w:rsidRPr="00742D0C">
        <w:t xml:space="preserve"> сотрудниками О МВД, в составе </w:t>
      </w:r>
      <w:r w:rsidRPr="00742D0C">
        <w:lastRenderedPageBreak/>
        <w:t>рабочей группы, созданной  распоряжением главы МО «Бичурский район»  № 98 –</w:t>
      </w:r>
      <w:proofErr w:type="spellStart"/>
      <w:proofErr w:type="gramStart"/>
      <w:r w:rsidRPr="00742D0C">
        <w:t>р</w:t>
      </w:r>
      <w:proofErr w:type="spellEnd"/>
      <w:proofErr w:type="gramEnd"/>
      <w:r w:rsidRPr="00742D0C">
        <w:t xml:space="preserve">  от 28.04.2014 года, с участие представителей УФСКН,  в целях выявления произрастания  очагов дикорастущей конопли проведено обследование общей площадью 101 тыс. 189 га. В ходе обследования выявлена засоренность дикорастущей конопли на площади  - 92,5 га. </w:t>
      </w:r>
    </w:p>
    <w:p w:rsidR="00B81097" w:rsidRPr="00742D0C" w:rsidRDefault="00B81097" w:rsidP="00B810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>По результатам обследования всего вынесено предписаний – 7, из них  сотрудниками</w:t>
      </w:r>
      <w:proofErr w:type="gramStart"/>
      <w:r w:rsidRPr="00742D0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42D0C">
        <w:rPr>
          <w:rFonts w:ascii="Times New Roman" w:hAnsi="Times New Roman" w:cs="Times New Roman"/>
          <w:sz w:val="24"/>
          <w:szCs w:val="24"/>
        </w:rPr>
        <w:t xml:space="preserve"> МВД - 4 </w:t>
      </w:r>
    </w:p>
    <w:p w:rsidR="00B81097" w:rsidRPr="00742D0C" w:rsidRDefault="00B81097" w:rsidP="00B810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>- Главе МО СП «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Окиноключевское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>» Разуваевой Н.М., очаг произрастания дикорастущей конопли на площади 2 Га;</w:t>
      </w:r>
    </w:p>
    <w:p w:rsidR="00B81097" w:rsidRPr="00742D0C" w:rsidRDefault="00B81097" w:rsidP="00B810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 xml:space="preserve">-  Главе МО СП «Билютайское» 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Туймановой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 xml:space="preserve"> Е.К., очаг произрастания дикорастущей конопли на площади 12 Га;</w:t>
      </w:r>
    </w:p>
    <w:p w:rsidR="00B81097" w:rsidRPr="00742D0C" w:rsidRDefault="00B81097" w:rsidP="00B810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>- Главе МО СП «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Топкинское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>» Куренкову С.И. очаг произрастания дикорастущей конопли на площади 5 Га;</w:t>
      </w:r>
    </w:p>
    <w:p w:rsidR="00B81097" w:rsidRPr="00742D0C" w:rsidRDefault="00B81097" w:rsidP="00B810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 xml:space="preserve"> - Главе МО СП «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Дундокиретское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>» Лизуновой В.И., очаг произрастания дикорастущей конопли на площади 15 Га.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2D0C">
        <w:rPr>
          <w:rFonts w:ascii="Times New Roman" w:hAnsi="Times New Roman" w:cs="Times New Roman"/>
          <w:sz w:val="24"/>
          <w:szCs w:val="24"/>
        </w:rPr>
        <w:tab/>
        <w:t>Сотрудниками УФСКН -3:</w:t>
      </w:r>
    </w:p>
    <w:p w:rsidR="00B81097" w:rsidRPr="00742D0C" w:rsidRDefault="00B81097" w:rsidP="00B810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>- Директор</w:t>
      </w:r>
      <w:proofErr w:type="gramStart"/>
      <w:r w:rsidRPr="00742D0C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742D0C">
        <w:rPr>
          <w:rFonts w:ascii="Times New Roman" w:hAnsi="Times New Roman" w:cs="Times New Roman"/>
          <w:sz w:val="24"/>
          <w:szCs w:val="24"/>
        </w:rPr>
        <w:t xml:space="preserve"> «Еланская гречиха» Попову П.А. очаг произрастания дикорастущей конопли на площади 5 Га;</w:t>
      </w:r>
    </w:p>
    <w:p w:rsidR="00B81097" w:rsidRPr="00742D0C" w:rsidRDefault="00B81097" w:rsidP="00B810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 xml:space="preserve"> - Главе МО СП «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Среднехарлуское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Жигжитову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 xml:space="preserve"> Б.Д., очаг произрастания дикорастущей конопли на площади 23 Га;</w:t>
      </w:r>
    </w:p>
    <w:p w:rsidR="00B81097" w:rsidRPr="00742D0C" w:rsidRDefault="00B81097" w:rsidP="00B810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 xml:space="preserve"> - Главе МО СП «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Верхнемангиртуйское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Переваловой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 xml:space="preserve"> В.К., очаг произрастания дикорастущей конопли на площади 30 Га.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ab/>
      </w:r>
      <w:r w:rsidRPr="00742D0C">
        <w:rPr>
          <w:rFonts w:ascii="Times New Roman" w:hAnsi="Times New Roman" w:cs="Times New Roman"/>
          <w:b/>
          <w:sz w:val="24"/>
          <w:szCs w:val="24"/>
          <w:u w:val="single"/>
        </w:rPr>
        <w:t>17.06.2014 года</w:t>
      </w:r>
      <w:r w:rsidRPr="00742D0C">
        <w:rPr>
          <w:rFonts w:ascii="Times New Roman" w:hAnsi="Times New Roman" w:cs="Times New Roman"/>
          <w:sz w:val="24"/>
          <w:szCs w:val="24"/>
        </w:rPr>
        <w:t xml:space="preserve"> было проведено повторное обследование в ходе обследования установлено, что главами сельских поселений проводилась определенная работа по уничтожению дикорастущей конопли, однако мероприятия проведены не в полном объеме в виду чего сотрудниками</w:t>
      </w:r>
      <w:proofErr w:type="gramStart"/>
      <w:r w:rsidRPr="00742D0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42D0C">
        <w:rPr>
          <w:rFonts w:ascii="Times New Roman" w:hAnsi="Times New Roman" w:cs="Times New Roman"/>
          <w:sz w:val="24"/>
          <w:szCs w:val="24"/>
        </w:rPr>
        <w:t xml:space="preserve"> МВД были выписаны - 3 предписания повторно: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ab/>
        <w:t>- Главам МО СП «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Топкинское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Окиноключоское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 xml:space="preserve">», «Билютайское».  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ab/>
        <w:t>Также обследована территория МО СП «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Киретское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 xml:space="preserve">» по результатам обследования выявлен очаг произрастания дикорастущей конопли на площади 12,3 Га, главе Лизуновой В.И. вынесено предписание. 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ab/>
        <w:t>Сотрудниками УФСКН вынесено 2 предписания повторно: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ab/>
        <w:t>- Главам МО СП «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Верхнемангиртуйское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Среднехарлунское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>»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 xml:space="preserve">При обследовании территории МО СП «Бичурское» выявлен очаг произрастания дикорастущей конопли на площади 0,2 и 0,3 Га, главе 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Тюрюханову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 xml:space="preserve"> В.В., вынесено предписание.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 xml:space="preserve">          17.06.2014 г. сотрудниками УФСКН был составлен административный протокол по ст. 10.5 КРФ об АП (</w:t>
      </w:r>
      <w:r w:rsidRPr="00742D0C">
        <w:rPr>
          <w:rFonts w:ascii="Times New Roman" w:hAnsi="Times New Roman" w:cs="Times New Roman"/>
          <w:i/>
          <w:sz w:val="24"/>
          <w:szCs w:val="24"/>
        </w:rPr>
        <w:t xml:space="preserve">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742D0C">
        <w:rPr>
          <w:rFonts w:ascii="Times New Roman" w:hAnsi="Times New Roman" w:cs="Times New Roman"/>
          <w:i/>
          <w:sz w:val="24"/>
          <w:szCs w:val="24"/>
        </w:rPr>
        <w:t>прекурсоры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>) в отношении главы МО СП «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Верхнемангиртуйское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Переваловой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 xml:space="preserve"> В.К. наложен штраф 3000 рублей.</w:t>
      </w:r>
    </w:p>
    <w:p w:rsidR="00B81097" w:rsidRPr="00742D0C" w:rsidRDefault="00B81097" w:rsidP="00B810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  <w:u w:val="single"/>
        </w:rPr>
        <w:t>23.06.2014 года</w:t>
      </w:r>
      <w:r w:rsidRPr="00742D0C">
        <w:rPr>
          <w:rFonts w:ascii="Times New Roman" w:hAnsi="Times New Roman" w:cs="Times New Roman"/>
          <w:sz w:val="24"/>
          <w:szCs w:val="24"/>
        </w:rPr>
        <w:t xml:space="preserve"> сотрудниками</w:t>
      </w:r>
      <w:proofErr w:type="gramStart"/>
      <w:r w:rsidRPr="00742D0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42D0C">
        <w:rPr>
          <w:rFonts w:ascii="Times New Roman" w:hAnsi="Times New Roman" w:cs="Times New Roman"/>
          <w:sz w:val="24"/>
          <w:szCs w:val="24"/>
        </w:rPr>
        <w:t xml:space="preserve"> МВД совместно с УФСКН проведено обследование территорий МО СП «Малокуналейское», МО СП «Буйское», МО СП «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 xml:space="preserve">»,  ИП «Смолин В.Д.»- МТФ с. Малый-Куналей </w:t>
      </w:r>
    </w:p>
    <w:p w:rsidR="00B81097" w:rsidRPr="00742D0C" w:rsidRDefault="00B81097" w:rsidP="00B810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 xml:space="preserve">По результатам обследования вынесено 3 предписания из них </w:t>
      </w:r>
      <w:r w:rsidRPr="00742D0C">
        <w:rPr>
          <w:rFonts w:ascii="Times New Roman" w:hAnsi="Times New Roman" w:cs="Times New Roman"/>
          <w:sz w:val="24"/>
          <w:szCs w:val="24"/>
          <w:u w:val="single"/>
        </w:rPr>
        <w:t>сотрудниками</w:t>
      </w:r>
      <w:proofErr w:type="gramStart"/>
      <w:r w:rsidRPr="00742D0C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proofErr w:type="gramEnd"/>
      <w:r w:rsidRPr="00742D0C">
        <w:rPr>
          <w:rFonts w:ascii="Times New Roman" w:hAnsi="Times New Roman" w:cs="Times New Roman"/>
          <w:sz w:val="24"/>
          <w:szCs w:val="24"/>
          <w:u w:val="single"/>
        </w:rPr>
        <w:t xml:space="preserve"> МВД – 2</w:t>
      </w:r>
      <w:r w:rsidRPr="00742D0C">
        <w:rPr>
          <w:rFonts w:ascii="Times New Roman" w:hAnsi="Times New Roman" w:cs="Times New Roman"/>
          <w:sz w:val="24"/>
          <w:szCs w:val="24"/>
        </w:rPr>
        <w:t>: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 xml:space="preserve">- Главе МО СП «Буйское» 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Дульянинову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 xml:space="preserve"> Н.А., очаг произрастания дикорастущей конопли на площади 0,1 Га;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>- Главе МО СП «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>» Конечных И.Я., очаг произрастания дикорастущей конопли на площади 30 Га;</w:t>
      </w:r>
    </w:p>
    <w:p w:rsidR="00B81097" w:rsidRPr="00742D0C" w:rsidRDefault="00B81097" w:rsidP="00B810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  <w:u w:val="single"/>
        </w:rPr>
        <w:t>Сотрудниками УФСКН – 1</w:t>
      </w:r>
      <w:r w:rsidRPr="00742D0C">
        <w:rPr>
          <w:rFonts w:ascii="Times New Roman" w:hAnsi="Times New Roman" w:cs="Times New Roman"/>
          <w:sz w:val="24"/>
          <w:szCs w:val="24"/>
        </w:rPr>
        <w:t>: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>- Главе МО СП «Малокуналейское» Воронцову И.Н., очаг произрастания дикорастущей конопли на площади 2 Га;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ab/>
        <w:t>По состоянию на 24 июня 2014 года всего обследовано 237 тыс. 774 Га, выявлен очаг произрастания дикорастущей конопли на площади 127,1 Га.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ab/>
        <w:t>Вынесено представлений всего 17 из них сотрудниками</w:t>
      </w:r>
      <w:proofErr w:type="gramStart"/>
      <w:r w:rsidRPr="00742D0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42D0C">
        <w:rPr>
          <w:rFonts w:ascii="Times New Roman" w:hAnsi="Times New Roman" w:cs="Times New Roman"/>
          <w:sz w:val="24"/>
          <w:szCs w:val="24"/>
        </w:rPr>
        <w:t xml:space="preserve"> МВД – 10, сотрудниками УФСКН – 7. Составлен 1 административный протокол по  ст. 10.5 КРФ об АП.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ab/>
        <w:t>Проведено 15 бесед с населением по уничтожению дикорастущей конопли.</w:t>
      </w:r>
    </w:p>
    <w:p w:rsidR="00B81097" w:rsidRPr="00742D0C" w:rsidRDefault="00B81097" w:rsidP="00B810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742D0C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742D0C">
        <w:rPr>
          <w:rFonts w:ascii="Times New Roman" w:hAnsi="Times New Roman" w:cs="Times New Roman"/>
          <w:sz w:val="24"/>
          <w:szCs w:val="24"/>
        </w:rPr>
        <w:t xml:space="preserve"> считаю необходимым:</w:t>
      </w:r>
    </w:p>
    <w:p w:rsidR="00B81097" w:rsidRPr="00742D0C" w:rsidRDefault="00B81097" w:rsidP="00B810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 xml:space="preserve">1. Сотрудникам полиции совместно с УФСКН продолжить работу по обследованию территории Бичурского района на предмет выявления очагов произрастания  дикорастущей </w:t>
      </w:r>
      <w:r w:rsidRPr="00742D0C">
        <w:rPr>
          <w:rFonts w:ascii="Times New Roman" w:hAnsi="Times New Roman" w:cs="Times New Roman"/>
          <w:sz w:val="24"/>
          <w:szCs w:val="24"/>
        </w:rPr>
        <w:lastRenderedPageBreak/>
        <w:t>конопли, проведение профилактических бесед с население по уничтожению дикорастущей конопли.</w:t>
      </w:r>
    </w:p>
    <w:p w:rsidR="00B81097" w:rsidRPr="00742D0C" w:rsidRDefault="00B81097" w:rsidP="00B810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>2. Главам сельских поселений взять под личный контроль и усилить работу по уничтожению очагов произрастания дикорастущей конопли любыми приемлемыми способами.</w:t>
      </w:r>
    </w:p>
    <w:p w:rsidR="00B81097" w:rsidRPr="00742D0C" w:rsidRDefault="00B81097" w:rsidP="00DC257C">
      <w:pPr>
        <w:ind w:firstLine="709"/>
        <w:jc w:val="both"/>
      </w:pPr>
      <w:r w:rsidRPr="00742D0C">
        <w:rPr>
          <w:b/>
        </w:rPr>
        <w:t>Слепнёв А.У</w:t>
      </w:r>
      <w:r w:rsidR="0051327C" w:rsidRPr="00742D0C">
        <w:rPr>
          <w:b/>
        </w:rPr>
        <w:t>.</w:t>
      </w:r>
      <w:r w:rsidRPr="00742D0C">
        <w:rPr>
          <w:b/>
        </w:rPr>
        <w:t xml:space="preserve">: </w:t>
      </w:r>
      <w:proofErr w:type="gramStart"/>
      <w:r w:rsidR="007C2366" w:rsidRPr="00742D0C">
        <w:t>в</w:t>
      </w:r>
      <w:proofErr w:type="gramEnd"/>
      <w:r w:rsidR="007C2366" w:rsidRPr="00742D0C">
        <w:t xml:space="preserve"> с. </w:t>
      </w:r>
      <w:proofErr w:type="spellStart"/>
      <w:r w:rsidR="007C2366" w:rsidRPr="00742D0C">
        <w:t>Окино-Ключи</w:t>
      </w:r>
      <w:proofErr w:type="spellEnd"/>
      <w:r w:rsidR="007C2366" w:rsidRPr="00742D0C">
        <w:t xml:space="preserve"> обработка проводилась химическим способом. При повторном осмотре выявлено 2 Га </w:t>
      </w:r>
      <w:proofErr w:type="spellStart"/>
      <w:r w:rsidR="007C2366" w:rsidRPr="00742D0C">
        <w:t>неуничтоженой</w:t>
      </w:r>
      <w:proofErr w:type="spellEnd"/>
      <w:r w:rsidR="007C2366" w:rsidRPr="00742D0C">
        <w:t xml:space="preserve"> дикорастущей конопли. П</w:t>
      </w:r>
      <w:r w:rsidRPr="00742D0C">
        <w:t>рошу главу МОСП «</w:t>
      </w:r>
      <w:proofErr w:type="spellStart"/>
      <w:r w:rsidRPr="00742D0C">
        <w:t>Окино-Ключ</w:t>
      </w:r>
      <w:r w:rsidR="000A420D" w:rsidRPr="00742D0C">
        <w:t>ё</w:t>
      </w:r>
      <w:r w:rsidRPr="00742D0C">
        <w:t>вское</w:t>
      </w:r>
      <w:proofErr w:type="spellEnd"/>
      <w:r w:rsidRPr="00742D0C">
        <w:t>»</w:t>
      </w:r>
      <w:r w:rsidR="000A420D" w:rsidRPr="00742D0C">
        <w:t xml:space="preserve"> </w:t>
      </w:r>
      <w:r w:rsidR="00F63F88" w:rsidRPr="00742D0C">
        <w:t xml:space="preserve">пояснить </w:t>
      </w:r>
      <w:r w:rsidR="000A420D" w:rsidRPr="00742D0C">
        <w:t>о причинах, послуживших основанием для вынесения повторного предписания.</w:t>
      </w:r>
    </w:p>
    <w:p w:rsidR="00C1127B" w:rsidRPr="00742D0C" w:rsidRDefault="000A420D" w:rsidP="00DC257C">
      <w:pPr>
        <w:ind w:firstLine="709"/>
        <w:jc w:val="both"/>
      </w:pPr>
      <w:r w:rsidRPr="00742D0C">
        <w:rPr>
          <w:b/>
        </w:rPr>
        <w:t>Глава МО СП «</w:t>
      </w:r>
      <w:proofErr w:type="spellStart"/>
      <w:r w:rsidRPr="00742D0C">
        <w:rPr>
          <w:b/>
        </w:rPr>
        <w:t>Окино-Ключёвское</w:t>
      </w:r>
      <w:proofErr w:type="spellEnd"/>
      <w:r w:rsidRPr="00742D0C">
        <w:rPr>
          <w:b/>
        </w:rPr>
        <w:t xml:space="preserve">» Разуваева Н.М.: </w:t>
      </w:r>
      <w:r w:rsidRPr="00742D0C">
        <w:t xml:space="preserve">при очистке пруда в 2013 году ил высыпался на окраине </w:t>
      </w:r>
      <w:proofErr w:type="gramStart"/>
      <w:r w:rsidRPr="00742D0C">
        <w:t>села</w:t>
      </w:r>
      <w:proofErr w:type="gramEnd"/>
      <w:r w:rsidRPr="00742D0C">
        <w:t xml:space="preserve"> на территории около 2 Га  и в этом месте выросла конопля. Так как данную территорию не разровняли, для техники она не доступна, соответственно при проведении химической обработки трактором на данной территории обработка не проводилась. </w:t>
      </w:r>
      <w:r w:rsidR="007C2366" w:rsidRPr="00742D0C">
        <w:t xml:space="preserve">Частично, </w:t>
      </w:r>
      <w:proofErr w:type="gramStart"/>
      <w:r w:rsidR="007C2366" w:rsidRPr="00742D0C">
        <w:t>на сколько</w:t>
      </w:r>
      <w:proofErr w:type="gramEnd"/>
      <w:r w:rsidR="007C2366" w:rsidRPr="00742D0C">
        <w:t xml:space="preserve"> это было возможным территория вокруг данного участка была обработана. </w:t>
      </w:r>
      <w:r w:rsidRPr="00742D0C">
        <w:t xml:space="preserve">При повторной проверке нам было выписано </w:t>
      </w:r>
      <w:r w:rsidR="00C1127B" w:rsidRPr="00742D0C">
        <w:t>предписание</w:t>
      </w:r>
      <w:r w:rsidRPr="00742D0C">
        <w:t xml:space="preserve"> о продлении срока для уничтожения конопли на данном участке. </w:t>
      </w:r>
      <w:r w:rsidR="007C2366" w:rsidRPr="00742D0C">
        <w:t xml:space="preserve">На данный момент нами получены ранцевые опрыскиватели, после восстановления подходящей </w:t>
      </w:r>
      <w:proofErr w:type="spellStart"/>
      <w:r w:rsidR="007C2366" w:rsidRPr="00742D0C">
        <w:t>недождливой</w:t>
      </w:r>
      <w:proofErr w:type="spellEnd"/>
      <w:r w:rsidR="007C2366" w:rsidRPr="00742D0C">
        <w:t xml:space="preserve"> погоды, администрацией поселения будет проведена работа по обработке указанного участка вручную. </w:t>
      </w:r>
    </w:p>
    <w:p w:rsidR="00BD0686" w:rsidRPr="00742D0C" w:rsidRDefault="00C1127B" w:rsidP="00BD0686">
      <w:pPr>
        <w:ind w:firstLine="360"/>
        <w:jc w:val="both"/>
      </w:pPr>
      <w:r w:rsidRPr="00742D0C">
        <w:rPr>
          <w:b/>
        </w:rPr>
        <w:t xml:space="preserve">Специалист Отдела развития АПК Администрации МО «Бичурский район» И.С. Григорьев: </w:t>
      </w:r>
      <w:r w:rsidR="00BD0686" w:rsidRPr="00742D0C">
        <w:t xml:space="preserve">Бичурский район  расположен на Юго-востоке Республики Бурятия  и относится к благоприятным регионам для произрастания дикорастущей конопли. В связи с этим администрацией МО «Бичурский район», правоохранительными органами, общественными объединениями в 2014 году проводилась работа по обследованию, обнаружению и уничтожению очагов произрастания конопли на территориях сельских поселений Бичурского района. Обследовано 10 МО-СП. На площади 246 тысяч га. Из них выявлено </w:t>
      </w:r>
      <w:smartTag w:uri="urn:schemas-microsoft-com:office:smarttags" w:element="metricconverter">
        <w:smartTagPr>
          <w:attr w:name="ProductID" w:val="203 га"/>
        </w:smartTagPr>
        <w:r w:rsidR="00BD0686" w:rsidRPr="00742D0C">
          <w:t>203 га</w:t>
        </w:r>
      </w:smartTag>
      <w:r w:rsidR="00BD0686" w:rsidRPr="00742D0C">
        <w:t xml:space="preserve"> дикорастущей конопли. Уничтожено химическим способом </w:t>
      </w:r>
      <w:smartTag w:uri="urn:schemas-microsoft-com:office:smarttags" w:element="metricconverter">
        <w:smartTagPr>
          <w:attr w:name="ProductID" w:val="141 гектар"/>
        </w:smartTagPr>
        <w:r w:rsidR="00BD0686" w:rsidRPr="00742D0C">
          <w:t>141 гектар</w:t>
        </w:r>
      </w:smartTag>
      <w:r w:rsidR="00BD0686" w:rsidRPr="00742D0C">
        <w:t xml:space="preserve">. </w:t>
      </w:r>
    </w:p>
    <w:p w:rsidR="00BD0686" w:rsidRPr="00742D0C" w:rsidRDefault="00BD0686" w:rsidP="00BD0686">
      <w:pPr>
        <w:ind w:firstLine="360"/>
        <w:jc w:val="both"/>
      </w:pPr>
      <w:r w:rsidRPr="00742D0C">
        <w:t>МО-СП «</w:t>
      </w:r>
      <w:proofErr w:type="spellStart"/>
      <w:r w:rsidRPr="00742D0C">
        <w:t>Окино-Ключевское</w:t>
      </w:r>
      <w:proofErr w:type="spellEnd"/>
      <w:r w:rsidRPr="00742D0C">
        <w:t>» - 2 Га химическим способом (Администрацией МОСП.)</w:t>
      </w:r>
    </w:p>
    <w:p w:rsidR="00BD0686" w:rsidRPr="00742D0C" w:rsidRDefault="00BD0686" w:rsidP="00BD0686">
      <w:pPr>
        <w:ind w:firstLine="360"/>
        <w:jc w:val="both"/>
      </w:pPr>
      <w:r w:rsidRPr="00742D0C">
        <w:t>МО-СП «</w:t>
      </w:r>
      <w:proofErr w:type="spellStart"/>
      <w:r w:rsidRPr="00742D0C">
        <w:t>Посельское</w:t>
      </w:r>
      <w:proofErr w:type="spellEnd"/>
      <w:r w:rsidRPr="00742D0C">
        <w:t xml:space="preserve">» - </w:t>
      </w:r>
      <w:smartTag w:uri="urn:schemas-microsoft-com:office:smarttags" w:element="metricconverter">
        <w:smartTagPr>
          <w:attr w:name="ProductID" w:val="46 га"/>
        </w:smartTagPr>
        <w:r w:rsidRPr="00742D0C">
          <w:t>46 га</w:t>
        </w:r>
      </w:smartTag>
      <w:proofErr w:type="gramStart"/>
      <w:r w:rsidRPr="00742D0C">
        <w:t>.</w:t>
      </w:r>
      <w:proofErr w:type="gramEnd"/>
      <w:r w:rsidRPr="00742D0C">
        <w:t xml:space="preserve"> </w:t>
      </w:r>
      <w:proofErr w:type="gramStart"/>
      <w:r w:rsidRPr="00742D0C">
        <w:t>х</w:t>
      </w:r>
      <w:proofErr w:type="gramEnd"/>
      <w:r w:rsidRPr="00742D0C">
        <w:t>имическим способом.</w:t>
      </w:r>
    </w:p>
    <w:p w:rsidR="00BD0686" w:rsidRPr="00742D0C" w:rsidRDefault="00BD0686" w:rsidP="00BD0686">
      <w:pPr>
        <w:ind w:firstLine="360"/>
        <w:jc w:val="both"/>
      </w:pPr>
      <w:r w:rsidRPr="00742D0C">
        <w:t>МО-СП «Еланское»- 6га химическим  способом (ООО Еланская гречиха)</w:t>
      </w:r>
    </w:p>
    <w:p w:rsidR="00BD0686" w:rsidRPr="00742D0C" w:rsidRDefault="00BD0686" w:rsidP="00BD0686">
      <w:pPr>
        <w:ind w:firstLine="360"/>
        <w:jc w:val="both"/>
      </w:pPr>
      <w:r w:rsidRPr="00742D0C">
        <w:t>МО-СП «</w:t>
      </w:r>
      <w:proofErr w:type="spellStart"/>
      <w:r w:rsidRPr="00742D0C">
        <w:t>Мангиртуйское</w:t>
      </w:r>
      <w:proofErr w:type="spellEnd"/>
      <w:r w:rsidRPr="00742D0C">
        <w:t>» -40га химическим  способом</w:t>
      </w:r>
    </w:p>
    <w:p w:rsidR="00BD0686" w:rsidRPr="00742D0C" w:rsidRDefault="00BD0686" w:rsidP="00BD0686">
      <w:pPr>
        <w:ind w:firstLine="360"/>
        <w:jc w:val="both"/>
      </w:pPr>
      <w:r w:rsidRPr="00742D0C">
        <w:t>МО-СП «</w:t>
      </w:r>
      <w:proofErr w:type="spellStart"/>
      <w:r w:rsidRPr="00742D0C">
        <w:t>Среднехарлунское</w:t>
      </w:r>
      <w:proofErr w:type="spellEnd"/>
      <w:r w:rsidRPr="00742D0C">
        <w:t>» -23га химическим способом</w:t>
      </w:r>
    </w:p>
    <w:p w:rsidR="00BD0686" w:rsidRPr="00742D0C" w:rsidRDefault="00BD0686" w:rsidP="00BD0686">
      <w:pPr>
        <w:ind w:firstLine="360"/>
        <w:jc w:val="both"/>
      </w:pPr>
      <w:r w:rsidRPr="00742D0C">
        <w:t>МО-СП «</w:t>
      </w:r>
      <w:proofErr w:type="spellStart"/>
      <w:r w:rsidRPr="00742D0C">
        <w:t>Топкинское</w:t>
      </w:r>
      <w:proofErr w:type="spellEnd"/>
      <w:r w:rsidRPr="00742D0C">
        <w:t>» -5га химическим способом</w:t>
      </w:r>
    </w:p>
    <w:p w:rsidR="00BD0686" w:rsidRPr="00742D0C" w:rsidRDefault="00BD0686" w:rsidP="00BD0686">
      <w:pPr>
        <w:ind w:firstLine="360"/>
        <w:jc w:val="both"/>
      </w:pPr>
      <w:r w:rsidRPr="00742D0C">
        <w:t>МО-СП «</w:t>
      </w:r>
      <w:proofErr w:type="spellStart"/>
      <w:r w:rsidRPr="00742D0C">
        <w:t>Киретское</w:t>
      </w:r>
      <w:proofErr w:type="spellEnd"/>
      <w:r w:rsidRPr="00742D0C">
        <w:t>» -15га химическим способом</w:t>
      </w:r>
    </w:p>
    <w:p w:rsidR="00BD0686" w:rsidRPr="00742D0C" w:rsidRDefault="00BD0686" w:rsidP="00BD0686">
      <w:pPr>
        <w:ind w:firstLine="360"/>
        <w:jc w:val="both"/>
      </w:pPr>
      <w:r w:rsidRPr="00742D0C">
        <w:t>МО-СП «Билютайское»- 12га химическим способом</w:t>
      </w:r>
    </w:p>
    <w:p w:rsidR="00BD0686" w:rsidRPr="00742D0C" w:rsidRDefault="00BD0686" w:rsidP="00BD0686">
      <w:pPr>
        <w:ind w:firstLine="360"/>
        <w:jc w:val="both"/>
      </w:pPr>
      <w:r w:rsidRPr="00742D0C">
        <w:t>МО-СП «Малокуналейское» -2га. химическим способом (Администрацией МО-СП.)</w:t>
      </w:r>
    </w:p>
    <w:p w:rsidR="00BD0686" w:rsidRPr="00742D0C" w:rsidRDefault="00BD0686" w:rsidP="00BD0686">
      <w:pPr>
        <w:ind w:firstLine="360"/>
        <w:jc w:val="both"/>
      </w:pPr>
      <w:r w:rsidRPr="00742D0C">
        <w:t xml:space="preserve">Также силами ДРСУ по обочинам автодорог Бичура – Улан </w:t>
      </w:r>
      <w:proofErr w:type="gramStart"/>
      <w:r w:rsidRPr="00742D0C">
        <w:t>-У</w:t>
      </w:r>
      <w:proofErr w:type="gramEnd"/>
      <w:r w:rsidRPr="00742D0C">
        <w:t xml:space="preserve">дэ на протяжении – </w:t>
      </w:r>
      <w:smartTag w:uri="urn:schemas-microsoft-com:office:smarttags" w:element="metricconverter">
        <w:smartTagPr>
          <w:attr w:name="ProductID" w:val="40 км"/>
        </w:smartTagPr>
        <w:r w:rsidRPr="00742D0C">
          <w:t>40 км</w:t>
        </w:r>
      </w:smartTag>
      <w:r w:rsidRPr="00742D0C">
        <w:t xml:space="preserve"> на площади </w:t>
      </w:r>
      <w:smartTag w:uri="urn:schemas-microsoft-com:office:smarttags" w:element="metricconverter">
        <w:smartTagPr>
          <w:attr w:name="ProductID" w:val="12 га"/>
        </w:smartTagPr>
        <w:r w:rsidRPr="00742D0C">
          <w:t>12 га</w:t>
        </w:r>
      </w:smartTag>
      <w:r w:rsidRPr="00742D0C">
        <w:t xml:space="preserve">. автодорога Бичура – Кяхта на протяжении </w:t>
      </w:r>
      <w:smartTag w:uri="urn:schemas-microsoft-com:office:smarttags" w:element="metricconverter">
        <w:smartTagPr>
          <w:attr w:name="ProductID" w:val="30 км"/>
        </w:smartTagPr>
        <w:r w:rsidRPr="00742D0C">
          <w:t>30 км</w:t>
        </w:r>
      </w:smartTag>
      <w:r w:rsidRPr="00742D0C">
        <w:t xml:space="preserve">. на площади – </w:t>
      </w:r>
      <w:smartTag w:uri="urn:schemas-microsoft-com:office:smarttags" w:element="metricconverter">
        <w:smartTagPr>
          <w:attr w:name="ProductID" w:val="40 га"/>
        </w:smartTagPr>
        <w:r w:rsidRPr="00742D0C">
          <w:t>40 га</w:t>
        </w:r>
      </w:smartTag>
      <w:r w:rsidRPr="00742D0C">
        <w:t>.</w:t>
      </w:r>
    </w:p>
    <w:p w:rsidR="00BD0686" w:rsidRPr="00742D0C" w:rsidRDefault="00BD0686" w:rsidP="00BD0686">
      <w:pPr>
        <w:ind w:firstLine="360"/>
        <w:jc w:val="both"/>
      </w:pPr>
      <w:r w:rsidRPr="00742D0C">
        <w:t>По данной работе в МО-СП проводилась фотосъемка по уничтожению дикорастущей конопли. Кроме этого  в таких хозяйствах как СПК Победа  проводилась химическая обработка посевов и окраин полей обработано 300 га</w:t>
      </w:r>
      <w:proofErr w:type="gramStart"/>
      <w:r w:rsidRPr="00742D0C">
        <w:t>.</w:t>
      </w:r>
      <w:proofErr w:type="gramEnd"/>
      <w:r w:rsidRPr="00742D0C">
        <w:t xml:space="preserve"> </w:t>
      </w:r>
      <w:proofErr w:type="gramStart"/>
      <w:r w:rsidRPr="00742D0C">
        <w:t>о</w:t>
      </w:r>
      <w:proofErr w:type="gramEnd"/>
      <w:r w:rsidRPr="00742D0C">
        <w:t>бработка проводилась опрыскивателем марки «Ранкер-2500» препараторами (</w:t>
      </w:r>
      <w:proofErr w:type="spellStart"/>
      <w:r w:rsidRPr="00742D0C">
        <w:t>Фенизан</w:t>
      </w:r>
      <w:proofErr w:type="spellEnd"/>
      <w:r w:rsidRPr="00742D0C">
        <w:t xml:space="preserve">, Спрут-Экстра, Зингер). СПК </w:t>
      </w:r>
      <w:proofErr w:type="spellStart"/>
      <w:r w:rsidRPr="00742D0C">
        <w:t>к-з</w:t>
      </w:r>
      <w:proofErr w:type="spellEnd"/>
      <w:r w:rsidRPr="00742D0C">
        <w:t xml:space="preserve"> им Калинина обработано-200га препараты  (</w:t>
      </w:r>
      <w:proofErr w:type="spellStart"/>
      <w:r w:rsidRPr="00742D0C">
        <w:t>Маркира</w:t>
      </w:r>
      <w:proofErr w:type="spellEnd"/>
      <w:r w:rsidRPr="00742D0C">
        <w:t>, Зингер) опрыскиватель ОВП-2000. ООО Бичура-Лес обработано 250га Чешский опрыскиватель «Роджер-2500» препараты (Зингер, Спрут-Экстра). ООО Билютайское обработано 200га опрыскиватель ОВП-2000 препараты (Зингер). ООО Кедр обработано 500 препарат (Спрут-Экстра)</w:t>
      </w:r>
      <w:proofErr w:type="gramStart"/>
      <w:r w:rsidRPr="00742D0C">
        <w:t>.В</w:t>
      </w:r>
      <w:proofErr w:type="gramEnd"/>
      <w:r w:rsidRPr="00742D0C">
        <w:t>сего в районе обработано 1450гектаров.</w:t>
      </w:r>
    </w:p>
    <w:p w:rsidR="00BD0686" w:rsidRPr="00742D0C" w:rsidRDefault="00BD0686" w:rsidP="00BD0686">
      <w:pPr>
        <w:ind w:firstLine="360"/>
        <w:jc w:val="both"/>
      </w:pPr>
      <w:r w:rsidRPr="00742D0C">
        <w:t xml:space="preserve">  Из бюджета района использовано 140,8 тыс. рублей. </w:t>
      </w:r>
      <w:proofErr w:type="gramStart"/>
      <w:r w:rsidRPr="00742D0C">
        <w:t>Республиканский</w:t>
      </w:r>
      <w:proofErr w:type="gramEnd"/>
      <w:r w:rsidRPr="00742D0C">
        <w:t xml:space="preserve"> бютжет-140,8 тыс. рублей.</w:t>
      </w:r>
    </w:p>
    <w:p w:rsidR="00F63F88" w:rsidRPr="00742D0C" w:rsidRDefault="00F63F88" w:rsidP="00DC257C">
      <w:pPr>
        <w:ind w:firstLine="709"/>
        <w:jc w:val="both"/>
      </w:pPr>
      <w:r w:rsidRPr="00742D0C">
        <w:t>Новый препарат действует от</w:t>
      </w:r>
      <w:r w:rsidR="007C2366" w:rsidRPr="00742D0C">
        <w:t xml:space="preserve"> </w:t>
      </w:r>
      <w:r w:rsidRPr="00742D0C">
        <w:t xml:space="preserve">4 до 21 дня. Повторная проверка проводилась на 3 день после обработки, эффект </w:t>
      </w:r>
      <w:r w:rsidR="007425E8" w:rsidRPr="00742D0C">
        <w:t>не был виден, что послужило причиной вынесения предписаний.</w:t>
      </w:r>
    </w:p>
    <w:p w:rsidR="007C2366" w:rsidRPr="00742D0C" w:rsidRDefault="007C2366" w:rsidP="00DC257C">
      <w:pPr>
        <w:ind w:firstLine="709"/>
        <w:jc w:val="both"/>
      </w:pPr>
      <w:r w:rsidRPr="00742D0C">
        <w:rPr>
          <w:b/>
        </w:rPr>
        <w:t xml:space="preserve">Слепнёв А.У.: </w:t>
      </w:r>
      <w:r w:rsidR="00B07AC7" w:rsidRPr="00742D0C">
        <w:t xml:space="preserve">при следующем проведении обследования комиссией с участием специалиста Отдела развития АПК Администрации МО «Бичурский район», специалиста </w:t>
      </w:r>
      <w:proofErr w:type="gramStart"/>
      <w:r w:rsidR="00B07AC7" w:rsidRPr="00742D0C">
        <w:t>по</w:t>
      </w:r>
      <w:proofErr w:type="gramEnd"/>
      <w:r w:rsidR="00B07AC7" w:rsidRPr="00742D0C">
        <w:t xml:space="preserve"> </w:t>
      </w:r>
      <w:proofErr w:type="gramStart"/>
      <w:r w:rsidR="00B07AC7" w:rsidRPr="00742D0C">
        <w:t>защита</w:t>
      </w:r>
      <w:proofErr w:type="gramEnd"/>
      <w:r w:rsidR="00B07AC7" w:rsidRPr="00742D0C">
        <w:t xml:space="preserve"> растений, УУП при составлении актов обследования, в случае имеющегося предписания, проследить за тем, чтобы акт об уничтожении не подписывался, пока не будет уничтожена вся дикорастущая конопля на обследуемой территории.</w:t>
      </w:r>
    </w:p>
    <w:p w:rsidR="00B07AC7" w:rsidRPr="00742D0C" w:rsidRDefault="00B07AC7" w:rsidP="00DC257C">
      <w:pPr>
        <w:ind w:firstLine="709"/>
        <w:jc w:val="both"/>
      </w:pPr>
      <w:proofErr w:type="spellStart"/>
      <w:r w:rsidRPr="00742D0C">
        <w:rPr>
          <w:b/>
        </w:rPr>
        <w:t>Цоктоев</w:t>
      </w:r>
      <w:proofErr w:type="spellEnd"/>
      <w:r w:rsidRPr="00742D0C">
        <w:rPr>
          <w:b/>
        </w:rPr>
        <w:t xml:space="preserve"> С.</w:t>
      </w:r>
      <w:r w:rsidR="00F372F1" w:rsidRPr="00742D0C">
        <w:rPr>
          <w:b/>
        </w:rPr>
        <w:t>И.</w:t>
      </w:r>
      <w:r w:rsidRPr="00742D0C">
        <w:rPr>
          <w:b/>
        </w:rPr>
        <w:t xml:space="preserve">: </w:t>
      </w:r>
      <w:r w:rsidRPr="00742D0C">
        <w:t xml:space="preserve">мониторинг </w:t>
      </w:r>
      <w:r w:rsidR="007419D9" w:rsidRPr="00742D0C">
        <w:t xml:space="preserve">на территории </w:t>
      </w:r>
      <w:r w:rsidRPr="00742D0C">
        <w:t xml:space="preserve">произрастания конопли проводится только силами О МВД и УФСКН? </w:t>
      </w:r>
    </w:p>
    <w:p w:rsidR="007419D9" w:rsidRPr="00742D0C" w:rsidRDefault="007419D9" w:rsidP="00DC257C">
      <w:pPr>
        <w:ind w:firstLine="709"/>
        <w:jc w:val="both"/>
      </w:pPr>
      <w:r w:rsidRPr="00742D0C">
        <w:rPr>
          <w:b/>
        </w:rPr>
        <w:lastRenderedPageBreak/>
        <w:t>Слепнёв А.У.:</w:t>
      </w:r>
      <w:r w:rsidRPr="00742D0C">
        <w:t xml:space="preserve"> распоряжением главы района создана группа по обследованию произрастания дикорастущей конопли на территории района, так же в данном мероприятии участие принимают участие главы поселений на местах, т.к. они </w:t>
      </w:r>
      <w:proofErr w:type="gramStart"/>
      <w:r w:rsidRPr="00742D0C">
        <w:t>знают</w:t>
      </w:r>
      <w:proofErr w:type="gramEnd"/>
      <w:r w:rsidRPr="00742D0C">
        <w:t xml:space="preserve"> кому какие участки принадлежат, кто владелец.</w:t>
      </w:r>
    </w:p>
    <w:p w:rsidR="007419D9" w:rsidRPr="00742D0C" w:rsidRDefault="00F372F1" w:rsidP="00DC257C">
      <w:pPr>
        <w:ind w:firstLine="709"/>
        <w:jc w:val="both"/>
      </w:pPr>
      <w:proofErr w:type="spellStart"/>
      <w:r w:rsidRPr="00742D0C">
        <w:rPr>
          <w:b/>
        </w:rPr>
        <w:t>Цоктоев</w:t>
      </w:r>
      <w:proofErr w:type="spellEnd"/>
      <w:r w:rsidRPr="00742D0C">
        <w:rPr>
          <w:b/>
        </w:rPr>
        <w:t xml:space="preserve"> С.И.: </w:t>
      </w:r>
      <w:r w:rsidR="007419D9" w:rsidRPr="00742D0C">
        <w:rPr>
          <w:b/>
        </w:rPr>
        <w:t xml:space="preserve"> </w:t>
      </w:r>
      <w:r w:rsidR="007419D9" w:rsidRPr="00742D0C">
        <w:t>Сколько очагов произрастания было выявлено непосредственно главами поселений?</w:t>
      </w:r>
    </w:p>
    <w:p w:rsidR="007C2366" w:rsidRPr="00742D0C" w:rsidRDefault="007419D9" w:rsidP="009C2F62">
      <w:pPr>
        <w:ind w:firstLine="709"/>
        <w:jc w:val="both"/>
      </w:pPr>
      <w:r w:rsidRPr="00742D0C">
        <w:rPr>
          <w:b/>
        </w:rPr>
        <w:t xml:space="preserve">Григорьев И.С.: </w:t>
      </w:r>
      <w:r w:rsidRPr="00742D0C">
        <w:t xml:space="preserve">когда комиссия приезжает в поселение, главы представляют </w:t>
      </w:r>
      <w:r w:rsidR="009C2F62" w:rsidRPr="00742D0C">
        <w:t>карту поселения, где уже отмечены участки произрастания конопли, выявленные главой. Комиссия, соответственно выезжает на данную территорию, проводит обследование.</w:t>
      </w:r>
    </w:p>
    <w:p w:rsidR="009C2F62" w:rsidRPr="00742D0C" w:rsidRDefault="00F372F1" w:rsidP="00DC257C">
      <w:pPr>
        <w:ind w:firstLine="709"/>
        <w:jc w:val="both"/>
      </w:pPr>
      <w:proofErr w:type="spellStart"/>
      <w:r w:rsidRPr="00742D0C">
        <w:rPr>
          <w:b/>
        </w:rPr>
        <w:t>Цоктоев</w:t>
      </w:r>
      <w:proofErr w:type="spellEnd"/>
      <w:r w:rsidRPr="00742D0C">
        <w:rPr>
          <w:b/>
        </w:rPr>
        <w:t xml:space="preserve"> С.И.: </w:t>
      </w:r>
      <w:r w:rsidR="009C2F62" w:rsidRPr="00742D0C">
        <w:rPr>
          <w:b/>
        </w:rPr>
        <w:t xml:space="preserve"> </w:t>
      </w:r>
      <w:r w:rsidR="009C2F62" w:rsidRPr="00742D0C">
        <w:t xml:space="preserve">Сколько на данный момент засорено дикорастущей коноплёй </w:t>
      </w:r>
      <w:proofErr w:type="gramStart"/>
      <w:r w:rsidR="009C2F62" w:rsidRPr="00742D0C">
        <w:t>Га</w:t>
      </w:r>
      <w:proofErr w:type="gramEnd"/>
      <w:r w:rsidR="009C2F62" w:rsidRPr="00742D0C">
        <w:t xml:space="preserve"> земли?</w:t>
      </w:r>
    </w:p>
    <w:p w:rsidR="009C2F62" w:rsidRPr="00742D0C" w:rsidRDefault="009C2F62" w:rsidP="00DC257C">
      <w:pPr>
        <w:ind w:firstLine="709"/>
        <w:jc w:val="both"/>
      </w:pPr>
      <w:r w:rsidRPr="00742D0C">
        <w:rPr>
          <w:b/>
        </w:rPr>
        <w:t xml:space="preserve">Григорьев И.С.: </w:t>
      </w:r>
      <w:r w:rsidRPr="00742D0C">
        <w:t>выявлено 92 Га.</w:t>
      </w:r>
    </w:p>
    <w:p w:rsidR="007425E8" w:rsidRPr="00742D0C" w:rsidRDefault="007425E8" w:rsidP="00DC257C">
      <w:pPr>
        <w:ind w:firstLine="709"/>
        <w:jc w:val="both"/>
      </w:pPr>
      <w:r w:rsidRPr="00742D0C">
        <w:rPr>
          <w:b/>
        </w:rPr>
        <w:t>Председатель Совета депутатов Бичурского района Г.А. Павлов:</w:t>
      </w:r>
      <w:r w:rsidRPr="00742D0C">
        <w:t xml:space="preserve"> сколько на сегодня имеется землепользователей, </w:t>
      </w:r>
      <w:r w:rsidR="009C2F62" w:rsidRPr="00742D0C">
        <w:t xml:space="preserve">кроме «Еланской гречихи» </w:t>
      </w:r>
      <w:r w:rsidRPr="00742D0C">
        <w:t xml:space="preserve">на которых можно возложить ответственность за произрастание конопли? </w:t>
      </w:r>
    </w:p>
    <w:p w:rsidR="009C2F62" w:rsidRPr="00742D0C" w:rsidRDefault="009C2F62" w:rsidP="00DC257C">
      <w:pPr>
        <w:ind w:firstLine="709"/>
        <w:jc w:val="both"/>
      </w:pPr>
      <w:r w:rsidRPr="00742D0C">
        <w:rPr>
          <w:b/>
        </w:rPr>
        <w:t xml:space="preserve">Григорьев И.С.: </w:t>
      </w:r>
      <w:r w:rsidRPr="00742D0C">
        <w:t xml:space="preserve">на тех территориях, которые </w:t>
      </w:r>
      <w:proofErr w:type="gramStart"/>
      <w:r w:rsidRPr="00742D0C">
        <w:t>принадлежат определенным лицам конопля уничтожается</w:t>
      </w:r>
      <w:proofErr w:type="gramEnd"/>
      <w:r w:rsidR="007A46CF" w:rsidRPr="00742D0C">
        <w:t xml:space="preserve"> собственниками на основании предписаний. В</w:t>
      </w:r>
      <w:r w:rsidRPr="00742D0C">
        <w:t xml:space="preserve"> местности с. Сухой ручей вдоль дороги </w:t>
      </w:r>
      <w:r w:rsidR="007A46CF" w:rsidRPr="00742D0C">
        <w:t>конопля имеется. ДРСУ предписание выдавалось, но конопля до сих пор не  уничтожена.</w:t>
      </w:r>
    </w:p>
    <w:p w:rsidR="007A46CF" w:rsidRPr="00742D0C" w:rsidRDefault="00F372F1" w:rsidP="00DC257C">
      <w:pPr>
        <w:ind w:firstLine="709"/>
        <w:jc w:val="both"/>
      </w:pPr>
      <w:proofErr w:type="spellStart"/>
      <w:r w:rsidRPr="00742D0C">
        <w:rPr>
          <w:b/>
        </w:rPr>
        <w:t>Цоктоев</w:t>
      </w:r>
      <w:proofErr w:type="spellEnd"/>
      <w:r w:rsidRPr="00742D0C">
        <w:rPr>
          <w:b/>
        </w:rPr>
        <w:t xml:space="preserve"> С.И.: </w:t>
      </w:r>
      <w:r w:rsidR="007A46CF" w:rsidRPr="00742D0C">
        <w:t xml:space="preserve"> сколько зарегистрированных преступлений с начала года по настоящий момент было в данной сфере?</w:t>
      </w:r>
    </w:p>
    <w:p w:rsidR="007A46CF" w:rsidRPr="00742D0C" w:rsidRDefault="007A46CF" w:rsidP="00DC257C">
      <w:pPr>
        <w:ind w:firstLine="709"/>
        <w:jc w:val="both"/>
      </w:pPr>
      <w:r w:rsidRPr="00742D0C">
        <w:rPr>
          <w:b/>
        </w:rPr>
        <w:t xml:space="preserve">С.А. Бурлаков: </w:t>
      </w:r>
      <w:r w:rsidRPr="00742D0C">
        <w:t>26 преступлений в текущем году и 26 в аналогичном периоде прошлого года.</w:t>
      </w:r>
    </w:p>
    <w:p w:rsidR="007425E8" w:rsidRPr="00742D0C" w:rsidRDefault="00F372F1" w:rsidP="00DC257C">
      <w:pPr>
        <w:ind w:firstLine="709"/>
        <w:jc w:val="both"/>
      </w:pPr>
      <w:proofErr w:type="spellStart"/>
      <w:r w:rsidRPr="00742D0C">
        <w:rPr>
          <w:b/>
        </w:rPr>
        <w:t>Цоктоев</w:t>
      </w:r>
      <w:proofErr w:type="spellEnd"/>
      <w:r w:rsidRPr="00742D0C">
        <w:rPr>
          <w:b/>
        </w:rPr>
        <w:t xml:space="preserve"> С.И.:</w:t>
      </w:r>
      <w:r w:rsidR="007425E8" w:rsidRPr="00742D0C">
        <w:rPr>
          <w:b/>
        </w:rPr>
        <w:t xml:space="preserve"> </w:t>
      </w:r>
      <w:r w:rsidR="007425E8" w:rsidRPr="00742D0C">
        <w:t>как вы оцениваете работу, если преступность в данной сфере остается на уровне прошлого года?</w:t>
      </w:r>
    </w:p>
    <w:p w:rsidR="007425E8" w:rsidRPr="00742D0C" w:rsidRDefault="007425E8" w:rsidP="00DC257C">
      <w:pPr>
        <w:ind w:firstLine="709"/>
        <w:jc w:val="both"/>
      </w:pPr>
      <w:r w:rsidRPr="00742D0C">
        <w:rPr>
          <w:b/>
        </w:rPr>
        <w:t xml:space="preserve">С.А. Бурлаков: </w:t>
      </w:r>
      <w:r w:rsidRPr="00742D0C">
        <w:t xml:space="preserve">роль играет </w:t>
      </w:r>
      <w:r w:rsidR="00511AD3" w:rsidRPr="00742D0C">
        <w:t xml:space="preserve">не только </w:t>
      </w:r>
      <w:r w:rsidRPr="00742D0C">
        <w:t>повторное произрастание</w:t>
      </w:r>
      <w:r w:rsidR="00511AD3" w:rsidRPr="00742D0C">
        <w:t xml:space="preserve"> уничтоженной конопли</w:t>
      </w:r>
      <w:r w:rsidRPr="00742D0C">
        <w:t>,</w:t>
      </w:r>
      <w:r w:rsidR="00511AD3" w:rsidRPr="00742D0C">
        <w:t xml:space="preserve"> но и факты изъятия сотрудниками ОВД старых запасов.</w:t>
      </w:r>
      <w:r w:rsidRPr="00742D0C">
        <w:t xml:space="preserve"> </w:t>
      </w:r>
    </w:p>
    <w:p w:rsidR="00244F67" w:rsidRPr="00742D0C" w:rsidRDefault="00244F67" w:rsidP="00DC257C">
      <w:pPr>
        <w:ind w:firstLine="709"/>
        <w:jc w:val="both"/>
      </w:pPr>
    </w:p>
    <w:p w:rsidR="00B81097" w:rsidRPr="00742D0C" w:rsidRDefault="00B81097" w:rsidP="00DC257C">
      <w:pPr>
        <w:ind w:firstLine="709"/>
        <w:jc w:val="both"/>
        <w:rPr>
          <w:b/>
        </w:rPr>
      </w:pPr>
    </w:p>
    <w:p w:rsidR="00DC7BF5" w:rsidRPr="00742D0C" w:rsidRDefault="00DC7BF5" w:rsidP="00DC7BF5">
      <w:pPr>
        <w:tabs>
          <w:tab w:val="left" w:pos="5136"/>
        </w:tabs>
        <w:ind w:firstLine="709"/>
        <w:jc w:val="both"/>
        <w:rPr>
          <w:b/>
        </w:rPr>
      </w:pPr>
      <w:r w:rsidRPr="00742D0C">
        <w:rPr>
          <w:b/>
        </w:rPr>
        <w:t>По первому вопросу единогласно принято решение:</w:t>
      </w:r>
    </w:p>
    <w:p w:rsidR="0051327C" w:rsidRPr="00742D0C" w:rsidRDefault="0051327C" w:rsidP="00DC7BF5">
      <w:pPr>
        <w:tabs>
          <w:tab w:val="left" w:pos="5136"/>
        </w:tabs>
        <w:ind w:firstLine="709"/>
        <w:jc w:val="both"/>
        <w:rPr>
          <w:b/>
        </w:rPr>
      </w:pPr>
      <w:r w:rsidRPr="00742D0C">
        <w:rPr>
          <w:b/>
        </w:rPr>
        <w:t>- главам сельских поселений, комиссии по обследованию произрастания дикорастущей конопли на территории Бичурского района продолжить работу в данной сфере. Отчёт о работе комиссии заслушать на заседании МВКПП в 3 квартале 2014 года.</w:t>
      </w:r>
    </w:p>
    <w:p w:rsidR="000B586C" w:rsidRPr="00742D0C" w:rsidRDefault="00DC7BF5" w:rsidP="00A35CCF">
      <w:pPr>
        <w:ind w:firstLine="709"/>
        <w:jc w:val="both"/>
        <w:rPr>
          <w:b/>
        </w:rPr>
      </w:pPr>
      <w:r w:rsidRPr="00742D0C">
        <w:rPr>
          <w:b/>
        </w:rPr>
        <w:t xml:space="preserve">- </w:t>
      </w:r>
      <w:r w:rsidR="0051327C" w:rsidRPr="00742D0C">
        <w:rPr>
          <w:b/>
        </w:rPr>
        <w:t xml:space="preserve">УФСКН, ОМВД РБ по Бичурскому району </w:t>
      </w:r>
      <w:r w:rsidR="00244F67" w:rsidRPr="00742D0C">
        <w:rPr>
          <w:b/>
        </w:rPr>
        <w:t>принять меры к ДРСУ</w:t>
      </w:r>
      <w:r w:rsidR="0051327C" w:rsidRPr="00742D0C">
        <w:rPr>
          <w:b/>
        </w:rPr>
        <w:t>.</w:t>
      </w:r>
      <w:r w:rsidR="00F372F1" w:rsidRPr="00742D0C">
        <w:rPr>
          <w:b/>
        </w:rPr>
        <w:t xml:space="preserve"> </w:t>
      </w:r>
    </w:p>
    <w:p w:rsidR="00EC3653" w:rsidRPr="00742D0C" w:rsidRDefault="00EC3653" w:rsidP="00EC3653">
      <w:pPr>
        <w:ind w:firstLine="709"/>
        <w:jc w:val="both"/>
        <w:rPr>
          <w:b/>
        </w:rPr>
      </w:pPr>
    </w:p>
    <w:p w:rsidR="00815D3C" w:rsidRPr="00742D0C" w:rsidRDefault="007B223B" w:rsidP="00815D3C">
      <w:pPr>
        <w:tabs>
          <w:tab w:val="left" w:pos="5136"/>
        </w:tabs>
        <w:jc w:val="both"/>
        <w:rPr>
          <w:b/>
        </w:rPr>
      </w:pPr>
      <w:r w:rsidRPr="00742D0C">
        <w:rPr>
          <w:b/>
        </w:rPr>
        <w:t>По второму вопросу выступили:</w:t>
      </w:r>
    </w:p>
    <w:p w:rsidR="00BD0686" w:rsidRPr="00742D0C" w:rsidRDefault="00244F67" w:rsidP="00BD0686">
      <w:pPr>
        <w:ind w:firstLine="709"/>
        <w:jc w:val="both"/>
      </w:pPr>
      <w:r w:rsidRPr="00742D0C">
        <w:rPr>
          <w:b/>
        </w:rPr>
        <w:t>Афанасьева Н.Н.</w:t>
      </w:r>
      <w:r w:rsidR="00EC3653" w:rsidRPr="00742D0C">
        <w:rPr>
          <w:b/>
        </w:rPr>
        <w:t xml:space="preserve"> </w:t>
      </w:r>
      <w:r w:rsidR="00A35CCF" w:rsidRPr="00742D0C">
        <w:rPr>
          <w:b/>
        </w:rPr>
        <w:t>–</w:t>
      </w:r>
      <w:r w:rsidR="00815D3C" w:rsidRPr="00742D0C">
        <w:rPr>
          <w:b/>
        </w:rPr>
        <w:t xml:space="preserve"> </w:t>
      </w:r>
      <w:r w:rsidR="00A35CCF" w:rsidRPr="00742D0C">
        <w:rPr>
          <w:b/>
        </w:rPr>
        <w:t xml:space="preserve">начальник </w:t>
      </w:r>
      <w:r w:rsidRPr="00742D0C">
        <w:rPr>
          <w:b/>
        </w:rPr>
        <w:t>управления культуры Бичурского района</w:t>
      </w:r>
      <w:r w:rsidR="00A35CCF" w:rsidRPr="00742D0C">
        <w:rPr>
          <w:b/>
        </w:rPr>
        <w:t>:</w:t>
      </w:r>
      <w:r w:rsidR="00BD0686" w:rsidRPr="00742D0C">
        <w:t xml:space="preserve">  Формирование  правовой  культуры, в  том  числе и  профилактика  правонарушений  несовершеннолетних, один  из  аспектов работы  учреждений  культуры.</w:t>
      </w:r>
    </w:p>
    <w:p w:rsidR="00BD0686" w:rsidRPr="00742D0C" w:rsidRDefault="00BD0686" w:rsidP="00BD0686">
      <w:pPr>
        <w:ind w:firstLine="709"/>
        <w:jc w:val="both"/>
      </w:pPr>
      <w:r w:rsidRPr="00742D0C">
        <w:t xml:space="preserve">При   </w:t>
      </w:r>
      <w:proofErr w:type="spellStart"/>
      <w:r w:rsidRPr="00742D0C">
        <w:t>досуговых</w:t>
      </w:r>
      <w:proofErr w:type="spellEnd"/>
      <w:r w:rsidRPr="00742D0C">
        <w:t xml:space="preserve">  учреждениях   работают  162  клубных   формирований,   из  них 73  формирования для  детей  до  14  лет, 39 -  для    молодежи до  24  лет.  В  учреждениях. Проводятся  встречи,  детские  дискотеки,  развлекательн</w:t>
      </w:r>
      <w:proofErr w:type="gramStart"/>
      <w:r w:rsidRPr="00742D0C">
        <w:t>о-</w:t>
      </w:r>
      <w:proofErr w:type="gramEnd"/>
      <w:r w:rsidRPr="00742D0C">
        <w:t xml:space="preserve">  познавательные  мероприятия. В  библиотеках   - беседы, книжные  выставки,  часы  правовых  знаний, ролевые  игры,  викторины, Для  ознакомления пользователей   с  правовой   литературой   оформляются  книжные  выставки, экспресс  выставки.  Под  название:  «Трудное  взросление»  «Права человек</w:t>
      </w:r>
      <w:proofErr w:type="gramStart"/>
      <w:r w:rsidRPr="00742D0C">
        <w:t>а-</w:t>
      </w:r>
      <w:proofErr w:type="gramEnd"/>
      <w:r w:rsidRPr="00742D0C">
        <w:t xml:space="preserve"> твои  права»  «День России»  «Что  надо  знать избирателю».</w:t>
      </w:r>
    </w:p>
    <w:p w:rsidR="00BD0686" w:rsidRPr="00742D0C" w:rsidRDefault="00BD0686" w:rsidP="00BD0686">
      <w:pPr>
        <w:ind w:firstLine="709"/>
        <w:jc w:val="both"/>
      </w:pPr>
      <w:r w:rsidRPr="00742D0C">
        <w:t>В  районной  библиотеке проведены следующие  мероприятия: Конкурс   рисунка и плаката на  тему  «Голосует молодежь»  среди школ  района; Развлекательн</w:t>
      </w:r>
      <w:proofErr w:type="gramStart"/>
      <w:r w:rsidRPr="00742D0C">
        <w:t>о-</w:t>
      </w:r>
      <w:proofErr w:type="gramEnd"/>
      <w:r w:rsidRPr="00742D0C">
        <w:t xml:space="preserve"> познавательная  игра «Поле  чудес»  на  тему  «Россия  и выборы», Тематическая  программа «Что мы  Родиной  зовем»  посвященная  Дню России,  Беседа  с учащимися  8-10 классов  «Правила  поведения  в школе».  Беседа   с учащимися  младших  классов  «Когда  шалость становится  правонарушением»,  выпущены   для  пользователей  рекламно-издательская  деятельность,  буклеты, проспекты,  рекомендательные  списки;  «Подросток и закон»  «Прочти и подумай» «Наркотики, Зависимость. Болезнь. Преступность» </w:t>
      </w:r>
    </w:p>
    <w:p w:rsidR="00BD0686" w:rsidRPr="00742D0C" w:rsidRDefault="00BD0686" w:rsidP="00BD0686">
      <w:pPr>
        <w:ind w:firstLine="709"/>
        <w:jc w:val="both"/>
      </w:pPr>
      <w:r w:rsidRPr="00742D0C">
        <w:t xml:space="preserve">Известно,  что  вредные   привычки (наркомания, алкоголизм, курение)  часто  являются    причиной  противоправных   действий и преступлений.  Как   научиться  вести  здоровый  образ  жизни,  как  уберечь  себя  от недостойных  поступков. Библиотеки активно   пропагандировали книги  по    темам; «У  последней черты»  «Наркомания – общая  проблема»  «У бездны  на  краю»  </w:t>
      </w:r>
      <w:r w:rsidRPr="00742D0C">
        <w:lastRenderedPageBreak/>
        <w:t>«Первый  глоток беды».  На  мероприятиях  по  книгам    старшеклассники    активно  участвовали в   дискуссии  «Почему  люди начинают употреблять наркотики»  «Можно  ли  стопроцентно избавиться   от наркомании»  «Какие  меры  наказания   предусмотрены   за  распространение  наркотиков»  К   всемирному  дню   табака   провели  «День здоровья»  для  старшеклассников</w:t>
      </w:r>
      <w:proofErr w:type="gramStart"/>
      <w:r w:rsidRPr="00742D0C">
        <w:t xml:space="preserve"> ,</w:t>
      </w:r>
      <w:proofErr w:type="gramEnd"/>
      <w:r w:rsidRPr="00742D0C">
        <w:t xml:space="preserve">  обсуди  ряд  вопросов   о курение ( о рекламе  сигарет, о нарушение закона   курение  в общественных  местах,  показали театрализованное   представление «Колобок  на  новый  лад»  26  июня   Международный день   борьбы  с употреблением   наркотиков   и  их  незаконным   оборотом  для  молодежи   представлена   тематическая  выставка  и презентация    «Книги  против  наркотиков»    </w:t>
      </w:r>
    </w:p>
    <w:p w:rsidR="00BD0686" w:rsidRPr="00742D0C" w:rsidRDefault="00BD0686" w:rsidP="00BD0686">
      <w:pPr>
        <w:ind w:firstLine="709"/>
        <w:jc w:val="both"/>
      </w:pPr>
      <w:r w:rsidRPr="00742D0C">
        <w:t xml:space="preserve">Продолжалась работа  по  программе   «Мы  против  вредных  привычек»  Мероприятия  проводились по школам,  </w:t>
      </w:r>
      <w:proofErr w:type="spellStart"/>
      <w:r w:rsidRPr="00742D0C">
        <w:t>досуговым</w:t>
      </w:r>
      <w:proofErr w:type="spellEnd"/>
      <w:r w:rsidRPr="00742D0C">
        <w:t xml:space="preserve">   учреждениям,  сельским  библиотекам. Продолжают  работать  спортивные  клубы  в  </w:t>
      </w:r>
      <w:proofErr w:type="spellStart"/>
      <w:r w:rsidRPr="00742D0C">
        <w:t>Гочитском</w:t>
      </w:r>
      <w:proofErr w:type="spellEnd"/>
      <w:r w:rsidRPr="00742D0C">
        <w:t xml:space="preserve">, </w:t>
      </w:r>
      <w:proofErr w:type="spellStart"/>
      <w:r w:rsidRPr="00742D0C">
        <w:t>Дунд</w:t>
      </w:r>
      <w:proofErr w:type="gramStart"/>
      <w:r w:rsidRPr="00742D0C">
        <w:t>а</w:t>
      </w:r>
      <w:proofErr w:type="spellEnd"/>
      <w:r w:rsidRPr="00742D0C">
        <w:t>-</w:t>
      </w:r>
      <w:proofErr w:type="gramEnd"/>
      <w:r w:rsidRPr="00742D0C">
        <w:t xml:space="preserve"> </w:t>
      </w:r>
      <w:proofErr w:type="spellStart"/>
      <w:r w:rsidRPr="00742D0C">
        <w:t>Киретском</w:t>
      </w:r>
      <w:proofErr w:type="spellEnd"/>
      <w:r w:rsidRPr="00742D0C">
        <w:t xml:space="preserve">, Сухо- </w:t>
      </w:r>
      <w:proofErr w:type="spellStart"/>
      <w:r w:rsidRPr="00742D0C">
        <w:t>Ручьевском</w:t>
      </w:r>
      <w:proofErr w:type="spellEnd"/>
      <w:r w:rsidRPr="00742D0C">
        <w:t xml:space="preserve">, ,  учреждениях   имеются  спортивные  тренажеры.      Продолжается  сотрудничество  с  фельдшером   кабинета   медицинской    профилактики  Симоновой  Н. Я.. беседа  «На  краю  пропасти не  окажись». С  участием Дорофеевой С. И.  комиссия  по  делам  несовершеннолетних,  беседа  «Какие  наказания   предусмотрены  на  незаконный  оборот   наркотиков» </w:t>
      </w:r>
    </w:p>
    <w:p w:rsidR="00BD0686" w:rsidRPr="00742D0C" w:rsidRDefault="00BD0686" w:rsidP="00BD0686">
      <w:pPr>
        <w:ind w:firstLine="709"/>
        <w:jc w:val="both"/>
      </w:pPr>
      <w:r w:rsidRPr="00742D0C">
        <w:t xml:space="preserve">Работники культуры  стараются   уделять    внимание   профилактике  алкоголизма среди подростков  большей  степени   - </w:t>
      </w:r>
      <w:proofErr w:type="gramStart"/>
      <w:r w:rsidRPr="00742D0C">
        <w:t>пивному</w:t>
      </w:r>
      <w:proofErr w:type="gramEnd"/>
      <w:r w:rsidRPr="00742D0C">
        <w:t>, т.к.  данный  вид   алкоголизма    очень  коварен и пагубно  влияет   на  молодой  организм.  По  данной  проблеме  прошли   по  школам презентации  с лекцией,  анкетирование  мастер  кла</w:t>
      </w:r>
      <w:proofErr w:type="gramStart"/>
      <w:r w:rsidRPr="00742D0C">
        <w:t>сс в  шк</w:t>
      </w:r>
      <w:proofErr w:type="gramEnd"/>
      <w:r w:rsidRPr="00742D0C">
        <w:t xml:space="preserve">олах   БСОШ № 1, 2, 4 для  третьего  класса. </w:t>
      </w:r>
    </w:p>
    <w:p w:rsidR="00BD0686" w:rsidRPr="00742D0C" w:rsidRDefault="00BD0686" w:rsidP="00BD0686">
      <w:pPr>
        <w:ind w:firstLine="709"/>
        <w:jc w:val="both"/>
      </w:pPr>
      <w:r w:rsidRPr="00742D0C">
        <w:t>В  2014  году    продолжили  сотрудничество  с волонтерами по  программе   «</w:t>
      </w:r>
      <w:proofErr w:type="gramStart"/>
      <w:r w:rsidRPr="00742D0C">
        <w:t>Равный</w:t>
      </w:r>
      <w:proofErr w:type="gramEnd"/>
      <w:r w:rsidRPr="00742D0C">
        <w:t xml:space="preserve">  обучает  равного», основная  задача   которой   обучение  ровесников  без  участия  взрослых, что  позволяет   молодежи быть более  открытыми для  восприятия   информации.  Темы, которые  затрагивались  в  программе   это  алкоголизм и  </w:t>
      </w:r>
      <w:proofErr w:type="spellStart"/>
      <w:r w:rsidRPr="00742D0C">
        <w:t>табакокурение</w:t>
      </w:r>
      <w:proofErr w:type="spellEnd"/>
      <w:r w:rsidRPr="00742D0C">
        <w:t xml:space="preserve">,  наркомания  и токсикомания,   ранние  половые  связи и </w:t>
      </w:r>
      <w:proofErr w:type="gramStart"/>
      <w:r w:rsidRPr="00742D0C">
        <w:t>заболевание</w:t>
      </w:r>
      <w:proofErr w:type="gramEnd"/>
      <w:r w:rsidRPr="00742D0C">
        <w:t xml:space="preserve">  передающиеся  половым путем. </w:t>
      </w:r>
    </w:p>
    <w:p w:rsidR="00BD0686" w:rsidRPr="00742D0C" w:rsidRDefault="00BD0686" w:rsidP="00BD0686">
      <w:pPr>
        <w:ind w:firstLine="709"/>
        <w:jc w:val="both"/>
      </w:pPr>
      <w:r w:rsidRPr="00742D0C">
        <w:t xml:space="preserve">Проведено  5  выездов   по  проверке   присутствия  несовершеннолетних   детей  на  дискотеках и  мероприятиях   в  учреждениях  культуры  после   22  часов вечера совместно   с  сотрудниками  ОВД.  Дискотеки  в  учреждениях  культуры  проводятся    </w:t>
      </w:r>
      <w:proofErr w:type="gramStart"/>
      <w:r w:rsidRPr="00742D0C">
        <w:t>согласно  положения</w:t>
      </w:r>
      <w:proofErr w:type="gramEnd"/>
      <w:r w:rsidRPr="00742D0C">
        <w:t xml:space="preserve">  управления  культуры, для  детей   и подростков    мероприятия  проводятся  в   дневное  время.</w:t>
      </w:r>
    </w:p>
    <w:p w:rsidR="00BD0686" w:rsidRPr="00742D0C" w:rsidRDefault="00BD0686" w:rsidP="00BD0686">
      <w:pPr>
        <w:ind w:firstLine="709"/>
        <w:jc w:val="both"/>
      </w:pPr>
      <w:r w:rsidRPr="00742D0C">
        <w:t>Патриотическое воспитание   детей  и молодежи    является  составной  частью работы  учреждений  культуры,  в  управление  культуры,  учреждениях  культуры    разработана комплексная  программа  по  патриотическому  воспитанию</w:t>
      </w:r>
      <w:proofErr w:type="gramStart"/>
      <w:r w:rsidRPr="00742D0C">
        <w:t xml:space="preserve"> .</w:t>
      </w:r>
      <w:proofErr w:type="gramEnd"/>
      <w:r w:rsidRPr="00742D0C">
        <w:t xml:space="preserve"> К  69  годовщине   ВОВ   проведены  в порядок  памятники   воинам ,  прошли уроки мужества «Маленькие  герои большой войны , «Детство опаленное  войной» «Спасибо деду  за  Победу» .  В  районной  библиотеке  прошла  презентация   базы  данных   нашего  земляка  </w:t>
      </w:r>
      <w:proofErr w:type="spellStart"/>
      <w:r w:rsidRPr="00742D0C">
        <w:t>Тюрюханова</w:t>
      </w:r>
      <w:proofErr w:type="spellEnd"/>
      <w:r w:rsidRPr="00742D0C">
        <w:t xml:space="preserve"> Г.Г. под  названием  «Солдат, Учитель, Человек». Третий год  по  району  проводится  акция  «День памяти  и скорби»,  которые  привлекаем детей</w:t>
      </w:r>
      <w:r w:rsidR="00742D0C">
        <w:t xml:space="preserve">  из  центра  «Улыбка»  и </w:t>
      </w:r>
      <w:proofErr w:type="spellStart"/>
      <w:r w:rsidR="00742D0C">
        <w:t>Мало-</w:t>
      </w:r>
      <w:r w:rsidRPr="00742D0C">
        <w:t>Куналейского</w:t>
      </w:r>
      <w:proofErr w:type="spellEnd"/>
      <w:r w:rsidRPr="00742D0C">
        <w:t xml:space="preserve"> дома  детства.  В  сельских  библиотеках   разработаны    проекты «Мое  сел</w:t>
      </w:r>
      <w:proofErr w:type="gramStart"/>
      <w:r w:rsidRPr="00742D0C">
        <w:t>о-</w:t>
      </w:r>
      <w:proofErr w:type="gramEnd"/>
      <w:r w:rsidRPr="00742D0C">
        <w:t xml:space="preserve"> мои  односельчане», «Живая  и поныне  старина» , «Патриот». Дети и молодежь  по  крупицам собирают   материал  </w:t>
      </w:r>
      <w:proofErr w:type="gramStart"/>
      <w:r w:rsidRPr="00742D0C">
        <w:t>о</w:t>
      </w:r>
      <w:proofErr w:type="gramEnd"/>
      <w:r w:rsidRPr="00742D0C">
        <w:t xml:space="preserve">  участниках  Великой  Отечественной  войны  и  тружениках  тыла,  и благодаря  этим  активным ребятам  в  учреждениях  культуры  созданы  патриотические  клубы.</w:t>
      </w:r>
    </w:p>
    <w:p w:rsidR="00BD0686" w:rsidRPr="00742D0C" w:rsidRDefault="00742D0C" w:rsidP="00BD0686">
      <w:pPr>
        <w:ind w:firstLine="709"/>
        <w:jc w:val="both"/>
      </w:pPr>
      <w:r>
        <w:t xml:space="preserve">Почти во  все   </w:t>
      </w:r>
      <w:proofErr w:type="spellStart"/>
      <w:r>
        <w:t>культурно-</w:t>
      </w:r>
      <w:r w:rsidR="00BD0686" w:rsidRPr="00742D0C">
        <w:t>досуговых</w:t>
      </w:r>
      <w:proofErr w:type="spellEnd"/>
      <w:r w:rsidR="00BD0686" w:rsidRPr="00742D0C">
        <w:t xml:space="preserve">  центрах  прошли  смотры  самодеятельного  художественного  творчества  «Победный  марш  культуры»</w:t>
      </w:r>
      <w:proofErr w:type="gramStart"/>
      <w:r w:rsidR="00BD0686" w:rsidRPr="00742D0C">
        <w:t xml:space="preserve">  ,</w:t>
      </w:r>
      <w:proofErr w:type="gramEnd"/>
      <w:r w:rsidR="00BD0686" w:rsidRPr="00742D0C">
        <w:t xml:space="preserve">  смотр  выявил  новые  творческие  коллективы,  отдельных  молодых  солистов  и  особенно  много  участников  воспитанников  детских  садов и школ. </w:t>
      </w:r>
    </w:p>
    <w:p w:rsidR="00BD0686" w:rsidRPr="00742D0C" w:rsidRDefault="00BD0686" w:rsidP="00BD0686">
      <w:pPr>
        <w:ind w:firstLine="709"/>
        <w:jc w:val="both"/>
      </w:pPr>
      <w:r w:rsidRPr="00742D0C">
        <w:t xml:space="preserve">Прошли  и благотворительные  мероприятия  по  программам  «Доброе  дело от  доброго  сердца» по  программе  работаем  с  воспитанниками центра  «Улыбка», </w:t>
      </w:r>
      <w:proofErr w:type="spellStart"/>
      <w:r w:rsidRPr="00742D0C">
        <w:t>Мало-Куналеским</w:t>
      </w:r>
      <w:proofErr w:type="spellEnd"/>
      <w:r w:rsidRPr="00742D0C">
        <w:t xml:space="preserve">  домом  детства.  Работники  КДЦ «Колос»,  Районного  дома  культуры  и </w:t>
      </w:r>
      <w:proofErr w:type="spellStart"/>
      <w:r w:rsidRPr="00742D0C">
        <w:t>межпоселенческой</w:t>
      </w:r>
      <w:proofErr w:type="spellEnd"/>
      <w:r w:rsidRPr="00742D0C">
        <w:t xml:space="preserve">  библиот</w:t>
      </w:r>
      <w:r w:rsidR="00742D0C">
        <w:t>е</w:t>
      </w:r>
      <w:r w:rsidRPr="00742D0C">
        <w:t>ки   провели познавательные  программы  «Вместе  весело  шагать по  просторам»  «В  кругу  добрых  друзей».</w:t>
      </w:r>
    </w:p>
    <w:p w:rsidR="00BD0686" w:rsidRPr="00742D0C" w:rsidRDefault="00BD0686" w:rsidP="00BD0686">
      <w:pPr>
        <w:ind w:firstLine="709"/>
        <w:jc w:val="both"/>
      </w:pPr>
      <w:proofErr w:type="gramStart"/>
      <w:r w:rsidRPr="00742D0C">
        <w:t xml:space="preserve">На  сегодняшний  день   управление  культуры  и  </w:t>
      </w:r>
      <w:proofErr w:type="spellStart"/>
      <w:r w:rsidRPr="00742D0C">
        <w:t>межпоселенческая</w:t>
      </w:r>
      <w:proofErr w:type="spellEnd"/>
      <w:r w:rsidRPr="00742D0C">
        <w:t xml:space="preserve">  библиотека  разработан   проект  по  работе  с  детьми  из  неблагополучных  семей  «Экспедиция  всезнайка» (который  рассчитан  на  отдых  детей  данной  группы   на организацию  досуга, предусматривает 10    экскурсий   по  Бичурскому  району,  по  достопримечательным  местам  района,  музеям,  историческим местам,  встречи  с интересными людьми.</w:t>
      </w:r>
      <w:proofErr w:type="gramEnd"/>
      <w:r w:rsidRPr="00742D0C">
        <w:t xml:space="preserve"> Значимость  проекта  заключается  в  том,  что  каждый  ребенок   будет  задействован  в  проекте (писать  рефераты, вести  дневники  </w:t>
      </w:r>
      <w:r w:rsidRPr="00742D0C">
        <w:lastRenderedPageBreak/>
        <w:t>исследования, фоторепортажи,  писать  статьи  в  газету, обучаться   компьютерным  технологиям,  По    итогам завершения  проекта  дети награждаются  сертификатами</w:t>
      </w:r>
      <w:proofErr w:type="gramStart"/>
      <w:r w:rsidRPr="00742D0C">
        <w:t>.</w:t>
      </w:r>
      <w:proofErr w:type="gramEnd"/>
      <w:r w:rsidRPr="00742D0C">
        <w:t xml:space="preserve"> </w:t>
      </w:r>
      <w:proofErr w:type="gramStart"/>
      <w:r w:rsidRPr="00742D0C">
        <w:t>и</w:t>
      </w:r>
      <w:proofErr w:type="gramEnd"/>
      <w:r w:rsidRPr="00742D0C">
        <w:t xml:space="preserve"> продолжают деятельность. Проект  требует  финансовых  вложений.</w:t>
      </w:r>
    </w:p>
    <w:p w:rsidR="00244F67" w:rsidRPr="00742D0C" w:rsidRDefault="00244F67" w:rsidP="00BD0686">
      <w:pPr>
        <w:tabs>
          <w:tab w:val="left" w:pos="5136"/>
        </w:tabs>
        <w:ind w:firstLine="709"/>
        <w:jc w:val="both"/>
      </w:pPr>
      <w:r w:rsidRPr="00742D0C">
        <w:rPr>
          <w:b/>
        </w:rPr>
        <w:t>Слепнёв А.У.:</w:t>
      </w:r>
      <w:r w:rsidRPr="00742D0C">
        <w:t xml:space="preserve"> какая работа проводится управлением культуры с семьями, находящимися в трудной жизненной ситуации?</w:t>
      </w:r>
    </w:p>
    <w:p w:rsidR="001750DB" w:rsidRPr="00742D0C" w:rsidRDefault="00244F67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</w:rPr>
        <w:t xml:space="preserve">Афанасьева Н.Н.: </w:t>
      </w:r>
      <w:r w:rsidRPr="00742D0C">
        <w:rPr>
          <w:rFonts w:ascii="Times New Roman" w:hAnsi="Times New Roman" w:cs="Times New Roman"/>
          <w:sz w:val="24"/>
          <w:szCs w:val="24"/>
        </w:rPr>
        <w:t xml:space="preserve">мы работаем с семьями в п. Сахарный завод, </w:t>
      </w:r>
      <w:r w:rsidR="0051327C" w:rsidRPr="00742D0C">
        <w:rPr>
          <w:rFonts w:ascii="Times New Roman" w:hAnsi="Times New Roman" w:cs="Times New Roman"/>
          <w:sz w:val="24"/>
          <w:szCs w:val="24"/>
        </w:rPr>
        <w:t xml:space="preserve">организовываем выезды на место кукольных театров, библиотеки, </w:t>
      </w:r>
      <w:r w:rsidRPr="00742D0C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51327C" w:rsidRPr="00742D0C">
        <w:rPr>
          <w:rFonts w:ascii="Times New Roman" w:hAnsi="Times New Roman" w:cs="Times New Roman"/>
          <w:sz w:val="24"/>
          <w:szCs w:val="24"/>
        </w:rPr>
        <w:t xml:space="preserve">население </w:t>
      </w:r>
      <w:r w:rsidRPr="00742D0C">
        <w:rPr>
          <w:rFonts w:ascii="Times New Roman" w:hAnsi="Times New Roman" w:cs="Times New Roman"/>
          <w:sz w:val="24"/>
          <w:szCs w:val="24"/>
        </w:rPr>
        <w:t>на мероприятия. Пока отдача больше исхо</w:t>
      </w:r>
      <w:r w:rsidR="00563933" w:rsidRPr="00742D0C">
        <w:rPr>
          <w:rFonts w:ascii="Times New Roman" w:hAnsi="Times New Roman" w:cs="Times New Roman"/>
          <w:sz w:val="24"/>
          <w:szCs w:val="24"/>
        </w:rPr>
        <w:t>дит от родителей, чем от детей</w:t>
      </w:r>
      <w:r w:rsidR="0051327C" w:rsidRPr="00742D0C">
        <w:rPr>
          <w:rFonts w:ascii="Times New Roman" w:hAnsi="Times New Roman" w:cs="Times New Roman"/>
          <w:sz w:val="24"/>
          <w:szCs w:val="24"/>
        </w:rPr>
        <w:t xml:space="preserve">, т.к. </w:t>
      </w:r>
      <w:proofErr w:type="gramStart"/>
      <w:r w:rsidR="0051327C" w:rsidRPr="00742D0C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="0051327C" w:rsidRPr="00742D0C">
        <w:rPr>
          <w:rFonts w:ascii="Times New Roman" w:hAnsi="Times New Roman" w:cs="Times New Roman"/>
          <w:sz w:val="24"/>
          <w:szCs w:val="24"/>
        </w:rPr>
        <w:t xml:space="preserve"> данные мероприятия посещали благодаря работе преподавателя школы, а дети – нет.</w:t>
      </w:r>
      <w:r w:rsidR="00563933" w:rsidRPr="00742D0C">
        <w:rPr>
          <w:rFonts w:ascii="Times New Roman" w:hAnsi="Times New Roman" w:cs="Times New Roman"/>
          <w:sz w:val="24"/>
          <w:szCs w:val="24"/>
        </w:rPr>
        <w:t>.</w:t>
      </w:r>
    </w:p>
    <w:p w:rsidR="00563933" w:rsidRPr="00742D0C" w:rsidRDefault="00563933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2D0C">
        <w:rPr>
          <w:rFonts w:ascii="Times New Roman" w:hAnsi="Times New Roman" w:cs="Times New Roman"/>
          <w:b/>
          <w:sz w:val="24"/>
          <w:szCs w:val="24"/>
        </w:rPr>
        <w:t>Цоктоев</w:t>
      </w:r>
      <w:proofErr w:type="spellEnd"/>
      <w:r w:rsidR="002B2764" w:rsidRPr="00742D0C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F372F1" w:rsidRPr="00742D0C">
        <w:rPr>
          <w:rFonts w:ascii="Times New Roman" w:hAnsi="Times New Roman" w:cs="Times New Roman"/>
          <w:b/>
          <w:sz w:val="24"/>
          <w:szCs w:val="24"/>
        </w:rPr>
        <w:t>И.</w:t>
      </w:r>
      <w:r w:rsidRPr="00742D0C">
        <w:rPr>
          <w:rFonts w:ascii="Times New Roman" w:hAnsi="Times New Roman" w:cs="Times New Roman"/>
          <w:b/>
          <w:sz w:val="24"/>
          <w:szCs w:val="24"/>
        </w:rPr>
        <w:t>:</w:t>
      </w:r>
      <w:r w:rsidRPr="00742D0C">
        <w:rPr>
          <w:rFonts w:ascii="Times New Roman" w:hAnsi="Times New Roman" w:cs="Times New Roman"/>
          <w:sz w:val="24"/>
          <w:szCs w:val="24"/>
        </w:rPr>
        <w:t xml:space="preserve"> проводился ли анализ по учреждениям культуры с целью выяснить количество охваченных такими учреждениями граждан по отношению к количеству всех проживающих в районе</w:t>
      </w:r>
      <w:r w:rsidR="002B2764" w:rsidRPr="00742D0C">
        <w:rPr>
          <w:rFonts w:ascii="Times New Roman" w:hAnsi="Times New Roman" w:cs="Times New Roman"/>
          <w:sz w:val="24"/>
          <w:szCs w:val="24"/>
        </w:rPr>
        <w:t>; к</w:t>
      </w:r>
      <w:r w:rsidR="0051327C" w:rsidRPr="00742D0C">
        <w:rPr>
          <w:rFonts w:ascii="Times New Roman" w:hAnsi="Times New Roman" w:cs="Times New Roman"/>
          <w:sz w:val="24"/>
          <w:szCs w:val="24"/>
        </w:rPr>
        <w:t xml:space="preserve">акое количество несовершеннолетних и количество молодёжи до 35 лет </w:t>
      </w:r>
      <w:r w:rsidR="002B2764" w:rsidRPr="00742D0C">
        <w:rPr>
          <w:rFonts w:ascii="Times New Roman" w:hAnsi="Times New Roman" w:cs="Times New Roman"/>
          <w:sz w:val="24"/>
          <w:szCs w:val="24"/>
        </w:rPr>
        <w:t xml:space="preserve">в районе, какие учреждения культуры охватывают данную категорию населения, какое из них количество подростков, состоящих на учёте в </w:t>
      </w:r>
      <w:proofErr w:type="spellStart"/>
      <w:r w:rsidR="002B2764" w:rsidRPr="00742D0C">
        <w:rPr>
          <w:rFonts w:ascii="Times New Roman" w:hAnsi="Times New Roman" w:cs="Times New Roman"/>
          <w:sz w:val="24"/>
          <w:szCs w:val="24"/>
        </w:rPr>
        <w:t>КДНиЗИ</w:t>
      </w:r>
      <w:proofErr w:type="spellEnd"/>
      <w:r w:rsidR="002B2764" w:rsidRPr="00742D0C">
        <w:rPr>
          <w:rFonts w:ascii="Times New Roman" w:hAnsi="Times New Roman" w:cs="Times New Roman"/>
          <w:sz w:val="24"/>
          <w:szCs w:val="24"/>
        </w:rPr>
        <w:t xml:space="preserve"> и ПДН и иных профилактических учётах?</w:t>
      </w:r>
      <w:proofErr w:type="gramEnd"/>
    </w:p>
    <w:p w:rsidR="00563933" w:rsidRPr="00742D0C" w:rsidRDefault="00563933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</w:rPr>
        <w:t xml:space="preserve">Афанасьева Н.Н.: </w:t>
      </w:r>
      <w:r w:rsidR="002B2764" w:rsidRPr="00742D0C">
        <w:rPr>
          <w:rFonts w:ascii="Times New Roman" w:hAnsi="Times New Roman" w:cs="Times New Roman"/>
          <w:sz w:val="24"/>
          <w:szCs w:val="24"/>
        </w:rPr>
        <w:t xml:space="preserve">в районе 69 культурных формирований, где охвачены дети от 7 до 17 лет, которые принимают участие в </w:t>
      </w:r>
      <w:proofErr w:type="spellStart"/>
      <w:r w:rsidR="002B2764" w:rsidRPr="00742D0C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2B2764" w:rsidRPr="00742D0C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2B2764" w:rsidRPr="00742D0C" w:rsidRDefault="002B2764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D0C">
        <w:rPr>
          <w:rFonts w:ascii="Times New Roman" w:hAnsi="Times New Roman" w:cs="Times New Roman"/>
          <w:b/>
          <w:sz w:val="24"/>
          <w:szCs w:val="24"/>
        </w:rPr>
        <w:t>Цоктоев</w:t>
      </w:r>
      <w:proofErr w:type="spellEnd"/>
      <w:r w:rsidRPr="00742D0C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F372F1" w:rsidRPr="00742D0C">
        <w:rPr>
          <w:rFonts w:ascii="Times New Roman" w:hAnsi="Times New Roman" w:cs="Times New Roman"/>
          <w:b/>
          <w:sz w:val="24"/>
          <w:szCs w:val="24"/>
        </w:rPr>
        <w:t>И.</w:t>
      </w:r>
      <w:r w:rsidRPr="00742D0C">
        <w:rPr>
          <w:rFonts w:ascii="Times New Roman" w:hAnsi="Times New Roman" w:cs="Times New Roman"/>
          <w:b/>
          <w:sz w:val="24"/>
          <w:szCs w:val="24"/>
        </w:rPr>
        <w:t>:</w:t>
      </w:r>
      <w:r w:rsidRPr="00742D0C">
        <w:rPr>
          <w:rFonts w:ascii="Times New Roman" w:hAnsi="Times New Roman" w:cs="Times New Roman"/>
          <w:sz w:val="24"/>
          <w:szCs w:val="24"/>
        </w:rPr>
        <w:t xml:space="preserve"> какой это процент от всех проживающих в районе подростков.</w:t>
      </w:r>
    </w:p>
    <w:p w:rsidR="00563933" w:rsidRPr="00742D0C" w:rsidRDefault="002B2764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</w:rPr>
        <w:t xml:space="preserve">Афанасьева Н.Н.: </w:t>
      </w:r>
      <w:r w:rsidRPr="00742D0C">
        <w:rPr>
          <w:rFonts w:ascii="Times New Roman" w:hAnsi="Times New Roman" w:cs="Times New Roman"/>
          <w:sz w:val="24"/>
          <w:szCs w:val="24"/>
        </w:rPr>
        <w:t>около 8-9%.</w:t>
      </w:r>
    </w:p>
    <w:p w:rsidR="002B2764" w:rsidRPr="00742D0C" w:rsidRDefault="002B2764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D0C">
        <w:rPr>
          <w:rFonts w:ascii="Times New Roman" w:hAnsi="Times New Roman" w:cs="Times New Roman"/>
          <w:b/>
          <w:sz w:val="24"/>
          <w:szCs w:val="24"/>
        </w:rPr>
        <w:t>Цоктоев</w:t>
      </w:r>
      <w:proofErr w:type="spellEnd"/>
      <w:r w:rsidR="00F372F1" w:rsidRPr="00742D0C">
        <w:rPr>
          <w:rFonts w:ascii="Times New Roman" w:hAnsi="Times New Roman" w:cs="Times New Roman"/>
          <w:b/>
          <w:sz w:val="24"/>
          <w:szCs w:val="24"/>
        </w:rPr>
        <w:t xml:space="preserve"> С.И.</w:t>
      </w:r>
      <w:r w:rsidRPr="00742D0C">
        <w:rPr>
          <w:rFonts w:ascii="Times New Roman" w:hAnsi="Times New Roman" w:cs="Times New Roman"/>
          <w:b/>
          <w:sz w:val="24"/>
          <w:szCs w:val="24"/>
        </w:rPr>
        <w:t>:</w:t>
      </w:r>
      <w:r w:rsidRPr="00742D0C">
        <w:rPr>
          <w:rFonts w:ascii="Times New Roman" w:hAnsi="Times New Roman" w:cs="Times New Roman"/>
          <w:sz w:val="24"/>
          <w:szCs w:val="24"/>
        </w:rPr>
        <w:t xml:space="preserve"> из 26 состоящих на учёте в </w:t>
      </w:r>
      <w:proofErr w:type="gramStart"/>
      <w:r w:rsidRPr="00742D0C">
        <w:rPr>
          <w:rFonts w:ascii="Times New Roman" w:hAnsi="Times New Roman" w:cs="Times New Roman"/>
          <w:sz w:val="24"/>
          <w:szCs w:val="24"/>
        </w:rPr>
        <w:t>ПДН</w:t>
      </w:r>
      <w:proofErr w:type="gramEnd"/>
      <w:r w:rsidRPr="00742D0C">
        <w:rPr>
          <w:rFonts w:ascii="Times New Roman" w:hAnsi="Times New Roman" w:cs="Times New Roman"/>
          <w:sz w:val="24"/>
          <w:szCs w:val="24"/>
        </w:rPr>
        <w:t xml:space="preserve"> сколько человек посещают ваши мероприятия?</w:t>
      </w:r>
    </w:p>
    <w:p w:rsidR="002B2764" w:rsidRPr="00742D0C" w:rsidRDefault="002B2764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</w:rPr>
        <w:t xml:space="preserve">Афанасьева Н.Н.: </w:t>
      </w:r>
      <w:r w:rsidRPr="00742D0C">
        <w:rPr>
          <w:rFonts w:ascii="Times New Roman" w:hAnsi="Times New Roman" w:cs="Times New Roman"/>
          <w:sz w:val="24"/>
          <w:szCs w:val="24"/>
        </w:rPr>
        <w:t>9 человек, которых мы вовлекли в кружковую работу.</w:t>
      </w:r>
    </w:p>
    <w:p w:rsidR="002B2764" w:rsidRPr="00742D0C" w:rsidRDefault="002B2764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D0C">
        <w:rPr>
          <w:rFonts w:ascii="Times New Roman" w:hAnsi="Times New Roman" w:cs="Times New Roman"/>
          <w:b/>
          <w:sz w:val="24"/>
          <w:szCs w:val="24"/>
        </w:rPr>
        <w:t>Цоктоев</w:t>
      </w:r>
      <w:proofErr w:type="spellEnd"/>
      <w:r w:rsidRPr="00742D0C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F372F1" w:rsidRPr="00742D0C">
        <w:rPr>
          <w:rFonts w:ascii="Times New Roman" w:hAnsi="Times New Roman" w:cs="Times New Roman"/>
          <w:b/>
          <w:sz w:val="24"/>
          <w:szCs w:val="24"/>
        </w:rPr>
        <w:t>.И</w:t>
      </w:r>
      <w:r w:rsidRPr="00742D0C">
        <w:rPr>
          <w:rFonts w:ascii="Times New Roman" w:hAnsi="Times New Roman" w:cs="Times New Roman"/>
          <w:b/>
          <w:sz w:val="24"/>
          <w:szCs w:val="24"/>
        </w:rPr>
        <w:t>.:</w:t>
      </w:r>
      <w:r w:rsidRPr="00742D0C">
        <w:rPr>
          <w:rFonts w:ascii="Times New Roman" w:hAnsi="Times New Roman" w:cs="Times New Roman"/>
          <w:sz w:val="24"/>
          <w:szCs w:val="24"/>
        </w:rPr>
        <w:t xml:space="preserve"> когда планируете вовлечь всех 26 человек.</w:t>
      </w:r>
    </w:p>
    <w:p w:rsidR="00463447" w:rsidRPr="00742D0C" w:rsidRDefault="00463447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</w:rPr>
        <w:t>Афанасьева Н.Н.:</w:t>
      </w:r>
      <w:r w:rsidRPr="00742D0C">
        <w:rPr>
          <w:rFonts w:ascii="Times New Roman" w:hAnsi="Times New Roman" w:cs="Times New Roman"/>
          <w:sz w:val="24"/>
          <w:szCs w:val="24"/>
        </w:rPr>
        <w:t xml:space="preserve"> вовлечь 100% </w:t>
      </w:r>
      <w:r w:rsidR="006B2416" w:rsidRPr="00742D0C">
        <w:rPr>
          <w:rFonts w:ascii="Times New Roman" w:hAnsi="Times New Roman" w:cs="Times New Roman"/>
          <w:sz w:val="24"/>
          <w:szCs w:val="24"/>
        </w:rPr>
        <w:t xml:space="preserve">это нереально, но в текущем году мы планируем задействовать не менее 80% из этих детей. </w:t>
      </w:r>
    </w:p>
    <w:p w:rsidR="00F12B6A" w:rsidRPr="00742D0C" w:rsidRDefault="00F12B6A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D0C">
        <w:rPr>
          <w:rFonts w:ascii="Times New Roman" w:hAnsi="Times New Roman" w:cs="Times New Roman"/>
          <w:b/>
          <w:sz w:val="24"/>
          <w:szCs w:val="24"/>
        </w:rPr>
        <w:t>Цоктоев</w:t>
      </w:r>
      <w:proofErr w:type="spellEnd"/>
      <w:r w:rsidRPr="00742D0C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F372F1" w:rsidRPr="00742D0C">
        <w:rPr>
          <w:rFonts w:ascii="Times New Roman" w:hAnsi="Times New Roman" w:cs="Times New Roman"/>
          <w:b/>
          <w:sz w:val="24"/>
          <w:szCs w:val="24"/>
        </w:rPr>
        <w:t>.И.</w:t>
      </w:r>
      <w:r w:rsidRPr="00742D0C">
        <w:rPr>
          <w:rFonts w:ascii="Times New Roman" w:hAnsi="Times New Roman" w:cs="Times New Roman"/>
          <w:b/>
          <w:sz w:val="24"/>
          <w:szCs w:val="24"/>
        </w:rPr>
        <w:t>:</w:t>
      </w:r>
      <w:r w:rsidRPr="00742D0C">
        <w:rPr>
          <w:rFonts w:ascii="Times New Roman" w:hAnsi="Times New Roman" w:cs="Times New Roman"/>
          <w:sz w:val="24"/>
          <w:szCs w:val="24"/>
        </w:rPr>
        <w:t xml:space="preserve"> из 9 вовлеченных </w:t>
      </w:r>
      <w:proofErr w:type="gramStart"/>
      <w:r w:rsidRPr="00742D0C">
        <w:rPr>
          <w:rFonts w:ascii="Times New Roman" w:hAnsi="Times New Roman" w:cs="Times New Roman"/>
          <w:sz w:val="24"/>
          <w:szCs w:val="24"/>
        </w:rPr>
        <w:t>подростков</w:t>
      </w:r>
      <w:proofErr w:type="gramEnd"/>
      <w:r w:rsidRPr="00742D0C">
        <w:rPr>
          <w:rFonts w:ascii="Times New Roman" w:hAnsi="Times New Roman" w:cs="Times New Roman"/>
          <w:sz w:val="24"/>
          <w:szCs w:val="24"/>
        </w:rPr>
        <w:t xml:space="preserve"> сколько совершили повторные преступления?</w:t>
      </w:r>
    </w:p>
    <w:p w:rsidR="002B2764" w:rsidRPr="00742D0C" w:rsidRDefault="00F12B6A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</w:rPr>
        <w:t>Афанасьева Н.Н.:</w:t>
      </w:r>
      <w:r w:rsidRPr="00742D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7403" w:rsidRPr="00742D0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437403" w:rsidRPr="00742D0C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63933" w:rsidRPr="00742D0C" w:rsidRDefault="00563933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D0C">
        <w:rPr>
          <w:rFonts w:ascii="Times New Roman" w:hAnsi="Times New Roman" w:cs="Times New Roman"/>
          <w:b/>
          <w:sz w:val="24"/>
          <w:szCs w:val="24"/>
        </w:rPr>
        <w:t>Цоктоев</w:t>
      </w:r>
      <w:proofErr w:type="spellEnd"/>
      <w:r w:rsidR="00F372F1" w:rsidRPr="00742D0C">
        <w:rPr>
          <w:rFonts w:ascii="Times New Roman" w:hAnsi="Times New Roman" w:cs="Times New Roman"/>
          <w:b/>
          <w:sz w:val="24"/>
          <w:szCs w:val="24"/>
        </w:rPr>
        <w:t xml:space="preserve"> С.И.</w:t>
      </w:r>
      <w:r w:rsidRPr="00742D0C">
        <w:rPr>
          <w:rFonts w:ascii="Times New Roman" w:hAnsi="Times New Roman" w:cs="Times New Roman"/>
          <w:b/>
          <w:sz w:val="24"/>
          <w:szCs w:val="24"/>
        </w:rPr>
        <w:t>:</w:t>
      </w:r>
      <w:r w:rsidRPr="00742D0C">
        <w:rPr>
          <w:rFonts w:ascii="Times New Roman" w:hAnsi="Times New Roman" w:cs="Times New Roman"/>
          <w:sz w:val="24"/>
          <w:szCs w:val="24"/>
        </w:rPr>
        <w:t xml:space="preserve"> какую работу проводите с молодежью от </w:t>
      </w:r>
      <w:r w:rsidR="00437403" w:rsidRPr="00742D0C">
        <w:rPr>
          <w:rFonts w:ascii="Times New Roman" w:hAnsi="Times New Roman" w:cs="Times New Roman"/>
          <w:sz w:val="24"/>
          <w:szCs w:val="24"/>
        </w:rPr>
        <w:t>17</w:t>
      </w:r>
      <w:r w:rsidRPr="00742D0C">
        <w:rPr>
          <w:rFonts w:ascii="Times New Roman" w:hAnsi="Times New Roman" w:cs="Times New Roman"/>
          <w:sz w:val="24"/>
          <w:szCs w:val="24"/>
        </w:rPr>
        <w:t xml:space="preserve"> до 3</w:t>
      </w:r>
      <w:r w:rsidR="00437403" w:rsidRPr="00742D0C">
        <w:rPr>
          <w:rFonts w:ascii="Times New Roman" w:hAnsi="Times New Roman" w:cs="Times New Roman"/>
          <w:sz w:val="24"/>
          <w:szCs w:val="24"/>
        </w:rPr>
        <w:t>5</w:t>
      </w:r>
      <w:r w:rsidRPr="00742D0C">
        <w:rPr>
          <w:rFonts w:ascii="Times New Roman" w:hAnsi="Times New Roman" w:cs="Times New Roman"/>
          <w:sz w:val="24"/>
          <w:szCs w:val="24"/>
        </w:rPr>
        <w:t xml:space="preserve"> лет?</w:t>
      </w:r>
    </w:p>
    <w:p w:rsidR="00563933" w:rsidRPr="00742D0C" w:rsidRDefault="00563933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</w:rPr>
        <w:t xml:space="preserve">Афанасьева Н.Н.: </w:t>
      </w:r>
      <w:r w:rsidRPr="00742D0C">
        <w:rPr>
          <w:rFonts w:ascii="Times New Roman" w:hAnsi="Times New Roman" w:cs="Times New Roman"/>
          <w:sz w:val="24"/>
          <w:szCs w:val="24"/>
        </w:rPr>
        <w:t>для таких категорий населения проводится около 40 мероприятий.</w:t>
      </w:r>
      <w:r w:rsidR="00437403" w:rsidRPr="00742D0C">
        <w:rPr>
          <w:rFonts w:ascii="Times New Roman" w:hAnsi="Times New Roman" w:cs="Times New Roman"/>
          <w:sz w:val="24"/>
          <w:szCs w:val="24"/>
        </w:rPr>
        <w:t xml:space="preserve"> У нас в районе популярен КВН, конкурс </w:t>
      </w:r>
      <w:proofErr w:type="spellStart"/>
      <w:r w:rsidR="00437403" w:rsidRPr="00742D0C">
        <w:rPr>
          <w:rFonts w:ascii="Times New Roman" w:hAnsi="Times New Roman" w:cs="Times New Roman"/>
          <w:sz w:val="24"/>
          <w:szCs w:val="24"/>
        </w:rPr>
        <w:t>Дангина</w:t>
      </w:r>
      <w:proofErr w:type="spellEnd"/>
      <w:r w:rsidR="00437403" w:rsidRPr="00742D0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63933" w:rsidRPr="00742D0C" w:rsidRDefault="00563933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D0C">
        <w:rPr>
          <w:rFonts w:ascii="Times New Roman" w:hAnsi="Times New Roman" w:cs="Times New Roman"/>
          <w:b/>
          <w:sz w:val="24"/>
          <w:szCs w:val="24"/>
        </w:rPr>
        <w:t>Цоктоев</w:t>
      </w:r>
      <w:proofErr w:type="spellEnd"/>
      <w:r w:rsidR="00F372F1" w:rsidRPr="00742D0C">
        <w:rPr>
          <w:rFonts w:ascii="Times New Roman" w:hAnsi="Times New Roman" w:cs="Times New Roman"/>
          <w:b/>
          <w:sz w:val="24"/>
          <w:szCs w:val="24"/>
        </w:rPr>
        <w:t xml:space="preserve"> С.И.</w:t>
      </w:r>
      <w:r w:rsidRPr="00742D0C">
        <w:rPr>
          <w:rFonts w:ascii="Times New Roman" w:hAnsi="Times New Roman" w:cs="Times New Roman"/>
          <w:b/>
          <w:sz w:val="24"/>
          <w:szCs w:val="24"/>
        </w:rPr>
        <w:t>:</w:t>
      </w:r>
      <w:r w:rsidRPr="00742D0C">
        <w:rPr>
          <w:rFonts w:ascii="Times New Roman" w:hAnsi="Times New Roman" w:cs="Times New Roman"/>
          <w:sz w:val="24"/>
          <w:szCs w:val="24"/>
        </w:rPr>
        <w:t xml:space="preserve"> </w:t>
      </w:r>
      <w:r w:rsidR="00DD0AE2" w:rsidRPr="00742D0C">
        <w:rPr>
          <w:rFonts w:ascii="Times New Roman" w:hAnsi="Times New Roman" w:cs="Times New Roman"/>
          <w:sz w:val="24"/>
          <w:szCs w:val="24"/>
        </w:rPr>
        <w:t>из отчётов следует, что вы проводите</w:t>
      </w:r>
      <w:r w:rsidR="00437403" w:rsidRPr="00742D0C">
        <w:rPr>
          <w:rFonts w:ascii="Times New Roman" w:hAnsi="Times New Roman" w:cs="Times New Roman"/>
          <w:sz w:val="24"/>
          <w:szCs w:val="24"/>
        </w:rPr>
        <w:t xml:space="preserve"> стандартные </w:t>
      </w:r>
      <w:r w:rsidR="00DD0AE2" w:rsidRPr="00742D0C">
        <w:rPr>
          <w:rFonts w:ascii="Times New Roman" w:hAnsi="Times New Roman" w:cs="Times New Roman"/>
          <w:sz w:val="24"/>
          <w:szCs w:val="24"/>
        </w:rPr>
        <w:t xml:space="preserve"> мероприятия из года в год, </w:t>
      </w:r>
      <w:r w:rsidR="00437403" w:rsidRPr="00742D0C">
        <w:rPr>
          <w:rFonts w:ascii="Times New Roman" w:hAnsi="Times New Roman" w:cs="Times New Roman"/>
          <w:sz w:val="24"/>
          <w:szCs w:val="24"/>
        </w:rPr>
        <w:t>и которые в принципе ситуацию с подростковой преступностью в районе не меняют</w:t>
      </w:r>
      <w:r w:rsidR="00DD0AE2" w:rsidRPr="00742D0C">
        <w:rPr>
          <w:rFonts w:ascii="Times New Roman" w:hAnsi="Times New Roman" w:cs="Times New Roman"/>
          <w:sz w:val="24"/>
          <w:szCs w:val="24"/>
        </w:rPr>
        <w:t>. Следует пересмотреть программу управления культуры, дополнить её новыми мероприятиями, направленными на  работу с молодежью от 1</w:t>
      </w:r>
      <w:r w:rsidR="00437403" w:rsidRPr="00742D0C">
        <w:rPr>
          <w:rFonts w:ascii="Times New Roman" w:hAnsi="Times New Roman" w:cs="Times New Roman"/>
          <w:sz w:val="24"/>
          <w:szCs w:val="24"/>
        </w:rPr>
        <w:t>7</w:t>
      </w:r>
      <w:r w:rsidR="00DD0AE2" w:rsidRPr="00742D0C">
        <w:rPr>
          <w:rFonts w:ascii="Times New Roman" w:hAnsi="Times New Roman" w:cs="Times New Roman"/>
          <w:sz w:val="24"/>
          <w:szCs w:val="24"/>
        </w:rPr>
        <w:t xml:space="preserve"> до 35 лет.</w:t>
      </w:r>
    </w:p>
    <w:p w:rsidR="00DD0AE2" w:rsidRPr="00742D0C" w:rsidRDefault="00DD0AE2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</w:rPr>
        <w:t>Иванов Н.А. – директор ДЮСШ:</w:t>
      </w:r>
      <w:r w:rsidRPr="00742D0C">
        <w:rPr>
          <w:rFonts w:ascii="Times New Roman" w:hAnsi="Times New Roman" w:cs="Times New Roman"/>
          <w:sz w:val="24"/>
          <w:szCs w:val="24"/>
        </w:rPr>
        <w:t xml:space="preserve"> </w:t>
      </w:r>
      <w:r w:rsidR="00C54AB6" w:rsidRPr="00742D0C">
        <w:rPr>
          <w:rFonts w:ascii="Times New Roman" w:hAnsi="Times New Roman" w:cs="Times New Roman"/>
          <w:sz w:val="24"/>
          <w:szCs w:val="24"/>
        </w:rPr>
        <w:t xml:space="preserve">на педагогическом совете поднимался вопрос  о мониторинге детей, находящихся в трудной жизненной ситуации. У нас в школе такие дети имеются, многие из неполных семей, тем не </w:t>
      </w:r>
      <w:proofErr w:type="gramStart"/>
      <w:r w:rsidR="00C54AB6" w:rsidRPr="00742D0C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C54AB6" w:rsidRPr="00742D0C">
        <w:rPr>
          <w:rFonts w:ascii="Times New Roman" w:hAnsi="Times New Roman" w:cs="Times New Roman"/>
          <w:sz w:val="24"/>
          <w:szCs w:val="24"/>
        </w:rPr>
        <w:t xml:space="preserve"> эти дети ухоженные, имеют спортивную форму (одежду), есть и дети из полных семей, но тем не менее прослеживается обратная реакция. Лучший показатель – это  дети  из </w:t>
      </w:r>
      <w:proofErr w:type="spellStart"/>
      <w:r w:rsidR="00C54AB6" w:rsidRPr="00742D0C">
        <w:rPr>
          <w:rFonts w:ascii="Times New Roman" w:hAnsi="Times New Roman" w:cs="Times New Roman"/>
          <w:sz w:val="24"/>
          <w:szCs w:val="24"/>
        </w:rPr>
        <w:t>Малокуналейского</w:t>
      </w:r>
      <w:proofErr w:type="spellEnd"/>
      <w:r w:rsidR="00C54AB6" w:rsidRPr="00742D0C">
        <w:rPr>
          <w:rFonts w:ascii="Times New Roman" w:hAnsi="Times New Roman" w:cs="Times New Roman"/>
          <w:sz w:val="24"/>
          <w:szCs w:val="24"/>
        </w:rPr>
        <w:t xml:space="preserve"> детского дома. С этими детьми проводилась целевая направленная работа  - охват 32 ребенка. Осуществлялся подвоз детей в ДЮСШ 3 раза в неделю. Две группы этих детей работали на 2-х отделениях: 1 – </w:t>
      </w:r>
      <w:proofErr w:type="gramStart"/>
      <w:r w:rsidR="00C54AB6" w:rsidRPr="00742D0C">
        <w:rPr>
          <w:rFonts w:ascii="Times New Roman" w:hAnsi="Times New Roman" w:cs="Times New Roman"/>
          <w:sz w:val="24"/>
          <w:szCs w:val="24"/>
        </w:rPr>
        <w:t>дневное</w:t>
      </w:r>
      <w:proofErr w:type="gramEnd"/>
      <w:r w:rsidR="00C54AB6" w:rsidRPr="00742D0C">
        <w:rPr>
          <w:rFonts w:ascii="Times New Roman" w:hAnsi="Times New Roman" w:cs="Times New Roman"/>
          <w:sz w:val="24"/>
          <w:szCs w:val="24"/>
        </w:rPr>
        <w:t xml:space="preserve"> (бокс), </w:t>
      </w:r>
      <w:r w:rsidR="004C01B1" w:rsidRPr="00742D0C">
        <w:rPr>
          <w:rFonts w:ascii="Times New Roman" w:hAnsi="Times New Roman" w:cs="Times New Roman"/>
          <w:sz w:val="24"/>
          <w:szCs w:val="24"/>
        </w:rPr>
        <w:t>девочки и мальчики, 2 группа – игра в футбол. Во второй группе появились дети, которые завоевали для района медали республиканского уровня, т.е. результаты налицо.</w:t>
      </w:r>
    </w:p>
    <w:p w:rsidR="004C01B1" w:rsidRPr="00742D0C" w:rsidRDefault="004C01B1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 xml:space="preserve">Мы провели по внутренним критериям мониторинг  и выявили 53 ребенка, </w:t>
      </w:r>
      <w:proofErr w:type="gramStart"/>
      <w:r w:rsidRPr="00742D0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42D0C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ситуации. Проблема возникает с детьми из ГБУСО «Улыбка», выражающаяся в том, что дети в данном учреждении временного пребывания (2-3 месяца), а мы не можем идти по такому пути, чтобы зачислить их на короткое время, а потом исключить. Но самая основная проблема – правового характера: для занятий в ДЮСШ необходимо согласие родителей, либо иных законных представителей</w:t>
      </w:r>
      <w:r w:rsidR="008B49B9" w:rsidRPr="00742D0C">
        <w:rPr>
          <w:rFonts w:ascii="Times New Roman" w:hAnsi="Times New Roman" w:cs="Times New Roman"/>
          <w:sz w:val="24"/>
          <w:szCs w:val="24"/>
        </w:rPr>
        <w:t>, а эти дети проживают отдельно от таковых.</w:t>
      </w:r>
    </w:p>
    <w:p w:rsidR="008B49B9" w:rsidRPr="00742D0C" w:rsidRDefault="008B49B9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sz w:val="24"/>
          <w:szCs w:val="24"/>
        </w:rPr>
        <w:t>Вообще охват детей спортивными мероприятиями около 1500 человек, это помимо тех, кто посещает ДЮСШ регулярно. Им даётся возможность принять участие  в мероприятиях, проявить себя, чтобы подростка заметили, в дальнейшем такие дети начинают заниматься в школе регулярно.</w:t>
      </w:r>
    </w:p>
    <w:p w:rsidR="008B49B9" w:rsidRPr="00742D0C" w:rsidRDefault="008B49B9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</w:rPr>
        <w:t xml:space="preserve">Слепнёв А.У.: </w:t>
      </w:r>
      <w:r w:rsidRPr="00742D0C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Pr="00742D0C">
        <w:rPr>
          <w:rFonts w:ascii="Times New Roman" w:hAnsi="Times New Roman" w:cs="Times New Roman"/>
          <w:sz w:val="24"/>
          <w:szCs w:val="24"/>
        </w:rPr>
        <w:t xml:space="preserve">детей, состоящих на учёте в 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42D0C">
        <w:rPr>
          <w:rFonts w:ascii="Times New Roman" w:hAnsi="Times New Roman" w:cs="Times New Roman"/>
          <w:sz w:val="24"/>
          <w:szCs w:val="24"/>
        </w:rPr>
        <w:t xml:space="preserve"> и ПДН</w:t>
      </w:r>
      <w:r w:rsidR="0058524D" w:rsidRPr="00742D0C">
        <w:rPr>
          <w:rFonts w:ascii="Times New Roman" w:hAnsi="Times New Roman" w:cs="Times New Roman"/>
          <w:sz w:val="24"/>
          <w:szCs w:val="24"/>
        </w:rPr>
        <w:t xml:space="preserve"> занимается</w:t>
      </w:r>
      <w:proofErr w:type="gramEnd"/>
      <w:r w:rsidR="0058524D" w:rsidRPr="00742D0C">
        <w:rPr>
          <w:rFonts w:ascii="Times New Roman" w:hAnsi="Times New Roman" w:cs="Times New Roman"/>
          <w:sz w:val="24"/>
          <w:szCs w:val="24"/>
        </w:rPr>
        <w:t xml:space="preserve"> в ДЮСШ?</w:t>
      </w:r>
    </w:p>
    <w:p w:rsidR="00DD0AE2" w:rsidRPr="00742D0C" w:rsidRDefault="0058524D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</w:rPr>
        <w:t xml:space="preserve">Иванов Н.А.: </w:t>
      </w:r>
      <w:r w:rsidRPr="00742D0C">
        <w:rPr>
          <w:rFonts w:ascii="Times New Roman" w:hAnsi="Times New Roman" w:cs="Times New Roman"/>
          <w:sz w:val="24"/>
          <w:szCs w:val="24"/>
        </w:rPr>
        <w:t>в нашем учреждении таких нет.</w:t>
      </w:r>
    </w:p>
    <w:p w:rsidR="00DD0AE2" w:rsidRPr="00742D0C" w:rsidRDefault="00DD0AE2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</w:rPr>
        <w:t>Слепнёв А.У.:</w:t>
      </w:r>
      <w:r w:rsidRPr="00742D0C">
        <w:rPr>
          <w:rFonts w:ascii="Times New Roman" w:hAnsi="Times New Roman" w:cs="Times New Roman"/>
          <w:sz w:val="24"/>
          <w:szCs w:val="24"/>
        </w:rPr>
        <w:t xml:space="preserve"> какое у вас взаимодействие с </w:t>
      </w:r>
      <w:proofErr w:type="spellStart"/>
      <w:r w:rsidRPr="00742D0C">
        <w:rPr>
          <w:rFonts w:ascii="Times New Roman" w:hAnsi="Times New Roman" w:cs="Times New Roman"/>
          <w:sz w:val="24"/>
          <w:szCs w:val="24"/>
        </w:rPr>
        <w:t>КДН</w:t>
      </w:r>
      <w:r w:rsidR="0058524D" w:rsidRPr="00742D0C">
        <w:rPr>
          <w:rFonts w:ascii="Times New Roman" w:hAnsi="Times New Roman" w:cs="Times New Roman"/>
          <w:sz w:val="24"/>
          <w:szCs w:val="24"/>
        </w:rPr>
        <w:t>иЗП</w:t>
      </w:r>
      <w:proofErr w:type="spellEnd"/>
      <w:r w:rsidR="0058524D" w:rsidRPr="00742D0C">
        <w:rPr>
          <w:rFonts w:ascii="Times New Roman" w:hAnsi="Times New Roman" w:cs="Times New Roman"/>
          <w:sz w:val="24"/>
          <w:szCs w:val="24"/>
        </w:rPr>
        <w:t>?</w:t>
      </w:r>
    </w:p>
    <w:p w:rsidR="00DD0AE2" w:rsidRPr="00742D0C" w:rsidRDefault="00DD0AE2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</w:rPr>
        <w:lastRenderedPageBreak/>
        <w:t>Иванов Н.А.:</w:t>
      </w:r>
      <w:r w:rsidRPr="00742D0C">
        <w:rPr>
          <w:rFonts w:ascii="Times New Roman" w:hAnsi="Times New Roman" w:cs="Times New Roman"/>
          <w:sz w:val="24"/>
          <w:szCs w:val="24"/>
        </w:rPr>
        <w:t xml:space="preserve"> </w:t>
      </w:r>
      <w:r w:rsidR="0058524D" w:rsidRPr="00742D0C">
        <w:rPr>
          <w:rFonts w:ascii="Times New Roman" w:hAnsi="Times New Roman" w:cs="Times New Roman"/>
          <w:sz w:val="24"/>
          <w:szCs w:val="24"/>
        </w:rPr>
        <w:t xml:space="preserve">как такового </w:t>
      </w:r>
      <w:r w:rsidRPr="00742D0C">
        <w:rPr>
          <w:rFonts w:ascii="Times New Roman" w:hAnsi="Times New Roman" w:cs="Times New Roman"/>
          <w:sz w:val="24"/>
          <w:szCs w:val="24"/>
        </w:rPr>
        <w:t>взаимодействия нет</w:t>
      </w:r>
      <w:r w:rsidR="0058524D" w:rsidRPr="00742D0C">
        <w:rPr>
          <w:rFonts w:ascii="Times New Roman" w:hAnsi="Times New Roman" w:cs="Times New Roman"/>
          <w:sz w:val="24"/>
          <w:szCs w:val="24"/>
        </w:rPr>
        <w:t>, но мы не отказываем  в содействии никому. Если будут направлены дети, состоящие на профилактическом учёте, при их желании и разрешении родителей, мы зачислим их в число учащихся ДЮСШ.</w:t>
      </w:r>
    </w:p>
    <w:p w:rsidR="00331F35" w:rsidRPr="00742D0C" w:rsidRDefault="00DD0AE2" w:rsidP="00331F35">
      <w:pPr>
        <w:ind w:firstLine="709"/>
        <w:jc w:val="both"/>
      </w:pPr>
      <w:r w:rsidRPr="00742D0C">
        <w:rPr>
          <w:b/>
        </w:rPr>
        <w:t>Белых Л.П.:</w:t>
      </w:r>
      <w:r w:rsidR="00331F35" w:rsidRPr="00742D0C">
        <w:t xml:space="preserve"> Основной целью реализации плана мероприятий по физической культуре и спорту является профилактика преступлений и правонарушений среди молодежи и взрослого населения путем занятости  и     приобщения    различных    слоев общества    к    регулярным    занятиям    физической культурой и спортом.</w:t>
      </w:r>
    </w:p>
    <w:p w:rsidR="00331F35" w:rsidRPr="00742D0C" w:rsidRDefault="00331F35" w:rsidP="00331F35">
      <w:pPr>
        <w:ind w:firstLine="709"/>
        <w:jc w:val="both"/>
      </w:pPr>
      <w:r w:rsidRPr="00742D0C">
        <w:t xml:space="preserve">Бичурский район по протяженности и населению входит в число крупных районов Республики Бурятия с численностью населения  25 200 человек. С население занимаются 47 </w:t>
      </w:r>
      <w:proofErr w:type="gramStart"/>
      <w:r w:rsidRPr="00742D0C">
        <w:t>штатных</w:t>
      </w:r>
      <w:proofErr w:type="gramEnd"/>
      <w:r w:rsidRPr="00742D0C">
        <w:t xml:space="preserve"> работника по физической культуре и спорту. В районе 40 спортивных сооружений. Количество занимающихся физической культурой и спортом равно 6011 человек, что составляет 23,7 % от общей численности населения (шестой результат по РБ). Управление физической культурой и спортом в муниципальном образовании «Бичурский район» осуществляется непосредственно первым заместителем руководителя администрации МО «Бичурский район» по социальному развитию через созданную в 2010 году службу по развитию ФК, спорта, туризма и молодежной политике. В данную службу вошли: главный специалист по развитию ФК, спорта и туризма, три спортивных инструктора и ведущий специалист по молодежной политике.</w:t>
      </w:r>
    </w:p>
    <w:p w:rsidR="00331F35" w:rsidRPr="00742D0C" w:rsidRDefault="00331F35" w:rsidP="00331F35">
      <w:pPr>
        <w:tabs>
          <w:tab w:val="left" w:pos="709"/>
        </w:tabs>
        <w:ind w:firstLine="709"/>
        <w:jc w:val="both"/>
      </w:pPr>
      <w:r w:rsidRPr="00742D0C">
        <w:t>Реализация деятельности по вопросам ФК и спорта ведется на основании положений прописанных в Муниципальной целевой Программе «Развитие физической культуры, спорта и формирование здорового образа жизни населения Бичурского района» и посредством исполнения ежегодного Календарного плана мероприятий, который принимается Советом депутатов МО «Бичурский район». Данный план включает в себя более 50 мероприятий районного масштаба и предполагает участие сборных района в Республиканских соревнованиях.</w:t>
      </w:r>
    </w:p>
    <w:p w:rsidR="00331F35" w:rsidRPr="00742D0C" w:rsidRDefault="00331F35" w:rsidP="00331F35">
      <w:pPr>
        <w:tabs>
          <w:tab w:val="left" w:pos="709"/>
        </w:tabs>
        <w:ind w:firstLine="709"/>
        <w:jc w:val="both"/>
      </w:pPr>
      <w:r w:rsidRPr="00742D0C">
        <w:t xml:space="preserve">На территории района в спортивном направлении успешно работают 2 учреждения дополнительного образования, это – Бичурская ДЮСШ и Дом детского творчества с количеством занимающихся более 1000 детей, также по отдельным видам спорта работают такие организации, как общественное формирование казачья станица Бичурская, культивирует </w:t>
      </w:r>
      <w:proofErr w:type="spellStart"/>
      <w:r w:rsidRPr="00742D0C">
        <w:t>военн</w:t>
      </w:r>
      <w:proofErr w:type="gramStart"/>
      <w:r w:rsidRPr="00742D0C">
        <w:t>о</w:t>
      </w:r>
      <w:proofErr w:type="spellEnd"/>
      <w:r w:rsidRPr="00742D0C">
        <w:t>-</w:t>
      </w:r>
      <w:proofErr w:type="gramEnd"/>
      <w:r w:rsidRPr="00742D0C">
        <w:t xml:space="preserve"> прикладные виды спорта, НОУ ДПО Бичурский РСТК РО ООО «ДОСААФ России» Республики Бурятия, которое готовит ребят к службе в армии. На базе РСТК ДОСААФ функционирует единственный в Республике сельский спортивный парашютный клуб, воспитанниками которого являются не только старшие школьники, но и работающая молодежь, по инициативе данных организаций в районе </w:t>
      </w:r>
      <w:proofErr w:type="gramStart"/>
      <w:r w:rsidRPr="00742D0C">
        <w:t>проводятся</w:t>
      </w:r>
      <w:proofErr w:type="gramEnd"/>
      <w:r w:rsidRPr="00742D0C">
        <w:t xml:space="preserve"> вело и авто пробеги, сплавы.  Неплохих успехов достигли воспитанники </w:t>
      </w:r>
      <w:proofErr w:type="spellStart"/>
      <w:r w:rsidRPr="00742D0C">
        <w:t>Бичурской</w:t>
      </w:r>
      <w:proofErr w:type="spellEnd"/>
      <w:r w:rsidRPr="00742D0C">
        <w:t xml:space="preserve"> ДЮСШ в таких видах спорта, как бокс, хоккей с мячом, футбол, легкая атлетика, шашки, их воспитанники принимают участие не только в республиканских соревнованиях, но и в первенствах Сибири, Дальнего Востока и России.  Воспитанник тренера – преподавателя Симоновой Г.А. </w:t>
      </w:r>
      <w:proofErr w:type="spellStart"/>
      <w:r w:rsidRPr="00742D0C">
        <w:t>Шидеев</w:t>
      </w:r>
      <w:proofErr w:type="spellEnd"/>
      <w:r w:rsidRPr="00742D0C">
        <w:t xml:space="preserve"> Д. входит в состав сборной Республики Бурятия по шашкам и защитит честь Республики на первенстве России. Воспитанники Никонова В.И. тренера – преподавателя по боксу, являются постоянными победителями первенств Сибири и Дальнего Востока. Воспитанники Слепнева М.Е. – постоянные победители Первенств республики и участники первенства Сибирского федерального округа по легкой атлетике и т.д.</w:t>
      </w:r>
    </w:p>
    <w:p w:rsidR="00331F35" w:rsidRPr="00742D0C" w:rsidRDefault="00331F35" w:rsidP="00331F35">
      <w:pPr>
        <w:ind w:firstLine="709"/>
        <w:jc w:val="both"/>
      </w:pPr>
      <w:r w:rsidRPr="00742D0C">
        <w:t xml:space="preserve">Неоценимый вклад в организацию занятости молодежи, подростков и взрослого населения вносит институт дворовых инструкторов. В Бичурском районе работает 5 инструктора на условиях </w:t>
      </w:r>
      <w:proofErr w:type="spellStart"/>
      <w:r w:rsidRPr="00742D0C">
        <w:t>софинансирования</w:t>
      </w:r>
      <w:proofErr w:type="spellEnd"/>
      <w:r w:rsidRPr="00742D0C">
        <w:t xml:space="preserve"> с Республиканским бюджетом и 1 инструктор на спонсорские средства мецената Доржиева В.Б.</w:t>
      </w:r>
    </w:p>
    <w:p w:rsidR="00331F35" w:rsidRPr="00742D0C" w:rsidRDefault="00331F35" w:rsidP="00331F35">
      <w:pPr>
        <w:tabs>
          <w:tab w:val="left" w:pos="709"/>
        </w:tabs>
        <w:ind w:firstLine="709"/>
        <w:jc w:val="both"/>
      </w:pPr>
      <w:r w:rsidRPr="00742D0C">
        <w:t xml:space="preserve">Значительно возросло количество учреждений, организаций, занимающихся развитием физической культуры. Это, в первую очередь, относится к  учреждениям,  где есть штатная единица </w:t>
      </w:r>
      <w:proofErr w:type="spellStart"/>
      <w:r w:rsidRPr="00742D0C">
        <w:t>спортинструктора-методиста</w:t>
      </w:r>
      <w:proofErr w:type="spellEnd"/>
      <w:r w:rsidRPr="00742D0C">
        <w:t xml:space="preserve">. </w:t>
      </w:r>
      <w:proofErr w:type="gramStart"/>
      <w:r w:rsidRPr="00742D0C">
        <w:t>Это детский сад «Подснежник» (МО-СП «Бичурское»), районный реабилитационный центр «Улыбка», а также в таких, где определены внештатные организаторы по ФК и спорту – Бичурское отделение Пенсионного фонда, МУ финансовое управление, организации – районные электрические сети, ОВД по Бичурскому району, предприятия электросвязи, отделение почтовой связи, многие предприятия ИП, так как руководители начинают понимать, что экономическое благополучие предприятий зависит от здоровых работников.</w:t>
      </w:r>
      <w:proofErr w:type="gramEnd"/>
      <w:r w:rsidRPr="00742D0C">
        <w:t xml:space="preserve"> Развитию физической культуры в организациях способствуют отраслевые спартакиады на республиканском уровне и для успешного выступления они ведут подготовку регулярно.</w:t>
      </w:r>
    </w:p>
    <w:p w:rsidR="00331F35" w:rsidRPr="00742D0C" w:rsidRDefault="00331F35" w:rsidP="00331F35">
      <w:pPr>
        <w:ind w:firstLine="709"/>
        <w:jc w:val="both"/>
      </w:pPr>
      <w:r w:rsidRPr="00742D0C">
        <w:lastRenderedPageBreak/>
        <w:t>Как положительный момент надо отметить, что продолжают функционировать тренажерные залы в МО-СП «</w:t>
      </w:r>
      <w:proofErr w:type="spellStart"/>
      <w:r w:rsidRPr="00742D0C">
        <w:t>Дунда-Киретское</w:t>
      </w:r>
      <w:proofErr w:type="spellEnd"/>
      <w:r w:rsidRPr="00742D0C">
        <w:t xml:space="preserve">», средства на которые были привлечены участием в 2009 году в конкурсе на лучшую постановку физкультурно-оздоровительной и спортивно-массовой работы с детьми, подростками и молодежью по месту жительства. Они установлены и плодотворно работают  в двух сельских клубах поселения, в </w:t>
      </w:r>
      <w:proofErr w:type="spellStart"/>
      <w:r w:rsidRPr="00742D0C">
        <w:t>Дунда</w:t>
      </w:r>
      <w:proofErr w:type="spellEnd"/>
      <w:r w:rsidRPr="00742D0C">
        <w:t xml:space="preserve"> – </w:t>
      </w:r>
      <w:proofErr w:type="spellStart"/>
      <w:r w:rsidRPr="00742D0C">
        <w:t>Киретском</w:t>
      </w:r>
      <w:proofErr w:type="spellEnd"/>
      <w:r w:rsidRPr="00742D0C">
        <w:t xml:space="preserve"> сельском клубе и в </w:t>
      </w:r>
      <w:proofErr w:type="spellStart"/>
      <w:r w:rsidRPr="00742D0C">
        <w:t>Сухоручьевском</w:t>
      </w:r>
      <w:proofErr w:type="spellEnd"/>
      <w:r w:rsidRPr="00742D0C">
        <w:t xml:space="preserve"> сельском клубе, что способствует проведению физкультурно-оздоровительных мероприятий для населения.  Также тренажерный зал работает в селе Билютай при </w:t>
      </w:r>
      <w:proofErr w:type="spellStart"/>
      <w:r w:rsidRPr="00742D0C">
        <w:t>Билютайском</w:t>
      </w:r>
      <w:proofErr w:type="spellEnd"/>
      <w:r w:rsidRPr="00742D0C">
        <w:t xml:space="preserve"> сельском клубе, в Доме ветеранов, зал для занятий гиревым спортом -  при </w:t>
      </w:r>
      <w:proofErr w:type="spellStart"/>
      <w:r w:rsidRPr="00742D0C">
        <w:t>Гочитском</w:t>
      </w:r>
      <w:proofErr w:type="spellEnd"/>
      <w:r w:rsidRPr="00742D0C">
        <w:t xml:space="preserve"> сельском клубе. </w:t>
      </w:r>
      <w:proofErr w:type="spellStart"/>
      <w:r w:rsidRPr="00742D0C">
        <w:t>Треножерный</w:t>
      </w:r>
      <w:proofErr w:type="spellEnd"/>
      <w:r w:rsidRPr="00742D0C">
        <w:t xml:space="preserve"> зал, бильярд, теннисный зал, функционируют и активно посещаются молодежью и взрослым населением в гостевом комплексе «Каскад» индивидуального предпринимателя В.А. Григорьева. Бильярдные функционируют и в ЖКХ, в </w:t>
      </w:r>
      <w:proofErr w:type="spellStart"/>
      <w:r w:rsidRPr="00742D0C">
        <w:t>Гочитском</w:t>
      </w:r>
      <w:proofErr w:type="spellEnd"/>
      <w:r w:rsidRPr="00742D0C">
        <w:t xml:space="preserve"> сельском клубе.</w:t>
      </w:r>
    </w:p>
    <w:p w:rsidR="00331F35" w:rsidRPr="00742D0C" w:rsidRDefault="00331F35" w:rsidP="00331F35">
      <w:pPr>
        <w:ind w:firstLine="709"/>
        <w:jc w:val="both"/>
      </w:pPr>
      <w:r w:rsidRPr="00742D0C">
        <w:t xml:space="preserve">Активно работает в районе по вовлечению своих членов в регулярные занятия адаптивной физической культурой и спортом общество слепых. </w:t>
      </w:r>
      <w:proofErr w:type="gramStart"/>
      <w:r w:rsidRPr="00742D0C">
        <w:t>В районном Доме престарелых приобретены и установлены различные тренажеры для регулярных занятий физкультурно-оздоровительной деятельностью данной группы населения.</w:t>
      </w:r>
      <w:proofErr w:type="gramEnd"/>
      <w:r w:rsidRPr="00742D0C">
        <w:t xml:space="preserve"> Доступно оздоровление на тренажерах и воспитанникам детского  реабилитационного Центра «Улыбка». В районный план мероприятий внесено проведение соревнований среди инвалидов по таким видам спорта как, шашки, шахматы, теннис, </w:t>
      </w:r>
      <w:proofErr w:type="spellStart"/>
      <w:r w:rsidRPr="00742D0C">
        <w:t>дартс</w:t>
      </w:r>
      <w:proofErr w:type="spellEnd"/>
      <w:r w:rsidRPr="00742D0C">
        <w:t>.</w:t>
      </w:r>
    </w:p>
    <w:p w:rsidR="00331F35" w:rsidRPr="00742D0C" w:rsidRDefault="00331F35" w:rsidP="00331F35">
      <w:pPr>
        <w:tabs>
          <w:tab w:val="left" w:pos="709"/>
        </w:tabs>
        <w:ind w:firstLine="709"/>
        <w:jc w:val="both"/>
      </w:pPr>
      <w:r w:rsidRPr="00742D0C">
        <w:t xml:space="preserve">В районе установлено взаимодействие с учреждением здравоохранения по контролю за </w:t>
      </w:r>
      <w:proofErr w:type="gramStart"/>
      <w:r w:rsidRPr="00742D0C">
        <w:t>занимающимися</w:t>
      </w:r>
      <w:proofErr w:type="gramEnd"/>
      <w:r w:rsidRPr="00742D0C">
        <w:t xml:space="preserve"> физической культурой и спортом. На базе МУЗ Бичурская ЦРБ открыт кабинет </w:t>
      </w:r>
      <w:proofErr w:type="spellStart"/>
      <w:r w:rsidRPr="00742D0C">
        <w:t>медпрофилактики</w:t>
      </w:r>
      <w:proofErr w:type="spellEnd"/>
      <w:r w:rsidRPr="00742D0C">
        <w:t xml:space="preserve">. Обязательным условием при проведении спортивных соревнований и мероприятий является наличие у спортсмена участника медицинского допуска, за соблюдением этого условия строго следит судейская коллегия. Медицинский работник организует </w:t>
      </w:r>
      <w:proofErr w:type="spellStart"/>
      <w:r w:rsidRPr="00742D0C">
        <w:t>мед</w:t>
      </w:r>
      <w:proofErr w:type="gramStart"/>
      <w:r w:rsidRPr="00742D0C">
        <w:t>.с</w:t>
      </w:r>
      <w:proofErr w:type="gramEnd"/>
      <w:r w:rsidRPr="00742D0C">
        <w:t>опровождение</w:t>
      </w:r>
      <w:proofErr w:type="spellEnd"/>
      <w:r w:rsidRPr="00742D0C">
        <w:t xml:space="preserve"> всех районных спортивных мероприятий.</w:t>
      </w:r>
    </w:p>
    <w:p w:rsidR="00331F35" w:rsidRPr="00742D0C" w:rsidRDefault="00331F35" w:rsidP="00331F35">
      <w:pPr>
        <w:tabs>
          <w:tab w:val="left" w:pos="709"/>
        </w:tabs>
        <w:ind w:firstLine="709"/>
        <w:jc w:val="both"/>
      </w:pPr>
      <w:r w:rsidRPr="00742D0C">
        <w:t xml:space="preserve">Достойное развитие спорта района не возможно без достаточного финансирования. </w:t>
      </w:r>
      <w:proofErr w:type="gramStart"/>
      <w:r w:rsidRPr="00742D0C">
        <w:t>Относительно небольшой районный бюджет на ФК и спорт,  активно дополняется привлеченными средствами, так  на средства спонсоров  проводятся 7  районных традиционных турниров по различным видам спорта, приобретен трактор для очистки ледового катка,  приобретен спортивный инвентарь на 279 тыс. руб., закреплены за отдельными видами спорта ответственные индивидуальные предприниматели,  которые помогают в осуществлении выездов на республиканские соревнования.</w:t>
      </w:r>
      <w:proofErr w:type="gramEnd"/>
      <w:r w:rsidRPr="00742D0C">
        <w:t xml:space="preserve"> В 2012 году на спонсорские средства</w:t>
      </w:r>
      <w:proofErr w:type="gramStart"/>
      <w:r w:rsidRPr="00742D0C">
        <w:t>.</w:t>
      </w:r>
      <w:proofErr w:type="gramEnd"/>
      <w:r w:rsidRPr="00742D0C">
        <w:t xml:space="preserve"> </w:t>
      </w:r>
      <w:proofErr w:type="gramStart"/>
      <w:r w:rsidRPr="00742D0C">
        <w:t>с</w:t>
      </w:r>
      <w:proofErr w:type="gramEnd"/>
      <w:r w:rsidRPr="00742D0C">
        <w:t xml:space="preserve"> условием </w:t>
      </w:r>
      <w:proofErr w:type="spellStart"/>
      <w:r w:rsidRPr="00742D0C">
        <w:t>софинансирования</w:t>
      </w:r>
      <w:proofErr w:type="spellEnd"/>
      <w:r w:rsidRPr="00742D0C">
        <w:t xml:space="preserve"> с Республиканским бюджетом,  строится спортивная площадка в селе </w:t>
      </w:r>
      <w:proofErr w:type="spellStart"/>
      <w:r w:rsidRPr="00742D0C">
        <w:t>Гочит</w:t>
      </w:r>
      <w:proofErr w:type="spellEnd"/>
      <w:r w:rsidRPr="00742D0C">
        <w:t xml:space="preserve">. Привлекаются инвестиции в спорт, на средства </w:t>
      </w:r>
      <w:proofErr w:type="spellStart"/>
      <w:r w:rsidRPr="00742D0C">
        <w:t>ТОСов</w:t>
      </w:r>
      <w:proofErr w:type="spellEnd"/>
      <w:r w:rsidRPr="00742D0C">
        <w:t xml:space="preserve"> построено в с</w:t>
      </w:r>
      <w:proofErr w:type="gramStart"/>
      <w:r w:rsidRPr="00742D0C">
        <w:t>.Б</w:t>
      </w:r>
      <w:proofErr w:type="gramEnd"/>
      <w:r w:rsidRPr="00742D0C">
        <w:t xml:space="preserve">ичура две спортивные площадки, капитальный ремонт разительно преобразил спортивный зал </w:t>
      </w:r>
      <w:proofErr w:type="spellStart"/>
      <w:r w:rsidRPr="00742D0C">
        <w:t>Бичурской</w:t>
      </w:r>
      <w:proofErr w:type="spellEnd"/>
      <w:r w:rsidRPr="00742D0C">
        <w:t xml:space="preserve"> ДЮСШ, по партийному проекту администрацией с участием привлеченных средств подготовлена  ПСД, отведен земельный участок для строительства современного физкультурно-спортивного комплекса.</w:t>
      </w:r>
    </w:p>
    <w:p w:rsidR="00DB77EF" w:rsidRPr="00742D0C" w:rsidRDefault="00DB77EF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D0C">
        <w:rPr>
          <w:rFonts w:ascii="Times New Roman" w:hAnsi="Times New Roman" w:cs="Times New Roman"/>
          <w:b/>
          <w:sz w:val="24"/>
          <w:szCs w:val="24"/>
        </w:rPr>
        <w:t xml:space="preserve">Дорофеева С.И. –  </w:t>
      </w:r>
      <w:proofErr w:type="spellStart"/>
      <w:r w:rsidRPr="00742D0C">
        <w:rPr>
          <w:rFonts w:ascii="Times New Roman" w:hAnsi="Times New Roman" w:cs="Times New Roman"/>
          <w:b/>
          <w:sz w:val="24"/>
          <w:szCs w:val="24"/>
        </w:rPr>
        <w:t>КДНиЗП</w:t>
      </w:r>
      <w:proofErr w:type="spellEnd"/>
      <w:r w:rsidRPr="00742D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2D0C">
        <w:rPr>
          <w:rFonts w:ascii="Times New Roman" w:hAnsi="Times New Roman" w:cs="Times New Roman"/>
          <w:sz w:val="24"/>
          <w:szCs w:val="24"/>
        </w:rPr>
        <w:t xml:space="preserve">у нас </w:t>
      </w:r>
      <w:r w:rsidR="0058524D" w:rsidRPr="00742D0C">
        <w:rPr>
          <w:rFonts w:ascii="Times New Roman" w:hAnsi="Times New Roman" w:cs="Times New Roman"/>
          <w:sz w:val="24"/>
          <w:szCs w:val="24"/>
        </w:rPr>
        <w:t xml:space="preserve">нет детей, которые занимаются в ДЮСШ и в опровержение слов Иванова Н.А. о том, что их сложно привлечь, хочу сказать, что имеются </w:t>
      </w:r>
      <w:r w:rsidRPr="00742D0C">
        <w:rPr>
          <w:rFonts w:ascii="Times New Roman" w:hAnsi="Times New Roman" w:cs="Times New Roman"/>
          <w:sz w:val="24"/>
          <w:szCs w:val="24"/>
        </w:rPr>
        <w:t xml:space="preserve">дети, которые занимаются у дворовых инструкторов, </w:t>
      </w:r>
      <w:r w:rsidR="0058524D" w:rsidRPr="00742D0C">
        <w:rPr>
          <w:rFonts w:ascii="Times New Roman" w:hAnsi="Times New Roman" w:cs="Times New Roman"/>
          <w:sz w:val="24"/>
          <w:szCs w:val="24"/>
        </w:rPr>
        <w:t xml:space="preserve">кроме того один из дворовых инструкторов в Бичуре является общественным воспитателем </w:t>
      </w:r>
      <w:r w:rsidRPr="00742D0C">
        <w:rPr>
          <w:rFonts w:ascii="Times New Roman" w:hAnsi="Times New Roman" w:cs="Times New Roman"/>
          <w:sz w:val="24"/>
          <w:szCs w:val="24"/>
        </w:rPr>
        <w:t>поэтому говорить, что они не будут зани</w:t>
      </w:r>
      <w:r w:rsidR="00513CB9" w:rsidRPr="00742D0C">
        <w:rPr>
          <w:rFonts w:ascii="Times New Roman" w:hAnsi="Times New Roman" w:cs="Times New Roman"/>
          <w:sz w:val="24"/>
          <w:szCs w:val="24"/>
        </w:rPr>
        <w:t>м</w:t>
      </w:r>
      <w:r w:rsidRPr="00742D0C">
        <w:rPr>
          <w:rFonts w:ascii="Times New Roman" w:hAnsi="Times New Roman" w:cs="Times New Roman"/>
          <w:sz w:val="24"/>
          <w:szCs w:val="24"/>
        </w:rPr>
        <w:t xml:space="preserve">аться в ДЮСШ </w:t>
      </w:r>
      <w:r w:rsidR="00513CB9" w:rsidRPr="00742D0C">
        <w:rPr>
          <w:rFonts w:ascii="Times New Roman" w:hAnsi="Times New Roman" w:cs="Times New Roman"/>
          <w:sz w:val="24"/>
          <w:szCs w:val="24"/>
        </w:rPr>
        <w:t>–</w:t>
      </w:r>
      <w:r w:rsidRPr="00742D0C">
        <w:rPr>
          <w:rFonts w:ascii="Times New Roman" w:hAnsi="Times New Roman" w:cs="Times New Roman"/>
          <w:sz w:val="24"/>
          <w:szCs w:val="24"/>
        </w:rPr>
        <w:t xml:space="preserve"> преждевременн</w:t>
      </w:r>
      <w:r w:rsidR="00513CB9" w:rsidRPr="00742D0C">
        <w:rPr>
          <w:rFonts w:ascii="Times New Roman" w:hAnsi="Times New Roman" w:cs="Times New Roman"/>
          <w:sz w:val="24"/>
          <w:szCs w:val="24"/>
        </w:rPr>
        <w:t>о.</w:t>
      </w:r>
      <w:proofErr w:type="gramEnd"/>
    </w:p>
    <w:p w:rsidR="008910D5" w:rsidRPr="00742D0C" w:rsidRDefault="008910D5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D0C">
        <w:rPr>
          <w:rFonts w:ascii="Times New Roman" w:hAnsi="Times New Roman" w:cs="Times New Roman"/>
          <w:b/>
          <w:sz w:val="24"/>
          <w:szCs w:val="24"/>
        </w:rPr>
        <w:t xml:space="preserve">Разуваева Г.И. – директор ГКУ ЦЗН: </w:t>
      </w:r>
      <w:r w:rsidR="0098070C" w:rsidRPr="00742D0C">
        <w:rPr>
          <w:rFonts w:ascii="Times New Roman" w:hAnsi="Times New Roman" w:cs="Times New Roman"/>
          <w:sz w:val="24"/>
          <w:szCs w:val="24"/>
        </w:rPr>
        <w:t>почему в РБ есть программа оздоровления детей, но нет программы занятости детей?</w:t>
      </w:r>
    </w:p>
    <w:p w:rsidR="00BE0E1A" w:rsidRPr="00742D0C" w:rsidRDefault="00BE0E1A" w:rsidP="00815D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1F7" w:rsidRPr="00742D0C" w:rsidRDefault="00A901F7" w:rsidP="00A901F7">
      <w:pPr>
        <w:tabs>
          <w:tab w:val="left" w:pos="5136"/>
        </w:tabs>
        <w:jc w:val="both"/>
        <w:rPr>
          <w:b/>
        </w:rPr>
      </w:pPr>
      <w:r w:rsidRPr="00742D0C">
        <w:rPr>
          <w:b/>
        </w:rPr>
        <w:t>По второму вопросу единогласно принято решение:</w:t>
      </w:r>
    </w:p>
    <w:p w:rsidR="0030724A" w:rsidRPr="00742D0C" w:rsidRDefault="0030724A" w:rsidP="0030724A">
      <w:pPr>
        <w:ind w:firstLine="709"/>
        <w:jc w:val="both"/>
        <w:rPr>
          <w:b/>
        </w:rPr>
      </w:pPr>
      <w:r w:rsidRPr="00742D0C">
        <w:rPr>
          <w:b/>
        </w:rPr>
        <w:t xml:space="preserve">- </w:t>
      </w:r>
      <w:r w:rsidR="00FB5194" w:rsidRPr="00742D0C">
        <w:rPr>
          <w:b/>
        </w:rPr>
        <w:t>Управлению культуры Бичурского района пересмотреть программу управления культуры, дополнить её новыми мероприятиями, направленными на  работу с молодежью от 17 до 35 лет</w:t>
      </w:r>
      <w:r w:rsidR="00B81EE8" w:rsidRPr="00742D0C">
        <w:rPr>
          <w:b/>
        </w:rPr>
        <w:t>.</w:t>
      </w:r>
      <w:r w:rsidR="00FB5194" w:rsidRPr="00742D0C">
        <w:rPr>
          <w:b/>
        </w:rPr>
        <w:t xml:space="preserve"> Срок – 30.07.2014 года.</w:t>
      </w:r>
    </w:p>
    <w:p w:rsidR="0030724A" w:rsidRPr="00742D0C" w:rsidRDefault="00B81EE8" w:rsidP="00DD0AE2">
      <w:pPr>
        <w:ind w:firstLine="709"/>
        <w:jc w:val="both"/>
        <w:rPr>
          <w:b/>
        </w:rPr>
      </w:pPr>
      <w:r w:rsidRPr="00742D0C">
        <w:rPr>
          <w:b/>
        </w:rPr>
        <w:t xml:space="preserve">- </w:t>
      </w:r>
      <w:r w:rsidR="00FB5194" w:rsidRPr="00742D0C">
        <w:rPr>
          <w:b/>
        </w:rPr>
        <w:t>Детской юношеской спортивной школе (Иванов Н.А.):</w:t>
      </w:r>
    </w:p>
    <w:p w:rsidR="00FB5194" w:rsidRPr="00742D0C" w:rsidRDefault="00FB5194" w:rsidP="00FB5194">
      <w:pPr>
        <w:jc w:val="both"/>
        <w:rPr>
          <w:b/>
        </w:rPr>
      </w:pPr>
      <w:r w:rsidRPr="00742D0C">
        <w:rPr>
          <w:b/>
        </w:rPr>
        <w:t xml:space="preserve">- обеспечить личное присутствие на заседаниях </w:t>
      </w:r>
      <w:proofErr w:type="gramStart"/>
      <w:r w:rsidRPr="00742D0C">
        <w:rPr>
          <w:b/>
        </w:rPr>
        <w:t>районной</w:t>
      </w:r>
      <w:proofErr w:type="gramEnd"/>
      <w:r w:rsidRPr="00742D0C">
        <w:rPr>
          <w:b/>
        </w:rPr>
        <w:t xml:space="preserve"> </w:t>
      </w:r>
      <w:proofErr w:type="spellStart"/>
      <w:r w:rsidRPr="00742D0C">
        <w:rPr>
          <w:b/>
        </w:rPr>
        <w:t>КДНиЗП</w:t>
      </w:r>
      <w:proofErr w:type="spellEnd"/>
      <w:r w:rsidRPr="00742D0C">
        <w:rPr>
          <w:b/>
        </w:rPr>
        <w:t xml:space="preserve">. (срок – по плану </w:t>
      </w:r>
      <w:proofErr w:type="spellStart"/>
      <w:r w:rsidRPr="00742D0C">
        <w:rPr>
          <w:b/>
        </w:rPr>
        <w:t>КДНиЗП</w:t>
      </w:r>
      <w:proofErr w:type="spellEnd"/>
      <w:r w:rsidRPr="00742D0C">
        <w:rPr>
          <w:b/>
        </w:rPr>
        <w:t>);</w:t>
      </w:r>
    </w:p>
    <w:p w:rsidR="00FB5194" w:rsidRPr="00742D0C" w:rsidRDefault="00FB5194" w:rsidP="00FB5194">
      <w:pPr>
        <w:jc w:val="both"/>
        <w:rPr>
          <w:b/>
        </w:rPr>
      </w:pPr>
      <w:r w:rsidRPr="00742D0C">
        <w:rPr>
          <w:b/>
        </w:rPr>
        <w:t xml:space="preserve">- организовать работу по </w:t>
      </w:r>
      <w:r w:rsidR="00C1012B" w:rsidRPr="00742D0C">
        <w:rPr>
          <w:b/>
        </w:rPr>
        <w:t xml:space="preserve">зачислению в ДЮСШ в качестве обучающихся детей, состоящих на учете в </w:t>
      </w:r>
      <w:proofErr w:type="spellStart"/>
      <w:r w:rsidR="00C1012B" w:rsidRPr="00742D0C">
        <w:rPr>
          <w:b/>
        </w:rPr>
        <w:t>КДНиЗП</w:t>
      </w:r>
      <w:proofErr w:type="spellEnd"/>
      <w:r w:rsidR="00C1012B" w:rsidRPr="00742D0C">
        <w:rPr>
          <w:b/>
        </w:rPr>
        <w:t>, ПДН. Срок – 30.09.2014 года;</w:t>
      </w:r>
    </w:p>
    <w:p w:rsidR="00C1012B" w:rsidRPr="00742D0C" w:rsidRDefault="00C1012B" w:rsidP="00FB5194">
      <w:pPr>
        <w:jc w:val="both"/>
        <w:rPr>
          <w:b/>
        </w:rPr>
      </w:pPr>
      <w:r w:rsidRPr="00742D0C">
        <w:rPr>
          <w:b/>
        </w:rPr>
        <w:lastRenderedPageBreak/>
        <w:t xml:space="preserve">- организовать работу по привлечению к занятиям в ДЮСШ детей, содержащихся в ГБУСО </w:t>
      </w:r>
      <w:proofErr w:type="spellStart"/>
      <w:r w:rsidRPr="00742D0C">
        <w:rPr>
          <w:b/>
        </w:rPr>
        <w:t>БЦСПСиД</w:t>
      </w:r>
      <w:proofErr w:type="spellEnd"/>
      <w:r w:rsidRPr="00742D0C">
        <w:rPr>
          <w:b/>
        </w:rPr>
        <w:t xml:space="preserve"> «Улыбка». Срок – 01.09.2014 года.</w:t>
      </w:r>
    </w:p>
    <w:p w:rsidR="0098070C" w:rsidRPr="00742D0C" w:rsidRDefault="0098070C" w:rsidP="0098070C">
      <w:pPr>
        <w:ind w:firstLine="720"/>
        <w:jc w:val="both"/>
        <w:rPr>
          <w:b/>
        </w:rPr>
      </w:pPr>
      <w:r w:rsidRPr="00742D0C">
        <w:rPr>
          <w:b/>
        </w:rPr>
        <w:t xml:space="preserve">- </w:t>
      </w:r>
      <w:r w:rsidR="00C1012B" w:rsidRPr="00742D0C">
        <w:rPr>
          <w:b/>
        </w:rPr>
        <w:t xml:space="preserve">Администрации МО «Бичурский район» </w:t>
      </w:r>
      <w:r w:rsidRPr="00742D0C">
        <w:rPr>
          <w:b/>
        </w:rPr>
        <w:t>поставить вопрос</w:t>
      </w:r>
      <w:r w:rsidR="00C1012B" w:rsidRPr="00742D0C">
        <w:rPr>
          <w:b/>
        </w:rPr>
        <w:t xml:space="preserve"> на заседании </w:t>
      </w:r>
      <w:r w:rsidRPr="00742D0C">
        <w:rPr>
          <w:b/>
        </w:rPr>
        <w:t>перед Гершевичем М.М. о программе занятости детей.</w:t>
      </w:r>
      <w:r w:rsidR="00BE0E1A" w:rsidRPr="00742D0C">
        <w:rPr>
          <w:b/>
        </w:rPr>
        <w:t xml:space="preserve"> Срок 01.07.2014 года.</w:t>
      </w:r>
    </w:p>
    <w:p w:rsidR="0098070C" w:rsidRPr="00742D0C" w:rsidRDefault="0098070C" w:rsidP="0098070C">
      <w:pPr>
        <w:ind w:firstLine="720"/>
        <w:jc w:val="both"/>
        <w:rPr>
          <w:b/>
        </w:rPr>
      </w:pPr>
    </w:p>
    <w:p w:rsidR="00513CB9" w:rsidRPr="00742D0C" w:rsidRDefault="004512A5" w:rsidP="00513CB9">
      <w:pPr>
        <w:ind w:right="71" w:firstLine="709"/>
        <w:jc w:val="both"/>
      </w:pPr>
      <w:r w:rsidRPr="00742D0C">
        <w:rPr>
          <w:b/>
        </w:rPr>
        <w:t>По третьему вопросу выступил</w:t>
      </w:r>
      <w:r w:rsidR="004A2105" w:rsidRPr="00742D0C">
        <w:rPr>
          <w:b/>
        </w:rPr>
        <w:t>и</w:t>
      </w:r>
      <w:r w:rsidRPr="00742D0C">
        <w:rPr>
          <w:b/>
        </w:rPr>
        <w:t>:</w:t>
      </w:r>
      <w:r w:rsidR="004A2105" w:rsidRPr="00742D0C">
        <w:rPr>
          <w:b/>
        </w:rPr>
        <w:t xml:space="preserve"> </w:t>
      </w:r>
      <w:r w:rsidR="00513CB9" w:rsidRPr="00742D0C">
        <w:rPr>
          <w:b/>
        </w:rPr>
        <w:t xml:space="preserve">Бурлаков С.А. - </w:t>
      </w:r>
      <w:r w:rsidR="004238A8" w:rsidRPr="00742D0C">
        <w:rPr>
          <w:b/>
        </w:rPr>
        <w:t>начальник О МВД по Бичурскому району</w:t>
      </w:r>
      <w:r w:rsidR="00AC2D97" w:rsidRPr="00742D0C">
        <w:rPr>
          <w:b/>
        </w:rPr>
        <w:t xml:space="preserve">: </w:t>
      </w:r>
      <w:r w:rsidR="00513CB9" w:rsidRPr="00742D0C">
        <w:t>Штатная численность участковых уполномоченных полиции</w:t>
      </w:r>
      <w:proofErr w:type="gramStart"/>
      <w:r w:rsidR="00513CB9" w:rsidRPr="00742D0C">
        <w:t xml:space="preserve"> О</w:t>
      </w:r>
      <w:proofErr w:type="gramEnd"/>
      <w:r w:rsidR="00513CB9" w:rsidRPr="00742D0C">
        <w:t xml:space="preserve"> МВД России по Бичурскому району на 01.06.2014  года составляет 12 единиц, из  них  4 должности старших УУП. В настоящее время вакантных должностей нет.    </w:t>
      </w:r>
    </w:p>
    <w:p w:rsidR="00513CB9" w:rsidRPr="00742D0C" w:rsidRDefault="00513CB9" w:rsidP="00513CB9">
      <w:pPr>
        <w:jc w:val="both"/>
        <w:outlineLvl w:val="0"/>
      </w:pPr>
      <w:r w:rsidRPr="00742D0C">
        <w:t xml:space="preserve">        Приказом начальника</w:t>
      </w:r>
      <w:proofErr w:type="gramStart"/>
      <w:r w:rsidRPr="00742D0C">
        <w:t xml:space="preserve"> О</w:t>
      </w:r>
      <w:proofErr w:type="gramEnd"/>
      <w:r w:rsidRPr="00742D0C">
        <w:t xml:space="preserve"> МВД № 117  от 21.04.2014 года определены  следующие границы административных участков:</w:t>
      </w:r>
    </w:p>
    <w:p w:rsidR="00513CB9" w:rsidRPr="00742D0C" w:rsidRDefault="00513CB9" w:rsidP="00513CB9">
      <w:pPr>
        <w:numPr>
          <w:ilvl w:val="0"/>
          <w:numId w:val="41"/>
        </w:numPr>
        <w:jc w:val="both"/>
      </w:pPr>
      <w:proofErr w:type="gramStart"/>
      <w:r w:rsidRPr="00742D0C">
        <w:t xml:space="preserve">№ 1 </w:t>
      </w:r>
      <w:r w:rsidRPr="00742D0C">
        <w:rPr>
          <w:b/>
        </w:rPr>
        <w:t xml:space="preserve">– сельское поселение «Бичурское» </w:t>
      </w:r>
      <w:r w:rsidRPr="00742D0C">
        <w:t xml:space="preserve">(ул. Кирова, Коммунистическая №1-48,Садовая, Центральная, Лесная, </w:t>
      </w:r>
      <w:proofErr w:type="spellStart"/>
      <w:r w:rsidRPr="00742D0C">
        <w:t>Маскова</w:t>
      </w:r>
      <w:proofErr w:type="spellEnd"/>
      <w:r w:rsidRPr="00742D0C">
        <w:t>, Братьев Федотовых, Подгорная, Афанасьева, Свердлова 1-34, Типографская, Школьная, ул. Советская).</w:t>
      </w:r>
      <w:proofErr w:type="gramEnd"/>
    </w:p>
    <w:p w:rsidR="00513CB9" w:rsidRPr="00742D0C" w:rsidRDefault="00513CB9" w:rsidP="00513CB9">
      <w:pPr>
        <w:numPr>
          <w:ilvl w:val="0"/>
          <w:numId w:val="41"/>
        </w:numPr>
        <w:jc w:val="both"/>
      </w:pPr>
      <w:r w:rsidRPr="00742D0C">
        <w:rPr>
          <w:b/>
        </w:rPr>
        <w:t xml:space="preserve">№    2  - сельское поселение «Бичурское» </w:t>
      </w:r>
      <w:r w:rsidRPr="00742D0C">
        <w:t>(ул</w:t>
      </w:r>
      <w:proofErr w:type="gramStart"/>
      <w:r w:rsidRPr="00742D0C">
        <w:t>.К</w:t>
      </w:r>
      <w:proofErr w:type="gramEnd"/>
      <w:r w:rsidRPr="00742D0C">
        <w:t>оммунистическая №50- 503, Петрова, Свердлова №47 - 143, Комсомольская, Ключевская, пер. Пионерский, ул. Набережная, ул. Юбилейная, ул. Медицинская, ул. Широко-Полянских, ул. Советская пер.Юбилейный, ул. Мира, ул. Рабочая, пер. Петрова).</w:t>
      </w:r>
    </w:p>
    <w:p w:rsidR="00513CB9" w:rsidRPr="00742D0C" w:rsidRDefault="00513CB9" w:rsidP="00513CB9">
      <w:pPr>
        <w:numPr>
          <w:ilvl w:val="0"/>
          <w:numId w:val="41"/>
        </w:numPr>
        <w:jc w:val="both"/>
      </w:pPr>
      <w:proofErr w:type="gramStart"/>
      <w:r w:rsidRPr="00742D0C">
        <w:rPr>
          <w:b/>
        </w:rPr>
        <w:t>№   3  - сельское поселение «Бичурское»</w:t>
      </w:r>
      <w:r w:rsidRPr="00742D0C">
        <w:t xml:space="preserve"> (ул. Ленина№1-248, ул. Советская, пер. Первомайский, ул. Октябрьская № 1-126, ул. </w:t>
      </w:r>
      <w:proofErr w:type="spellStart"/>
      <w:r w:rsidRPr="00742D0C">
        <w:t>Краснопартизанская</w:t>
      </w:r>
      <w:proofErr w:type="spellEnd"/>
      <w:r w:rsidRPr="00742D0C">
        <w:t xml:space="preserve"> № 1-208, ул. 8 Марта, ул. </w:t>
      </w:r>
      <w:proofErr w:type="spellStart"/>
      <w:r w:rsidRPr="00742D0C">
        <w:t>Тюрюханова</w:t>
      </w:r>
      <w:proofErr w:type="spellEnd"/>
      <w:r w:rsidRPr="00742D0C">
        <w:t xml:space="preserve"> № 1-68, </w:t>
      </w:r>
      <w:proofErr w:type="spellStart"/>
      <w:r w:rsidRPr="00742D0C">
        <w:t>Соломенникова</w:t>
      </w:r>
      <w:proofErr w:type="spellEnd"/>
      <w:r w:rsidRPr="00742D0C">
        <w:t>).</w:t>
      </w:r>
      <w:proofErr w:type="gramEnd"/>
    </w:p>
    <w:p w:rsidR="00513CB9" w:rsidRPr="00742D0C" w:rsidRDefault="00513CB9" w:rsidP="00513CB9">
      <w:pPr>
        <w:numPr>
          <w:ilvl w:val="0"/>
          <w:numId w:val="41"/>
        </w:numPr>
        <w:jc w:val="both"/>
        <w:rPr>
          <w:b/>
        </w:rPr>
      </w:pPr>
      <w:proofErr w:type="gramStart"/>
      <w:r w:rsidRPr="00742D0C">
        <w:rPr>
          <w:b/>
        </w:rPr>
        <w:t>№   4  -  сельское поселение «Бичурское»</w:t>
      </w:r>
      <w:r w:rsidRPr="00742D0C">
        <w:t xml:space="preserve">  (ул. Смолина, ул.  Советская, ул. </w:t>
      </w:r>
      <w:proofErr w:type="spellStart"/>
      <w:r w:rsidRPr="00742D0C">
        <w:t>Тюрюханова</w:t>
      </w:r>
      <w:proofErr w:type="spellEnd"/>
      <w:r w:rsidRPr="00742D0C">
        <w:t xml:space="preserve"> № 70-125, ул. Энергетиков, ул. 8 Марта № 15-46, Октябрьская №128-159, Ленина № 250-260, ул. Калинина, ул. Молодежная, пер. Молодежный, пер. Калинина, ул. Трактовая, ул. Тельмана, Пушкина, Береговая, Мостовая, с. </w:t>
      </w:r>
      <w:proofErr w:type="spellStart"/>
      <w:r w:rsidRPr="00742D0C">
        <w:t>Сахарный-Завод</w:t>
      </w:r>
      <w:proofErr w:type="spellEnd"/>
      <w:r w:rsidRPr="00742D0C">
        <w:t>).</w:t>
      </w:r>
      <w:r w:rsidRPr="00742D0C">
        <w:rPr>
          <w:b/>
        </w:rPr>
        <w:t xml:space="preserve"> </w:t>
      </w:r>
      <w:proofErr w:type="gramEnd"/>
    </w:p>
    <w:p w:rsidR="00513CB9" w:rsidRPr="00742D0C" w:rsidRDefault="00513CB9" w:rsidP="00513CB9">
      <w:pPr>
        <w:numPr>
          <w:ilvl w:val="0"/>
          <w:numId w:val="41"/>
        </w:numPr>
        <w:jc w:val="both"/>
      </w:pPr>
      <w:r w:rsidRPr="00742D0C">
        <w:t xml:space="preserve">№ 5 – сельские поселения </w:t>
      </w:r>
      <w:r w:rsidRPr="00742D0C">
        <w:rPr>
          <w:b/>
        </w:rPr>
        <w:t>«</w:t>
      </w:r>
      <w:proofErr w:type="spellStart"/>
      <w:r w:rsidRPr="00742D0C">
        <w:rPr>
          <w:b/>
        </w:rPr>
        <w:t>Киретское</w:t>
      </w:r>
      <w:proofErr w:type="spellEnd"/>
      <w:r w:rsidRPr="00742D0C">
        <w:rPr>
          <w:b/>
        </w:rPr>
        <w:t>», «Еланское», «</w:t>
      </w:r>
      <w:proofErr w:type="spellStart"/>
      <w:r w:rsidRPr="00742D0C">
        <w:rPr>
          <w:b/>
        </w:rPr>
        <w:t>Верхне-Мангиртуйское</w:t>
      </w:r>
      <w:proofErr w:type="spellEnd"/>
      <w:r w:rsidRPr="00742D0C">
        <w:rPr>
          <w:b/>
        </w:rPr>
        <w:t>».</w:t>
      </w:r>
    </w:p>
    <w:p w:rsidR="00513CB9" w:rsidRPr="00742D0C" w:rsidRDefault="00513CB9" w:rsidP="00513CB9">
      <w:pPr>
        <w:numPr>
          <w:ilvl w:val="0"/>
          <w:numId w:val="41"/>
        </w:numPr>
        <w:ind w:left="720" w:hanging="720"/>
        <w:jc w:val="both"/>
      </w:pPr>
      <w:r w:rsidRPr="00742D0C">
        <w:t xml:space="preserve">№ 6 – сельские поселения </w:t>
      </w:r>
      <w:r w:rsidRPr="00742D0C">
        <w:rPr>
          <w:b/>
        </w:rPr>
        <w:t>«</w:t>
      </w:r>
      <w:proofErr w:type="spellStart"/>
      <w:r w:rsidRPr="00742D0C">
        <w:rPr>
          <w:b/>
        </w:rPr>
        <w:t>Окино-Ключевское</w:t>
      </w:r>
      <w:proofErr w:type="spellEnd"/>
      <w:r w:rsidRPr="00742D0C">
        <w:rPr>
          <w:b/>
        </w:rPr>
        <w:t>»,  «Билютайское».</w:t>
      </w:r>
    </w:p>
    <w:p w:rsidR="00513CB9" w:rsidRPr="00742D0C" w:rsidRDefault="00513CB9" w:rsidP="00513CB9">
      <w:pPr>
        <w:numPr>
          <w:ilvl w:val="0"/>
          <w:numId w:val="41"/>
        </w:numPr>
        <w:ind w:left="720" w:hanging="720"/>
        <w:jc w:val="both"/>
      </w:pPr>
      <w:r w:rsidRPr="00742D0C">
        <w:t xml:space="preserve">№ 7 -  сельские  поселения  </w:t>
      </w:r>
      <w:r w:rsidRPr="00742D0C">
        <w:rPr>
          <w:b/>
        </w:rPr>
        <w:t>«</w:t>
      </w:r>
      <w:proofErr w:type="spellStart"/>
      <w:r w:rsidRPr="00742D0C">
        <w:rPr>
          <w:b/>
        </w:rPr>
        <w:t>Новосретенское</w:t>
      </w:r>
      <w:proofErr w:type="spellEnd"/>
      <w:r w:rsidRPr="00742D0C">
        <w:rPr>
          <w:b/>
        </w:rPr>
        <w:t>», «Петропавловское».</w:t>
      </w:r>
    </w:p>
    <w:p w:rsidR="00513CB9" w:rsidRPr="00742D0C" w:rsidRDefault="00513CB9" w:rsidP="00513CB9">
      <w:pPr>
        <w:numPr>
          <w:ilvl w:val="0"/>
          <w:numId w:val="41"/>
        </w:numPr>
        <w:ind w:left="720" w:hanging="720"/>
        <w:jc w:val="both"/>
      </w:pPr>
      <w:r w:rsidRPr="00742D0C">
        <w:t xml:space="preserve">№ 8 – сельские поселения </w:t>
      </w:r>
      <w:r w:rsidRPr="00742D0C">
        <w:rPr>
          <w:b/>
        </w:rPr>
        <w:t>«</w:t>
      </w:r>
      <w:proofErr w:type="spellStart"/>
      <w:r w:rsidRPr="00742D0C">
        <w:rPr>
          <w:b/>
        </w:rPr>
        <w:t>Топкинское</w:t>
      </w:r>
      <w:proofErr w:type="spellEnd"/>
      <w:r w:rsidRPr="00742D0C">
        <w:rPr>
          <w:b/>
        </w:rPr>
        <w:t>», «</w:t>
      </w:r>
      <w:proofErr w:type="spellStart"/>
      <w:r w:rsidRPr="00742D0C">
        <w:rPr>
          <w:b/>
        </w:rPr>
        <w:t>Средне-Харлунское</w:t>
      </w:r>
      <w:proofErr w:type="spellEnd"/>
      <w:r w:rsidRPr="00742D0C">
        <w:rPr>
          <w:b/>
        </w:rPr>
        <w:t>»</w:t>
      </w:r>
    </w:p>
    <w:p w:rsidR="00513CB9" w:rsidRPr="00742D0C" w:rsidRDefault="00513CB9" w:rsidP="00513CB9">
      <w:pPr>
        <w:numPr>
          <w:ilvl w:val="0"/>
          <w:numId w:val="41"/>
        </w:numPr>
        <w:ind w:left="720" w:hanging="720"/>
        <w:jc w:val="both"/>
        <w:rPr>
          <w:b/>
        </w:rPr>
      </w:pPr>
      <w:r w:rsidRPr="00742D0C">
        <w:t xml:space="preserve">№ 9 – сельские поселение </w:t>
      </w:r>
      <w:r w:rsidRPr="00742D0C">
        <w:rPr>
          <w:b/>
        </w:rPr>
        <w:t>«</w:t>
      </w:r>
      <w:proofErr w:type="spellStart"/>
      <w:r w:rsidRPr="00742D0C">
        <w:rPr>
          <w:b/>
        </w:rPr>
        <w:t>Шибертуйское</w:t>
      </w:r>
      <w:proofErr w:type="spellEnd"/>
      <w:r w:rsidRPr="00742D0C">
        <w:rPr>
          <w:b/>
        </w:rPr>
        <w:t xml:space="preserve">». </w:t>
      </w:r>
    </w:p>
    <w:p w:rsidR="00513CB9" w:rsidRPr="00742D0C" w:rsidRDefault="00513CB9" w:rsidP="00513CB9">
      <w:pPr>
        <w:numPr>
          <w:ilvl w:val="0"/>
          <w:numId w:val="41"/>
        </w:numPr>
        <w:ind w:left="720" w:hanging="720"/>
        <w:jc w:val="both"/>
        <w:rPr>
          <w:b/>
        </w:rPr>
      </w:pPr>
      <w:r w:rsidRPr="00742D0C">
        <w:t xml:space="preserve">№ 10 – сельское поселение </w:t>
      </w:r>
      <w:r w:rsidRPr="00742D0C">
        <w:rPr>
          <w:b/>
        </w:rPr>
        <w:t>«</w:t>
      </w:r>
      <w:proofErr w:type="spellStart"/>
      <w:r w:rsidRPr="00742D0C">
        <w:rPr>
          <w:b/>
        </w:rPr>
        <w:t>Мало-Куналейское</w:t>
      </w:r>
      <w:proofErr w:type="spellEnd"/>
      <w:r w:rsidRPr="00742D0C">
        <w:rPr>
          <w:b/>
        </w:rPr>
        <w:t>».</w:t>
      </w:r>
    </w:p>
    <w:p w:rsidR="00513CB9" w:rsidRPr="00742D0C" w:rsidRDefault="00513CB9" w:rsidP="00513CB9">
      <w:pPr>
        <w:numPr>
          <w:ilvl w:val="0"/>
          <w:numId w:val="41"/>
        </w:numPr>
        <w:ind w:left="720" w:hanging="720"/>
        <w:jc w:val="both"/>
      </w:pPr>
      <w:r w:rsidRPr="00742D0C">
        <w:t xml:space="preserve">№ 11 – сельские поселения </w:t>
      </w:r>
      <w:r w:rsidRPr="00742D0C">
        <w:rPr>
          <w:b/>
        </w:rPr>
        <w:t>«</w:t>
      </w:r>
      <w:proofErr w:type="spellStart"/>
      <w:r w:rsidRPr="00742D0C">
        <w:rPr>
          <w:b/>
        </w:rPr>
        <w:t>Посельское</w:t>
      </w:r>
      <w:proofErr w:type="spellEnd"/>
      <w:r w:rsidRPr="00742D0C">
        <w:rPr>
          <w:b/>
        </w:rPr>
        <w:t>», «Буйское».</w:t>
      </w:r>
    </w:p>
    <w:p w:rsidR="00513CB9" w:rsidRPr="00742D0C" w:rsidRDefault="00513CB9" w:rsidP="00513CB9">
      <w:pPr>
        <w:numPr>
          <w:ilvl w:val="0"/>
          <w:numId w:val="41"/>
        </w:numPr>
        <w:ind w:left="720" w:hanging="720"/>
        <w:jc w:val="both"/>
      </w:pPr>
      <w:r w:rsidRPr="00742D0C">
        <w:t xml:space="preserve">№ 12 – сельские поселения </w:t>
      </w:r>
      <w:r w:rsidRPr="00742D0C">
        <w:rPr>
          <w:b/>
        </w:rPr>
        <w:t>«</w:t>
      </w:r>
      <w:proofErr w:type="spellStart"/>
      <w:r w:rsidRPr="00742D0C">
        <w:rPr>
          <w:b/>
        </w:rPr>
        <w:t>Шанагинское</w:t>
      </w:r>
      <w:proofErr w:type="spellEnd"/>
      <w:r w:rsidRPr="00742D0C">
        <w:rPr>
          <w:b/>
        </w:rPr>
        <w:t>», «</w:t>
      </w:r>
      <w:proofErr w:type="spellStart"/>
      <w:r w:rsidRPr="00742D0C">
        <w:rPr>
          <w:b/>
        </w:rPr>
        <w:t>Хонхолойское</w:t>
      </w:r>
      <w:proofErr w:type="spellEnd"/>
      <w:r w:rsidRPr="00742D0C">
        <w:rPr>
          <w:b/>
        </w:rPr>
        <w:t>», «</w:t>
      </w:r>
      <w:proofErr w:type="spellStart"/>
      <w:r w:rsidRPr="00742D0C">
        <w:rPr>
          <w:b/>
        </w:rPr>
        <w:t>Потанинское</w:t>
      </w:r>
      <w:proofErr w:type="spellEnd"/>
      <w:r w:rsidRPr="00742D0C">
        <w:rPr>
          <w:b/>
        </w:rPr>
        <w:t>».</w:t>
      </w:r>
    </w:p>
    <w:p w:rsidR="00513CB9" w:rsidRPr="00742D0C" w:rsidRDefault="00513CB9" w:rsidP="00513CB9">
      <w:pPr>
        <w:ind w:right="71" w:firstLine="709"/>
        <w:jc w:val="both"/>
      </w:pPr>
      <w:r w:rsidRPr="00742D0C">
        <w:t xml:space="preserve"> </w:t>
      </w:r>
      <w:proofErr w:type="gramStart"/>
      <w:r w:rsidRPr="00742D0C">
        <w:t>Из  12 сотрудников ОУУП,  фактически работают 7-8 сотрудников, УУП Федотова М.С. находится в декретном отпуске (не работает с сентября 2013 года), УУП Ястребов Д.Г. подал рапорт об уходе в отпуск с последующим увольнением из органов внутренних дел (должность освободится с 09.08.2014 г.) УУП Воронцов А.В. исполняет обязанности инспектора ЛРР, с последующим назначением на данную должность.</w:t>
      </w:r>
      <w:proofErr w:type="gramEnd"/>
      <w:r w:rsidRPr="00742D0C">
        <w:t xml:space="preserve"> УУП Григорьев С.М. находится в очередном отпуске за 2014 год, также планирует увольняться из ОВД по достижению выслуги лет. </w:t>
      </w:r>
    </w:p>
    <w:p w:rsidR="00513CB9" w:rsidRPr="00742D0C" w:rsidRDefault="00513CB9" w:rsidP="00513CB9">
      <w:pPr>
        <w:ind w:right="71" w:firstLine="709"/>
        <w:jc w:val="both"/>
      </w:pPr>
      <w:r w:rsidRPr="00742D0C">
        <w:t xml:space="preserve">Таким образом, можно предположить, что в первой декаде августа 2014 года некомплект составит 4 единицы УУП, с учетом декретной должности. Нагрузка соответственно ложится на других участковых уполномоченных, в частности   УУП Баженов Я.П., ст. УУП Белых А.А., УУП </w:t>
      </w:r>
      <w:proofErr w:type="spellStart"/>
      <w:r w:rsidRPr="00742D0C">
        <w:t>Пиноев</w:t>
      </w:r>
      <w:proofErr w:type="spellEnd"/>
      <w:r w:rsidRPr="00742D0C">
        <w:t xml:space="preserve"> С.Н., ст. УУП </w:t>
      </w:r>
      <w:proofErr w:type="spellStart"/>
      <w:r w:rsidRPr="00742D0C">
        <w:t>Рабжаев</w:t>
      </w:r>
      <w:proofErr w:type="spellEnd"/>
      <w:r w:rsidRPr="00742D0C">
        <w:t xml:space="preserve"> Д.Ц. обслуживают по два административных участка, что существенно влияет на качество проводимой  профилактической работы с </w:t>
      </w:r>
      <w:proofErr w:type="spellStart"/>
      <w:r w:rsidRPr="00742D0C">
        <w:t>подучетными</w:t>
      </w:r>
      <w:proofErr w:type="spellEnd"/>
      <w:r w:rsidRPr="00742D0C">
        <w:t xml:space="preserve"> лицами.   </w:t>
      </w:r>
    </w:p>
    <w:p w:rsidR="00513CB9" w:rsidRPr="00742D0C" w:rsidRDefault="00513CB9" w:rsidP="00513CB9">
      <w:pPr>
        <w:ind w:right="71" w:firstLine="709"/>
        <w:jc w:val="both"/>
      </w:pPr>
      <w:r w:rsidRPr="00742D0C">
        <w:t>Для подбора кандидатов на должности УУП размещается информация в СМИ, рассматривается вопрос о переводе из других служб и подразделений внутри</w:t>
      </w:r>
      <w:proofErr w:type="gramStart"/>
      <w:r w:rsidRPr="00742D0C">
        <w:t xml:space="preserve"> О</w:t>
      </w:r>
      <w:proofErr w:type="gramEnd"/>
      <w:r w:rsidRPr="00742D0C">
        <w:t xml:space="preserve"> МВД, переводе из других территориальных органов внутренних дел. Однако высокие требования к кандидатам осложняют подбор кандидатов, такие как наличие высшего юридического  образования, водительского удостоверения, служба в </w:t>
      </w:r>
      <w:proofErr w:type="gramStart"/>
      <w:r w:rsidRPr="00742D0C">
        <w:t>ВС</w:t>
      </w:r>
      <w:proofErr w:type="gramEnd"/>
      <w:r w:rsidRPr="00742D0C">
        <w:t xml:space="preserve"> РФ, и ряд других моментов.    </w:t>
      </w:r>
    </w:p>
    <w:p w:rsidR="00513CB9" w:rsidRPr="00742D0C" w:rsidRDefault="00513CB9" w:rsidP="00513CB9">
      <w:pPr>
        <w:ind w:right="71" w:firstLine="709"/>
        <w:jc w:val="both"/>
      </w:pPr>
      <w:r w:rsidRPr="00742D0C">
        <w:t>Теперь, что касается жилья и служебных помещений для УУП,  на сегодня  решен вопрос с заселением  на административный участок  УУП Баженова Я.П., главой МО СП «</w:t>
      </w:r>
      <w:proofErr w:type="spellStart"/>
      <w:r w:rsidRPr="00742D0C">
        <w:t>Окиноключевское</w:t>
      </w:r>
      <w:proofErr w:type="spellEnd"/>
      <w:r w:rsidRPr="00742D0C">
        <w:t xml:space="preserve">» Разуваевой Натальей Максимовной подобрано жилье с соответствующими условиями проживания, имеется участковый пункт полиции, соответствует требованиям ведомственного приказа МВД России №1166 от 31.12.2012 года. Выделена служебная автомашина для своевременного реагирования на сообщения и заявления граждан. С </w:t>
      </w:r>
      <w:r w:rsidRPr="00742D0C">
        <w:lastRenderedPageBreak/>
        <w:t xml:space="preserve">наступлением зимнего времени года необходимо предусмотреть постановку транспорта в теплое помещение. </w:t>
      </w:r>
    </w:p>
    <w:p w:rsidR="00513CB9" w:rsidRPr="00742D0C" w:rsidRDefault="00513CB9" w:rsidP="00513CB9">
      <w:pPr>
        <w:ind w:right="71" w:firstLine="709"/>
        <w:jc w:val="both"/>
      </w:pPr>
      <w:r w:rsidRPr="00742D0C">
        <w:t xml:space="preserve"> Главой МО СП «Еланское» Филатьевой Татьяной Николаевной также подобрано помещение для жилья и приема граждан УУП, (здание ФАП). Силами</w:t>
      </w:r>
      <w:proofErr w:type="gramStart"/>
      <w:r w:rsidRPr="00742D0C">
        <w:t xml:space="preserve"> О</w:t>
      </w:r>
      <w:proofErr w:type="gramEnd"/>
      <w:r w:rsidRPr="00742D0C">
        <w:t xml:space="preserve"> МВД будет установлена электропроводка, счетчик, не большой косметический ремонт. УУП Зуев М.В. по выходу из очередного отпуска в июле текущего года будет проживать на административном участке. Служебный автотранспорт имеется, также необходимо  предусмотреть гараж  в зимнее время.        </w:t>
      </w:r>
    </w:p>
    <w:p w:rsidR="00513CB9" w:rsidRPr="00742D0C" w:rsidRDefault="00513CB9" w:rsidP="00513CB9">
      <w:pPr>
        <w:ind w:right="71"/>
        <w:jc w:val="both"/>
      </w:pPr>
      <w:r w:rsidRPr="00742D0C">
        <w:t xml:space="preserve">          Ст. УУП Воронцов А.Ю., ст. УУП Белых А.А. УУП </w:t>
      </w:r>
      <w:proofErr w:type="spellStart"/>
      <w:r w:rsidRPr="00742D0C">
        <w:t>Пиноев</w:t>
      </w:r>
      <w:proofErr w:type="spellEnd"/>
      <w:r w:rsidRPr="00742D0C">
        <w:t xml:space="preserve"> С.Н. проживают на административных участках </w:t>
      </w:r>
      <w:proofErr w:type="gramStart"/>
      <w:r w:rsidRPr="00742D0C">
        <w:t>в</w:t>
      </w:r>
      <w:proofErr w:type="gramEnd"/>
      <w:r w:rsidRPr="00742D0C">
        <w:t xml:space="preserve"> </w:t>
      </w:r>
      <w:proofErr w:type="gramStart"/>
      <w:r w:rsidRPr="00742D0C">
        <w:t>с</w:t>
      </w:r>
      <w:proofErr w:type="gramEnd"/>
      <w:r w:rsidRPr="00742D0C">
        <w:t xml:space="preserve">. Бичура,  Воронцов и Белых имеют собственное жилье, УУП </w:t>
      </w:r>
      <w:proofErr w:type="spellStart"/>
      <w:r w:rsidRPr="00742D0C">
        <w:t>Пиноев</w:t>
      </w:r>
      <w:proofErr w:type="spellEnd"/>
      <w:r w:rsidRPr="00742D0C">
        <w:t xml:space="preserve"> С.Н. снимает жилую площадь, одновременно обслуживает МО СП «</w:t>
      </w:r>
      <w:proofErr w:type="spellStart"/>
      <w:r w:rsidRPr="00742D0C">
        <w:t>Петропавловкое</w:t>
      </w:r>
      <w:proofErr w:type="spellEnd"/>
      <w:r w:rsidRPr="00742D0C">
        <w:t>» и «</w:t>
      </w:r>
      <w:proofErr w:type="spellStart"/>
      <w:r w:rsidRPr="00742D0C">
        <w:t>Новосретенское</w:t>
      </w:r>
      <w:proofErr w:type="spellEnd"/>
      <w:r w:rsidRPr="00742D0C">
        <w:t>». Служебный транспорт имеется, прием граждан осуществляют в</w:t>
      </w:r>
      <w:proofErr w:type="gramStart"/>
      <w:r w:rsidRPr="00742D0C">
        <w:t xml:space="preserve"> О</w:t>
      </w:r>
      <w:proofErr w:type="gramEnd"/>
      <w:r w:rsidRPr="00742D0C">
        <w:t xml:space="preserve"> МВД.</w:t>
      </w:r>
    </w:p>
    <w:p w:rsidR="00513CB9" w:rsidRPr="00742D0C" w:rsidRDefault="00513CB9" w:rsidP="00513CB9">
      <w:pPr>
        <w:ind w:right="71"/>
        <w:jc w:val="both"/>
      </w:pPr>
      <w:r w:rsidRPr="00742D0C">
        <w:t xml:space="preserve">         УУП Ткачев Д.И. обслуживает МО СП «Малокуналейское», служебного жилья не имеет, проживает у родственников в с. Малый-Куналей, служебный транспорт не закреплен, служебного помещения не имеется, глава поселения предоставляет свой рабочий кабинет. </w:t>
      </w:r>
    </w:p>
    <w:p w:rsidR="00513CB9" w:rsidRPr="00742D0C" w:rsidRDefault="00513CB9" w:rsidP="00513CB9">
      <w:pPr>
        <w:ind w:right="71"/>
        <w:jc w:val="both"/>
      </w:pPr>
      <w:r w:rsidRPr="00742D0C">
        <w:t xml:space="preserve">          УУП  Бурцев А.И. обслуживает МО СП «</w:t>
      </w:r>
      <w:proofErr w:type="spellStart"/>
      <w:r w:rsidRPr="00742D0C">
        <w:t>Посельское</w:t>
      </w:r>
      <w:proofErr w:type="spellEnd"/>
      <w:r w:rsidRPr="00742D0C">
        <w:t xml:space="preserve">» и «Буйское», имеет собственное жилье </w:t>
      </w:r>
      <w:proofErr w:type="gramStart"/>
      <w:r w:rsidRPr="00742D0C">
        <w:t>в</w:t>
      </w:r>
      <w:proofErr w:type="gramEnd"/>
      <w:r w:rsidRPr="00742D0C">
        <w:t xml:space="preserve"> </w:t>
      </w:r>
      <w:proofErr w:type="gramStart"/>
      <w:r w:rsidRPr="00742D0C">
        <w:t>с</w:t>
      </w:r>
      <w:proofErr w:type="gramEnd"/>
      <w:r w:rsidRPr="00742D0C">
        <w:t xml:space="preserve">. Буй, помещения предоставляются главами поселений. Служебный транспорт закреплен. </w:t>
      </w:r>
    </w:p>
    <w:p w:rsidR="00513CB9" w:rsidRPr="00742D0C" w:rsidRDefault="00513CB9" w:rsidP="00513CB9">
      <w:pPr>
        <w:ind w:right="71"/>
        <w:jc w:val="both"/>
      </w:pPr>
      <w:r w:rsidRPr="00742D0C">
        <w:t xml:space="preserve">          </w:t>
      </w:r>
      <w:proofErr w:type="gramStart"/>
      <w:r w:rsidRPr="00742D0C">
        <w:t>Старший</w:t>
      </w:r>
      <w:proofErr w:type="gramEnd"/>
      <w:r w:rsidRPr="00742D0C">
        <w:t xml:space="preserve"> УУП </w:t>
      </w:r>
      <w:proofErr w:type="spellStart"/>
      <w:r w:rsidRPr="00742D0C">
        <w:t>Рабжаев</w:t>
      </w:r>
      <w:proofErr w:type="spellEnd"/>
      <w:r w:rsidRPr="00742D0C">
        <w:t xml:space="preserve"> Д.Ц., обслуживает два административных участка, МО СП «</w:t>
      </w:r>
      <w:proofErr w:type="spellStart"/>
      <w:r w:rsidRPr="00742D0C">
        <w:t>Шибиртуйское</w:t>
      </w:r>
      <w:proofErr w:type="spellEnd"/>
      <w:r w:rsidRPr="00742D0C">
        <w:t>», «</w:t>
      </w:r>
      <w:proofErr w:type="spellStart"/>
      <w:r w:rsidRPr="00742D0C">
        <w:t>Шанагинское</w:t>
      </w:r>
      <w:proofErr w:type="spellEnd"/>
      <w:r w:rsidRPr="00742D0C">
        <w:t>», «</w:t>
      </w:r>
      <w:proofErr w:type="spellStart"/>
      <w:r w:rsidRPr="00742D0C">
        <w:t>Потанинское</w:t>
      </w:r>
      <w:proofErr w:type="spellEnd"/>
      <w:r w:rsidRPr="00742D0C">
        <w:t>», «</w:t>
      </w:r>
      <w:proofErr w:type="spellStart"/>
      <w:r w:rsidRPr="00742D0C">
        <w:t>Хонхолойское</w:t>
      </w:r>
      <w:proofErr w:type="spellEnd"/>
      <w:r w:rsidRPr="00742D0C">
        <w:t xml:space="preserve">», участкового пункта не имеется, имеет собственное жилье в с. Потанино. Служебный транспорт имеется, главами сельских поселений предоставляются помещения, как правило, свои рабочие кабинеты.       </w:t>
      </w:r>
    </w:p>
    <w:p w:rsidR="00513CB9" w:rsidRPr="00742D0C" w:rsidRDefault="00513CB9" w:rsidP="00513CB9">
      <w:pPr>
        <w:jc w:val="both"/>
      </w:pPr>
      <w:r w:rsidRPr="00742D0C">
        <w:t xml:space="preserve">          Таким образом, исходя из вышеизложенного считаю необходимым рассмотреть вопрос о выделение жилья и отдельного служебного помещения на территории </w:t>
      </w:r>
      <w:proofErr w:type="gramStart"/>
      <w:r w:rsidRPr="00742D0C">
        <w:t>с</w:t>
      </w:r>
      <w:proofErr w:type="gramEnd"/>
      <w:r w:rsidRPr="00742D0C">
        <w:t xml:space="preserve">. Бичура и  с. Малый-Куналей. Участковые пункты полиции </w:t>
      </w:r>
      <w:proofErr w:type="gramStart"/>
      <w:r w:rsidRPr="00742D0C">
        <w:t>в</w:t>
      </w:r>
      <w:proofErr w:type="gramEnd"/>
      <w:r w:rsidRPr="00742D0C">
        <w:t xml:space="preserve"> с. Буй и с. Потанино.</w:t>
      </w:r>
    </w:p>
    <w:p w:rsidR="00513CB9" w:rsidRPr="00742D0C" w:rsidRDefault="00513CB9" w:rsidP="00513CB9">
      <w:pPr>
        <w:jc w:val="both"/>
      </w:pPr>
      <w:r w:rsidRPr="00742D0C">
        <w:t xml:space="preserve">           Также при назначении УУП на административный участок  № 11 (</w:t>
      </w:r>
      <w:proofErr w:type="spellStart"/>
      <w:r w:rsidRPr="00742D0C">
        <w:t>Новосретенка</w:t>
      </w:r>
      <w:proofErr w:type="spellEnd"/>
      <w:r w:rsidRPr="00742D0C">
        <w:t xml:space="preserve">, Петропавловка) обеспечить жильем и УУП </w:t>
      </w:r>
      <w:proofErr w:type="gramStart"/>
      <w:r w:rsidRPr="00742D0C">
        <w:t>в</w:t>
      </w:r>
      <w:proofErr w:type="gramEnd"/>
      <w:r w:rsidRPr="00742D0C">
        <w:t xml:space="preserve"> с. Петропавловка. </w:t>
      </w:r>
    </w:p>
    <w:p w:rsidR="00C1012B" w:rsidRPr="00742D0C" w:rsidRDefault="00C1012B" w:rsidP="00513CB9">
      <w:pPr>
        <w:jc w:val="both"/>
      </w:pPr>
    </w:p>
    <w:p w:rsidR="00AC2D97" w:rsidRPr="00742D0C" w:rsidRDefault="00C1012B" w:rsidP="00513CB9">
      <w:pPr>
        <w:ind w:firstLine="709"/>
        <w:jc w:val="both"/>
      </w:pPr>
      <w:proofErr w:type="gramStart"/>
      <w:r w:rsidRPr="00742D0C">
        <w:rPr>
          <w:b/>
        </w:rPr>
        <w:t>Слепнёв</w:t>
      </w:r>
      <w:proofErr w:type="gramEnd"/>
      <w:r w:rsidRPr="00742D0C">
        <w:rPr>
          <w:b/>
        </w:rPr>
        <w:t xml:space="preserve"> А.У.:</w:t>
      </w:r>
      <w:r w:rsidRPr="00742D0C">
        <w:t xml:space="preserve"> в </w:t>
      </w:r>
      <w:proofErr w:type="gramStart"/>
      <w:r w:rsidRPr="00742D0C">
        <w:t>каких</w:t>
      </w:r>
      <w:proofErr w:type="gramEnd"/>
      <w:r w:rsidRPr="00742D0C">
        <w:t xml:space="preserve"> поселениях имеются отдельные кабинеты для УУП?</w:t>
      </w:r>
    </w:p>
    <w:p w:rsidR="00C1012B" w:rsidRPr="00742D0C" w:rsidRDefault="00C1012B" w:rsidP="00513CB9">
      <w:pPr>
        <w:ind w:firstLine="709"/>
        <w:jc w:val="both"/>
      </w:pPr>
      <w:proofErr w:type="gramStart"/>
      <w:r w:rsidRPr="00742D0C">
        <w:rPr>
          <w:b/>
        </w:rPr>
        <w:t>Бурлаков С.А.:</w:t>
      </w:r>
      <w:r w:rsidRPr="00742D0C">
        <w:t xml:space="preserve"> в с. </w:t>
      </w:r>
      <w:proofErr w:type="spellStart"/>
      <w:r w:rsidRPr="00742D0C">
        <w:t>Окино-Ключи</w:t>
      </w:r>
      <w:proofErr w:type="spellEnd"/>
      <w:r w:rsidRPr="00742D0C">
        <w:t>, в с. Буй скоро будет введен в эксплуатацию отдельный кабинет.</w:t>
      </w:r>
      <w:proofErr w:type="gramEnd"/>
      <w:r w:rsidRPr="00742D0C">
        <w:t xml:space="preserve"> </w:t>
      </w:r>
      <w:proofErr w:type="gramStart"/>
      <w:r w:rsidRPr="00742D0C">
        <w:t>В</w:t>
      </w:r>
      <w:proofErr w:type="gramEnd"/>
      <w:r w:rsidRPr="00742D0C">
        <w:t xml:space="preserve"> </w:t>
      </w:r>
      <w:proofErr w:type="gramStart"/>
      <w:r w:rsidRPr="00742D0C">
        <w:t>с</w:t>
      </w:r>
      <w:proofErr w:type="gramEnd"/>
      <w:r w:rsidRPr="00742D0C">
        <w:t xml:space="preserve">. Елань более сложно – здание </w:t>
      </w:r>
      <w:r w:rsidR="006754C5" w:rsidRPr="00742D0C">
        <w:t xml:space="preserve">небольшое, все в одном помещении. Мы планировали переоборудовать кабинет в ФАП под участковый пункт. На данный момент вышли на Министерство здравоохранения Республики Бурятия с просьбой передать два кабинета на баланс МВД. В настоящий момент по участкам </w:t>
      </w:r>
      <w:proofErr w:type="spellStart"/>
      <w:r w:rsidR="006754C5" w:rsidRPr="00742D0C">
        <w:t>Новосретенского</w:t>
      </w:r>
      <w:proofErr w:type="spellEnd"/>
      <w:r w:rsidR="006754C5" w:rsidRPr="00742D0C">
        <w:t xml:space="preserve"> и Петропавловского поселений должность УУП замещает один специалист, качество от этого страдает, т.к. приходится работать на два участка. Как только разрешатся проблемы  с кадровым укомплектованием, на данный участок будет направлен участковый.</w:t>
      </w:r>
    </w:p>
    <w:p w:rsidR="006754C5" w:rsidRPr="00742D0C" w:rsidRDefault="006754C5" w:rsidP="00513CB9">
      <w:pPr>
        <w:ind w:firstLine="709"/>
        <w:jc w:val="both"/>
      </w:pPr>
      <w:r w:rsidRPr="00742D0C">
        <w:t>Вообще участкового уполномоченного полиции можно будет закрепить только в том случае, если создать для этого нормальные условия</w:t>
      </w:r>
      <w:r w:rsidR="00A64A3F" w:rsidRPr="00742D0C">
        <w:t>, т.е. необходимо решать вопрос с жильем.</w:t>
      </w:r>
    </w:p>
    <w:p w:rsidR="00A64A3F" w:rsidRPr="00742D0C" w:rsidRDefault="00A64A3F" w:rsidP="00513CB9">
      <w:pPr>
        <w:ind w:firstLine="709"/>
        <w:jc w:val="both"/>
      </w:pPr>
      <w:r w:rsidRPr="00742D0C">
        <w:rPr>
          <w:b/>
        </w:rPr>
        <w:t>Слепнёв А.У.:</w:t>
      </w:r>
      <w:r w:rsidRPr="00742D0C">
        <w:t xml:space="preserve"> проблема с жильем – повсеместная проблема. В качестве положительного примера организации участкового пункта могу привести работу Администрации МО СП «</w:t>
      </w:r>
      <w:proofErr w:type="spellStart"/>
      <w:r w:rsidRPr="00742D0C">
        <w:t>Окино-Ключёвское</w:t>
      </w:r>
      <w:proofErr w:type="spellEnd"/>
      <w:r w:rsidRPr="00742D0C">
        <w:t>».</w:t>
      </w:r>
    </w:p>
    <w:p w:rsidR="00513CB9" w:rsidRPr="00742D0C" w:rsidRDefault="00513CB9" w:rsidP="00513CB9">
      <w:pPr>
        <w:ind w:firstLine="709"/>
        <w:jc w:val="both"/>
      </w:pPr>
      <w:r w:rsidRPr="00742D0C">
        <w:rPr>
          <w:b/>
        </w:rPr>
        <w:t>Разуваева Н.М. – Глава МОСП «</w:t>
      </w:r>
      <w:proofErr w:type="spellStart"/>
      <w:r w:rsidRPr="00742D0C">
        <w:rPr>
          <w:b/>
        </w:rPr>
        <w:t>Окино-Ключ</w:t>
      </w:r>
      <w:r w:rsidR="00A64A3F" w:rsidRPr="00742D0C">
        <w:rPr>
          <w:b/>
        </w:rPr>
        <w:t>ё</w:t>
      </w:r>
      <w:r w:rsidRPr="00742D0C">
        <w:rPr>
          <w:b/>
        </w:rPr>
        <w:t>вское</w:t>
      </w:r>
      <w:proofErr w:type="spellEnd"/>
      <w:r w:rsidRPr="00742D0C">
        <w:rPr>
          <w:b/>
        </w:rPr>
        <w:t>»:</w:t>
      </w:r>
      <w:r w:rsidRPr="00742D0C">
        <w:t xml:space="preserve"> у нас имеется отдельный вход в пункт к УУП. Пункт </w:t>
      </w:r>
      <w:r w:rsidR="00A64A3F" w:rsidRPr="00742D0C">
        <w:t>оборудован мебелью, оргтехникой</w:t>
      </w:r>
      <w:r w:rsidRPr="00742D0C">
        <w:t>,</w:t>
      </w:r>
      <w:r w:rsidR="00A64A3F" w:rsidRPr="00742D0C">
        <w:t xml:space="preserve"> </w:t>
      </w:r>
      <w:r w:rsidRPr="00742D0C">
        <w:t>отапливается и обслуживается за счёт администрации. С жильем проблемы.</w:t>
      </w:r>
    </w:p>
    <w:p w:rsidR="00513CB9" w:rsidRPr="00742D0C" w:rsidRDefault="00513CB9" w:rsidP="00513CB9">
      <w:pPr>
        <w:ind w:firstLine="709"/>
        <w:jc w:val="both"/>
      </w:pPr>
      <w:r w:rsidRPr="00742D0C">
        <w:rPr>
          <w:b/>
        </w:rPr>
        <w:t>Бурлаков С.А.:</w:t>
      </w:r>
      <w:r w:rsidRPr="00742D0C">
        <w:t xml:space="preserve"> необходимо, что бы жильё было служебным.</w:t>
      </w:r>
    </w:p>
    <w:p w:rsidR="00513CB9" w:rsidRPr="00742D0C" w:rsidRDefault="00513CB9" w:rsidP="00513CB9">
      <w:pPr>
        <w:ind w:firstLine="709"/>
        <w:jc w:val="both"/>
      </w:pPr>
      <w:proofErr w:type="spellStart"/>
      <w:r w:rsidRPr="00742D0C">
        <w:rPr>
          <w:b/>
        </w:rPr>
        <w:t>Цоктоев</w:t>
      </w:r>
      <w:proofErr w:type="spellEnd"/>
      <w:r w:rsidR="00F372F1" w:rsidRPr="00742D0C">
        <w:rPr>
          <w:b/>
        </w:rPr>
        <w:t xml:space="preserve"> С.И.</w:t>
      </w:r>
      <w:r w:rsidRPr="00742D0C">
        <w:rPr>
          <w:b/>
        </w:rPr>
        <w:t>:</w:t>
      </w:r>
      <w:r w:rsidRPr="00742D0C">
        <w:t xml:space="preserve"> О МВД имеет служебное жильё?</w:t>
      </w:r>
    </w:p>
    <w:p w:rsidR="00513CB9" w:rsidRPr="00742D0C" w:rsidRDefault="00513CB9" w:rsidP="00513CB9">
      <w:pPr>
        <w:ind w:firstLine="709"/>
        <w:jc w:val="both"/>
      </w:pPr>
      <w:r w:rsidRPr="00742D0C">
        <w:rPr>
          <w:b/>
        </w:rPr>
        <w:t>Бурлаков С.А.:</w:t>
      </w:r>
      <w:r w:rsidRPr="00742D0C">
        <w:t xml:space="preserve"> нет</w:t>
      </w:r>
    </w:p>
    <w:p w:rsidR="00513CB9" w:rsidRPr="00742D0C" w:rsidRDefault="00D04BF2" w:rsidP="00513CB9">
      <w:pPr>
        <w:ind w:firstLine="709"/>
        <w:jc w:val="both"/>
      </w:pPr>
      <w:r w:rsidRPr="00742D0C">
        <w:rPr>
          <w:b/>
        </w:rPr>
        <w:t>Глава МО СП «</w:t>
      </w:r>
      <w:proofErr w:type="spellStart"/>
      <w:r w:rsidRPr="00742D0C">
        <w:rPr>
          <w:b/>
        </w:rPr>
        <w:t>Хонхолойское</w:t>
      </w:r>
      <w:proofErr w:type="spellEnd"/>
      <w:r w:rsidRPr="00742D0C">
        <w:rPr>
          <w:b/>
        </w:rPr>
        <w:t>»:</w:t>
      </w:r>
      <w:r w:rsidRPr="00742D0C">
        <w:t xml:space="preserve"> у нас отдельного пункта для работы УУП не имеется, я предоставляю УУП свой кабинет 2 раза в неделю.</w:t>
      </w:r>
    </w:p>
    <w:p w:rsidR="00D04BF2" w:rsidRPr="00742D0C" w:rsidRDefault="00D04BF2" w:rsidP="00513CB9">
      <w:pPr>
        <w:ind w:firstLine="709"/>
        <w:jc w:val="both"/>
      </w:pPr>
      <w:r w:rsidRPr="00742D0C">
        <w:rPr>
          <w:b/>
        </w:rPr>
        <w:t>Слепнёв А.У.:</w:t>
      </w:r>
      <w:r w:rsidRPr="00742D0C">
        <w:t xml:space="preserve"> в с. </w:t>
      </w:r>
      <w:proofErr w:type="spellStart"/>
      <w:r w:rsidRPr="00742D0C">
        <w:t>М-Куналей</w:t>
      </w:r>
      <w:proofErr w:type="spellEnd"/>
      <w:r w:rsidRPr="00742D0C">
        <w:t xml:space="preserve"> необходимо отработать вопрос о создании пункта в ДК, т.к. здание большое и планируется провести ремонт в 2014 году.</w:t>
      </w:r>
    </w:p>
    <w:p w:rsidR="00D04BF2" w:rsidRPr="00742D0C" w:rsidRDefault="00D04BF2" w:rsidP="00513CB9">
      <w:pPr>
        <w:ind w:firstLine="709"/>
        <w:jc w:val="both"/>
      </w:pPr>
    </w:p>
    <w:p w:rsidR="00514D73" w:rsidRPr="00742D0C" w:rsidRDefault="00514D73" w:rsidP="00514D73">
      <w:pPr>
        <w:tabs>
          <w:tab w:val="left" w:pos="5136"/>
        </w:tabs>
        <w:jc w:val="both"/>
        <w:rPr>
          <w:b/>
        </w:rPr>
      </w:pPr>
      <w:r w:rsidRPr="00742D0C">
        <w:rPr>
          <w:b/>
        </w:rPr>
        <w:t xml:space="preserve">По </w:t>
      </w:r>
      <w:r w:rsidR="00606FA3" w:rsidRPr="00742D0C">
        <w:rPr>
          <w:b/>
        </w:rPr>
        <w:t>третьему</w:t>
      </w:r>
      <w:r w:rsidRPr="00742D0C">
        <w:rPr>
          <w:b/>
        </w:rPr>
        <w:t xml:space="preserve"> вопросу единогласно принято решение:</w:t>
      </w:r>
    </w:p>
    <w:p w:rsidR="00514D73" w:rsidRPr="00742D0C" w:rsidRDefault="00514D73" w:rsidP="00514D73">
      <w:pPr>
        <w:tabs>
          <w:tab w:val="left" w:pos="5136"/>
        </w:tabs>
        <w:jc w:val="both"/>
        <w:rPr>
          <w:b/>
        </w:rPr>
      </w:pPr>
      <w:r w:rsidRPr="00742D0C">
        <w:rPr>
          <w:b/>
        </w:rPr>
        <w:t xml:space="preserve"> - </w:t>
      </w:r>
      <w:r w:rsidR="00513CB9" w:rsidRPr="00742D0C">
        <w:rPr>
          <w:b/>
        </w:rPr>
        <w:t>О МВД выйти на О</w:t>
      </w:r>
      <w:proofErr w:type="gramStart"/>
      <w:r w:rsidR="00513CB9" w:rsidRPr="00742D0C">
        <w:rPr>
          <w:b/>
        </w:rPr>
        <w:t>ВД с пр</w:t>
      </w:r>
      <w:proofErr w:type="gramEnd"/>
      <w:r w:rsidR="00513CB9" w:rsidRPr="00742D0C">
        <w:rPr>
          <w:b/>
        </w:rPr>
        <w:t>едложением о строительстве служебного жилья</w:t>
      </w:r>
    </w:p>
    <w:p w:rsidR="00513CB9" w:rsidRPr="00742D0C" w:rsidRDefault="00513CB9" w:rsidP="00514D73">
      <w:pPr>
        <w:tabs>
          <w:tab w:val="left" w:pos="5136"/>
        </w:tabs>
        <w:jc w:val="both"/>
        <w:rPr>
          <w:b/>
        </w:rPr>
      </w:pPr>
      <w:r w:rsidRPr="00742D0C">
        <w:rPr>
          <w:b/>
        </w:rPr>
        <w:t>- изучить программу по жилью</w:t>
      </w:r>
      <w:r w:rsidR="00F372F1" w:rsidRPr="00742D0C">
        <w:rPr>
          <w:b/>
        </w:rPr>
        <w:t>. Срок 3 квартал 2014 года.</w:t>
      </w:r>
    </w:p>
    <w:p w:rsidR="00513CB9" w:rsidRPr="00742D0C" w:rsidRDefault="00513CB9" w:rsidP="00514D73">
      <w:pPr>
        <w:tabs>
          <w:tab w:val="left" w:pos="5136"/>
        </w:tabs>
        <w:jc w:val="both"/>
        <w:rPr>
          <w:b/>
        </w:rPr>
      </w:pPr>
      <w:r w:rsidRPr="00742D0C">
        <w:rPr>
          <w:b/>
        </w:rPr>
        <w:lastRenderedPageBreak/>
        <w:t>- УУП на участке МО СП «</w:t>
      </w:r>
      <w:proofErr w:type="spellStart"/>
      <w:r w:rsidRPr="00742D0C">
        <w:rPr>
          <w:b/>
        </w:rPr>
        <w:t>Хонхолойское</w:t>
      </w:r>
      <w:proofErr w:type="spellEnd"/>
      <w:r w:rsidRPr="00742D0C">
        <w:rPr>
          <w:b/>
        </w:rPr>
        <w:t>» утвердить график приема граждан</w:t>
      </w:r>
      <w:r w:rsidR="00F372F1" w:rsidRPr="00742D0C">
        <w:rPr>
          <w:b/>
        </w:rPr>
        <w:t>. Срок до 7 .07.2014 года.</w:t>
      </w:r>
    </w:p>
    <w:p w:rsidR="00D04BF2" w:rsidRPr="00742D0C" w:rsidRDefault="00D04BF2" w:rsidP="00514D73">
      <w:pPr>
        <w:tabs>
          <w:tab w:val="left" w:pos="5136"/>
        </w:tabs>
        <w:jc w:val="both"/>
        <w:rPr>
          <w:b/>
        </w:rPr>
      </w:pPr>
      <w:r w:rsidRPr="00742D0C">
        <w:rPr>
          <w:b/>
        </w:rPr>
        <w:t>- МО СП, где нет пунктов УУП, отработать вопрос о создании пунктов УУП в зданиях ДК.</w:t>
      </w:r>
      <w:r w:rsidR="00F372F1" w:rsidRPr="00742D0C">
        <w:rPr>
          <w:b/>
        </w:rPr>
        <w:t xml:space="preserve"> Срок  - 3 квартал 2014 года.</w:t>
      </w:r>
    </w:p>
    <w:p w:rsidR="00513CB9" w:rsidRPr="00742D0C" w:rsidRDefault="00513CB9" w:rsidP="00514D73">
      <w:pPr>
        <w:tabs>
          <w:tab w:val="left" w:pos="5136"/>
        </w:tabs>
        <w:jc w:val="both"/>
        <w:rPr>
          <w:b/>
        </w:rPr>
      </w:pPr>
    </w:p>
    <w:p w:rsidR="00893F91" w:rsidRPr="00742D0C" w:rsidRDefault="00893F91" w:rsidP="00514D73">
      <w:pPr>
        <w:tabs>
          <w:tab w:val="left" w:pos="5136"/>
        </w:tabs>
        <w:jc w:val="both"/>
        <w:rPr>
          <w:b/>
        </w:rPr>
      </w:pPr>
    </w:p>
    <w:p w:rsidR="00FE6FDF" w:rsidRPr="00742D0C" w:rsidRDefault="00AA3C0D" w:rsidP="00D04BF2">
      <w:pPr>
        <w:tabs>
          <w:tab w:val="right" w:pos="9355"/>
        </w:tabs>
        <w:jc w:val="both"/>
        <w:rPr>
          <w:b/>
        </w:rPr>
      </w:pPr>
      <w:r w:rsidRPr="00742D0C">
        <w:rPr>
          <w:b/>
        </w:rPr>
        <w:t xml:space="preserve">По четвёртому вопросу выступили: </w:t>
      </w:r>
    </w:p>
    <w:p w:rsidR="00D04BF2" w:rsidRPr="00742D0C" w:rsidRDefault="00D04BF2" w:rsidP="00D04BF2">
      <w:pPr>
        <w:tabs>
          <w:tab w:val="right" w:pos="9355"/>
        </w:tabs>
        <w:jc w:val="both"/>
      </w:pPr>
      <w:r w:rsidRPr="00742D0C">
        <w:rPr>
          <w:b/>
        </w:rPr>
        <w:t xml:space="preserve">Слепнёв А.У.: </w:t>
      </w:r>
      <w:r w:rsidRPr="00742D0C">
        <w:t>по работе ДНД</w:t>
      </w:r>
    </w:p>
    <w:p w:rsidR="00D04BF2" w:rsidRPr="00742D0C" w:rsidRDefault="00D04BF2" w:rsidP="00D04BF2">
      <w:pPr>
        <w:tabs>
          <w:tab w:val="right" w:pos="9355"/>
        </w:tabs>
        <w:jc w:val="both"/>
      </w:pPr>
      <w:r w:rsidRPr="00742D0C">
        <w:rPr>
          <w:b/>
        </w:rPr>
        <w:t>Разуваева Н.М.:</w:t>
      </w:r>
      <w:r w:rsidRPr="00742D0C">
        <w:t xml:space="preserve"> профилактики не хватает. Создано 2 </w:t>
      </w:r>
      <w:proofErr w:type="spellStart"/>
      <w:r w:rsidRPr="00742D0C">
        <w:t>ТОСа</w:t>
      </w:r>
      <w:proofErr w:type="spellEnd"/>
      <w:r w:rsidRPr="00742D0C">
        <w:t xml:space="preserve">, ведет работу </w:t>
      </w:r>
      <w:proofErr w:type="spellStart"/>
      <w:r w:rsidRPr="00742D0C">
        <w:t>спортинструктор</w:t>
      </w:r>
      <w:proofErr w:type="spellEnd"/>
      <w:r w:rsidRPr="00742D0C">
        <w:t>, женсовет создан, но работа не ведется. Совет ветеранов работу не ведет. Активно работает депутатский корпус.</w:t>
      </w:r>
    </w:p>
    <w:p w:rsidR="00D04BF2" w:rsidRPr="00742D0C" w:rsidRDefault="008910D5" w:rsidP="00D04BF2">
      <w:pPr>
        <w:tabs>
          <w:tab w:val="right" w:pos="9355"/>
        </w:tabs>
        <w:jc w:val="both"/>
      </w:pPr>
      <w:r w:rsidRPr="00742D0C">
        <w:rPr>
          <w:b/>
        </w:rPr>
        <w:t>Глава МО СП «</w:t>
      </w:r>
      <w:proofErr w:type="spellStart"/>
      <w:r w:rsidRPr="00742D0C">
        <w:rPr>
          <w:b/>
        </w:rPr>
        <w:t>Посельское</w:t>
      </w:r>
      <w:proofErr w:type="spellEnd"/>
      <w:r w:rsidRPr="00742D0C">
        <w:rPr>
          <w:b/>
        </w:rPr>
        <w:t>»:</w:t>
      </w:r>
      <w:r w:rsidRPr="00742D0C">
        <w:t xml:space="preserve"> женсовет не работает – необходимо менять состав. ДНД – предварительно составили список – часть отказались. Неблагополучные семьи нами посещаются.</w:t>
      </w:r>
    </w:p>
    <w:p w:rsidR="008910D5" w:rsidRPr="00742D0C" w:rsidRDefault="008910D5" w:rsidP="00D04BF2">
      <w:pPr>
        <w:tabs>
          <w:tab w:val="right" w:pos="9355"/>
        </w:tabs>
        <w:jc w:val="both"/>
      </w:pPr>
      <w:r w:rsidRPr="00742D0C">
        <w:rPr>
          <w:b/>
        </w:rPr>
        <w:t>Глава МО СП «</w:t>
      </w:r>
      <w:proofErr w:type="spellStart"/>
      <w:r w:rsidRPr="00742D0C">
        <w:rPr>
          <w:b/>
        </w:rPr>
        <w:t>Новосретенское</w:t>
      </w:r>
      <w:proofErr w:type="spellEnd"/>
      <w:r w:rsidRPr="00742D0C">
        <w:rPr>
          <w:b/>
        </w:rPr>
        <w:t xml:space="preserve">»: </w:t>
      </w:r>
      <w:r w:rsidRPr="00742D0C">
        <w:t xml:space="preserve">женсовет и КДН работают не в полную силу. С УУП проблемы были, сейчас намечен совместный план работы с новым УУП </w:t>
      </w:r>
      <w:proofErr w:type="spellStart"/>
      <w:r w:rsidRPr="00742D0C">
        <w:t>Пиноевым</w:t>
      </w:r>
      <w:proofErr w:type="spellEnd"/>
      <w:r w:rsidRPr="00742D0C">
        <w:t>.</w:t>
      </w:r>
    </w:p>
    <w:p w:rsidR="008910D5" w:rsidRPr="00742D0C" w:rsidRDefault="008910D5" w:rsidP="00D04BF2">
      <w:pPr>
        <w:tabs>
          <w:tab w:val="right" w:pos="9355"/>
        </w:tabs>
        <w:jc w:val="both"/>
      </w:pPr>
      <w:r w:rsidRPr="00742D0C">
        <w:rPr>
          <w:b/>
        </w:rPr>
        <w:t>МО СП «Малокуналейское»:</w:t>
      </w:r>
      <w:r w:rsidRPr="00742D0C">
        <w:t xml:space="preserve"> в ДНД никто идти не хочет.</w:t>
      </w:r>
    </w:p>
    <w:p w:rsidR="008910D5" w:rsidRPr="00742D0C" w:rsidRDefault="008910D5" w:rsidP="00D04BF2">
      <w:pPr>
        <w:tabs>
          <w:tab w:val="right" w:pos="9355"/>
        </w:tabs>
        <w:jc w:val="both"/>
      </w:pPr>
      <w:r w:rsidRPr="00742D0C">
        <w:rPr>
          <w:b/>
        </w:rPr>
        <w:t>Павлов Г.А.:</w:t>
      </w:r>
      <w:r w:rsidRPr="00742D0C">
        <w:t xml:space="preserve"> значит, нет инициативы от главы поселения.</w:t>
      </w:r>
    </w:p>
    <w:p w:rsidR="008910D5" w:rsidRPr="00742D0C" w:rsidRDefault="008910D5" w:rsidP="00D04BF2">
      <w:pPr>
        <w:tabs>
          <w:tab w:val="right" w:pos="9355"/>
        </w:tabs>
        <w:jc w:val="both"/>
      </w:pPr>
      <w:r w:rsidRPr="00742D0C">
        <w:rPr>
          <w:b/>
        </w:rPr>
        <w:t>МО СП «</w:t>
      </w:r>
      <w:proofErr w:type="spellStart"/>
      <w:r w:rsidRPr="00742D0C">
        <w:rPr>
          <w:b/>
        </w:rPr>
        <w:t>Хонхолойское</w:t>
      </w:r>
      <w:proofErr w:type="spellEnd"/>
      <w:r w:rsidRPr="00742D0C">
        <w:rPr>
          <w:b/>
        </w:rPr>
        <w:t>»:</w:t>
      </w:r>
      <w:r w:rsidR="00AF075F">
        <w:rPr>
          <w:b/>
        </w:rPr>
        <w:t xml:space="preserve"> </w:t>
      </w:r>
      <w:r w:rsidR="00594C72" w:rsidRPr="00742D0C">
        <w:t>в нашем поселении обстановка</w:t>
      </w:r>
      <w:r w:rsidRPr="00742D0C">
        <w:t xml:space="preserve"> нормальн</w:t>
      </w:r>
      <w:r w:rsidR="00594C72" w:rsidRPr="00742D0C">
        <w:t>ая.</w:t>
      </w:r>
    </w:p>
    <w:p w:rsidR="008910D5" w:rsidRPr="00742D0C" w:rsidRDefault="008910D5" w:rsidP="00D04BF2">
      <w:pPr>
        <w:tabs>
          <w:tab w:val="right" w:pos="9355"/>
        </w:tabs>
        <w:jc w:val="both"/>
      </w:pPr>
      <w:r w:rsidRPr="00742D0C">
        <w:rPr>
          <w:b/>
        </w:rPr>
        <w:t xml:space="preserve">Слепнёв А.У.: </w:t>
      </w:r>
      <w:r w:rsidRPr="00742D0C">
        <w:t xml:space="preserve">брать пример с </w:t>
      </w:r>
      <w:proofErr w:type="spellStart"/>
      <w:r w:rsidRPr="00742D0C">
        <w:t>Хонхолойского</w:t>
      </w:r>
      <w:proofErr w:type="spellEnd"/>
      <w:r w:rsidRPr="00742D0C">
        <w:t xml:space="preserve"> поселения.</w:t>
      </w:r>
    </w:p>
    <w:p w:rsidR="008910D5" w:rsidRPr="00742D0C" w:rsidRDefault="008910D5" w:rsidP="00D04BF2">
      <w:pPr>
        <w:tabs>
          <w:tab w:val="right" w:pos="9355"/>
        </w:tabs>
        <w:jc w:val="both"/>
      </w:pPr>
    </w:p>
    <w:p w:rsidR="00AA3C0D" w:rsidRPr="00742D0C" w:rsidRDefault="00AA3C0D" w:rsidP="00AA3C0D">
      <w:pPr>
        <w:tabs>
          <w:tab w:val="left" w:pos="5136"/>
        </w:tabs>
        <w:jc w:val="both"/>
        <w:rPr>
          <w:b/>
        </w:rPr>
      </w:pPr>
      <w:r w:rsidRPr="00742D0C">
        <w:rPr>
          <w:b/>
        </w:rPr>
        <w:t xml:space="preserve">По </w:t>
      </w:r>
      <w:r w:rsidR="00FE6FDF" w:rsidRPr="00742D0C">
        <w:rPr>
          <w:b/>
        </w:rPr>
        <w:t>четвёртому</w:t>
      </w:r>
      <w:r w:rsidRPr="00742D0C">
        <w:rPr>
          <w:b/>
        </w:rPr>
        <w:t xml:space="preserve"> вопросу единогласно принято решение:</w:t>
      </w:r>
    </w:p>
    <w:p w:rsidR="008910D5" w:rsidRPr="00742D0C" w:rsidRDefault="00AA3C0D" w:rsidP="00893F91">
      <w:pPr>
        <w:ind w:firstLine="720"/>
        <w:jc w:val="both"/>
        <w:rPr>
          <w:b/>
        </w:rPr>
      </w:pPr>
      <w:r w:rsidRPr="00742D0C">
        <w:rPr>
          <w:b/>
        </w:rPr>
        <w:t xml:space="preserve"> - </w:t>
      </w:r>
      <w:r w:rsidR="008910D5" w:rsidRPr="00742D0C">
        <w:rPr>
          <w:b/>
        </w:rPr>
        <w:t xml:space="preserve">главам МО СП </w:t>
      </w:r>
      <w:proofErr w:type="gramStart"/>
      <w:r w:rsidR="008910D5" w:rsidRPr="00742D0C">
        <w:rPr>
          <w:b/>
        </w:rPr>
        <w:t>предоставить подробные отчеты</w:t>
      </w:r>
      <w:proofErr w:type="gramEnd"/>
      <w:r w:rsidR="008910D5" w:rsidRPr="00742D0C">
        <w:rPr>
          <w:b/>
        </w:rPr>
        <w:t xml:space="preserve"> о работе женсоветов и совете ветеранов</w:t>
      </w:r>
      <w:r w:rsidR="00594C72" w:rsidRPr="00742D0C">
        <w:rPr>
          <w:b/>
        </w:rPr>
        <w:t>. Срок 3 квартал 201 года.</w:t>
      </w:r>
    </w:p>
    <w:p w:rsidR="008910D5" w:rsidRPr="00742D0C" w:rsidRDefault="008910D5" w:rsidP="00893F91">
      <w:pPr>
        <w:ind w:firstLine="720"/>
        <w:jc w:val="both"/>
        <w:rPr>
          <w:b/>
        </w:rPr>
      </w:pPr>
      <w:r w:rsidRPr="00742D0C">
        <w:rPr>
          <w:b/>
        </w:rPr>
        <w:t>- Устиновой Г.А. – провести разъяснительную работу с первичными отделениями Совета Ветеранов</w:t>
      </w:r>
      <w:r w:rsidR="00594C72" w:rsidRPr="00742D0C">
        <w:rPr>
          <w:b/>
        </w:rPr>
        <w:t>. Срок  - 3 квартал 2014 года.</w:t>
      </w:r>
    </w:p>
    <w:p w:rsidR="00012BC9" w:rsidRPr="00742D0C" w:rsidRDefault="00012BC9" w:rsidP="00893F91">
      <w:pPr>
        <w:ind w:firstLine="720"/>
        <w:jc w:val="both"/>
        <w:rPr>
          <w:b/>
        </w:rPr>
      </w:pPr>
      <w:r w:rsidRPr="00742D0C">
        <w:rPr>
          <w:b/>
        </w:rPr>
        <w:t>- секретариату комиссии включить вопрос о работе ДНД в повестку комиссии на 3 квартал 2014 года.</w:t>
      </w:r>
    </w:p>
    <w:p w:rsidR="00594C72" w:rsidRPr="00742D0C" w:rsidRDefault="00594C72" w:rsidP="00893F91">
      <w:pPr>
        <w:ind w:firstLine="720"/>
        <w:jc w:val="both"/>
        <w:rPr>
          <w:b/>
        </w:rPr>
      </w:pPr>
    </w:p>
    <w:p w:rsidR="00594C72" w:rsidRPr="00742D0C" w:rsidRDefault="00594C72" w:rsidP="00594C72">
      <w:pPr>
        <w:tabs>
          <w:tab w:val="right" w:pos="9355"/>
        </w:tabs>
        <w:jc w:val="both"/>
        <w:rPr>
          <w:b/>
        </w:rPr>
      </w:pPr>
      <w:r w:rsidRPr="00742D0C">
        <w:rPr>
          <w:b/>
        </w:rPr>
        <w:t xml:space="preserve">По пятому вопросу выступили: </w:t>
      </w:r>
    </w:p>
    <w:p w:rsidR="00594C72" w:rsidRPr="00742D0C" w:rsidRDefault="00594C72" w:rsidP="00594C72">
      <w:pPr>
        <w:tabs>
          <w:tab w:val="right" w:pos="9355"/>
        </w:tabs>
        <w:jc w:val="both"/>
      </w:pPr>
      <w:r w:rsidRPr="00742D0C">
        <w:rPr>
          <w:b/>
        </w:rPr>
        <w:t xml:space="preserve">Коробенкова Н.В. – секретарь комиссии. </w:t>
      </w:r>
      <w:r w:rsidRPr="00742D0C">
        <w:t>Огласила вопросы, запланированные на рассмотрении комиссии в 3 квартале 2014 года.</w:t>
      </w:r>
    </w:p>
    <w:p w:rsidR="00AA3C0D" w:rsidRPr="00742D0C" w:rsidRDefault="003E25BB" w:rsidP="00594C72">
      <w:pPr>
        <w:tabs>
          <w:tab w:val="left" w:pos="5136"/>
        </w:tabs>
        <w:jc w:val="both"/>
      </w:pPr>
      <w:proofErr w:type="spellStart"/>
      <w:r w:rsidRPr="00742D0C">
        <w:rPr>
          <w:b/>
        </w:rPr>
        <w:t>Цоктоев</w:t>
      </w:r>
      <w:proofErr w:type="spellEnd"/>
      <w:r w:rsidR="00F372F1" w:rsidRPr="00742D0C">
        <w:rPr>
          <w:b/>
        </w:rPr>
        <w:t xml:space="preserve"> С.И.</w:t>
      </w:r>
      <w:r w:rsidR="00594C72" w:rsidRPr="00742D0C">
        <w:rPr>
          <w:b/>
        </w:rPr>
        <w:t>:</w:t>
      </w:r>
      <w:r w:rsidR="00594C72" w:rsidRPr="00742D0C">
        <w:t xml:space="preserve"> </w:t>
      </w:r>
      <w:r w:rsidRPr="00742D0C">
        <w:t xml:space="preserve">есть предложение рассмотреть несколько вопросов, возникающих из проблем, существующих непосредственно на территории вашего муниципального района. </w:t>
      </w:r>
      <w:proofErr w:type="gramStart"/>
      <w:r w:rsidRPr="00742D0C">
        <w:t xml:space="preserve">В связи с ростом подростковой преступности  и ростом числа несовершеннолетних, </w:t>
      </w:r>
      <w:r w:rsidR="00012BC9" w:rsidRPr="00742D0C">
        <w:t>состоящих</w:t>
      </w:r>
      <w:r w:rsidRPr="00742D0C">
        <w:t xml:space="preserve"> на профилактическом учёте </w:t>
      </w:r>
      <w:r w:rsidR="00012BC9" w:rsidRPr="00742D0C">
        <w:t xml:space="preserve"> в ПДН и КДН предлагаю в повестку следующего заседания включить такие вопросы как: профилактика преступности молодежи до 30 лет; привлечение граждан и общественных организаций к профилактике правонарушений; о причинах роста преступности в целом в районе, провести тщательный анализ преступности;</w:t>
      </w:r>
      <w:proofErr w:type="gramEnd"/>
      <w:r w:rsidR="00012BC9" w:rsidRPr="00742D0C">
        <w:t xml:space="preserve"> о выполнении ранее утвержденных решений комиссии.</w:t>
      </w:r>
    </w:p>
    <w:p w:rsidR="00012BC9" w:rsidRPr="00742D0C" w:rsidRDefault="00012BC9" w:rsidP="00594C72">
      <w:pPr>
        <w:tabs>
          <w:tab w:val="left" w:pos="5136"/>
        </w:tabs>
        <w:jc w:val="both"/>
      </w:pPr>
      <w:r w:rsidRPr="00742D0C">
        <w:rPr>
          <w:b/>
        </w:rPr>
        <w:t>Слепнёв А.У.:</w:t>
      </w:r>
      <w:r w:rsidRPr="00742D0C">
        <w:t xml:space="preserve"> считаю, что вопросы, рассматриваемые на других комиссиях, таких как </w:t>
      </w:r>
      <w:proofErr w:type="spellStart"/>
      <w:r w:rsidRPr="00742D0C">
        <w:t>КДНиЗП</w:t>
      </w:r>
      <w:proofErr w:type="spellEnd"/>
      <w:r w:rsidRPr="00742D0C">
        <w:t>, Координационном совете по соблюдению правопорядка на территории района, в частности по подростковой преступности, дублировать нет смысла. Все предложения мы примем к сведению и работе.</w:t>
      </w:r>
    </w:p>
    <w:p w:rsidR="00012BC9" w:rsidRPr="00742D0C" w:rsidRDefault="00012BC9" w:rsidP="00594C72">
      <w:pPr>
        <w:tabs>
          <w:tab w:val="left" w:pos="5136"/>
        </w:tabs>
        <w:jc w:val="both"/>
      </w:pPr>
    </w:p>
    <w:p w:rsidR="00012BC9" w:rsidRPr="00742D0C" w:rsidRDefault="00012BC9" w:rsidP="00012BC9">
      <w:pPr>
        <w:tabs>
          <w:tab w:val="left" w:pos="5136"/>
        </w:tabs>
        <w:jc w:val="both"/>
        <w:rPr>
          <w:b/>
        </w:rPr>
      </w:pPr>
      <w:r w:rsidRPr="00742D0C">
        <w:rPr>
          <w:b/>
        </w:rPr>
        <w:t>По пятому вопросу единогласно принято решение:</w:t>
      </w:r>
    </w:p>
    <w:p w:rsidR="00012BC9" w:rsidRPr="00742D0C" w:rsidRDefault="00012BC9" w:rsidP="00012BC9">
      <w:pPr>
        <w:ind w:firstLine="720"/>
        <w:jc w:val="both"/>
        <w:rPr>
          <w:b/>
        </w:rPr>
      </w:pPr>
      <w:r w:rsidRPr="00742D0C">
        <w:rPr>
          <w:b/>
        </w:rPr>
        <w:t>- секретариату комиссии дополнительно включить в повестку комиссии на 3 квартал 2014 года вопросы о причинах роста преступности в целом в районе, провести тщательный анализ преступности; о выполнении ранее утвержденных решений комиссии. Срок – 3 квартал 2014 года.</w:t>
      </w:r>
    </w:p>
    <w:p w:rsidR="00012BC9" w:rsidRPr="00742D0C" w:rsidRDefault="00012BC9" w:rsidP="00594C72">
      <w:pPr>
        <w:tabs>
          <w:tab w:val="left" w:pos="5136"/>
        </w:tabs>
        <w:jc w:val="both"/>
      </w:pPr>
    </w:p>
    <w:p w:rsidR="00012BC9" w:rsidRPr="00742D0C" w:rsidRDefault="00012BC9" w:rsidP="00594C72">
      <w:pPr>
        <w:tabs>
          <w:tab w:val="left" w:pos="5136"/>
        </w:tabs>
        <w:jc w:val="both"/>
      </w:pPr>
    </w:p>
    <w:p w:rsidR="008869F0" w:rsidRPr="00742D0C" w:rsidRDefault="00C679ED" w:rsidP="00C679ED">
      <w:r w:rsidRPr="00742D0C">
        <w:t>Зам</w:t>
      </w:r>
      <w:r w:rsidR="008869F0" w:rsidRPr="00742D0C">
        <w:t>еститель</w:t>
      </w:r>
      <w:r w:rsidRPr="00742D0C">
        <w:t xml:space="preserve"> председателя </w:t>
      </w:r>
    </w:p>
    <w:p w:rsidR="008869F0" w:rsidRPr="00742D0C" w:rsidRDefault="008869F0" w:rsidP="00C679ED">
      <w:r w:rsidRPr="00742D0C">
        <w:t xml:space="preserve">Муниципальной межведомственной </w:t>
      </w:r>
    </w:p>
    <w:p w:rsidR="008869F0" w:rsidRPr="00742D0C" w:rsidRDefault="008869F0" w:rsidP="00C679ED">
      <w:r w:rsidRPr="00742D0C">
        <w:t xml:space="preserve">комиссии по профилактике правонарушений </w:t>
      </w:r>
      <w:r w:rsidR="00D46433" w:rsidRPr="00742D0C">
        <w:t xml:space="preserve">                </w:t>
      </w:r>
    </w:p>
    <w:p w:rsidR="00F15AED" w:rsidRPr="00742D0C" w:rsidRDefault="008869F0">
      <w:r w:rsidRPr="00742D0C">
        <w:t>на территории Бичурского района.</w:t>
      </w:r>
      <w:r w:rsidR="00FD7021" w:rsidRPr="00742D0C">
        <w:t xml:space="preserve">                             </w:t>
      </w:r>
      <w:r w:rsidR="00D46433" w:rsidRPr="00742D0C">
        <w:t xml:space="preserve">               </w:t>
      </w:r>
      <w:r w:rsidR="00FD7021" w:rsidRPr="00742D0C">
        <w:t xml:space="preserve">          </w:t>
      </w:r>
      <w:r w:rsidR="00742D0C">
        <w:t xml:space="preserve">               </w:t>
      </w:r>
      <w:r w:rsidR="00FD7021" w:rsidRPr="00742D0C">
        <w:t xml:space="preserve">        </w:t>
      </w:r>
      <w:r w:rsidR="00C679ED" w:rsidRPr="00742D0C">
        <w:t>А.У. Слепнев</w:t>
      </w:r>
    </w:p>
    <w:sectPr w:rsidR="00F15AED" w:rsidRPr="00742D0C" w:rsidSect="00742D0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46A1D4"/>
    <w:lvl w:ilvl="0">
      <w:numFmt w:val="bullet"/>
      <w:lvlText w:val="*"/>
      <w:lvlJc w:val="left"/>
    </w:lvl>
  </w:abstractNum>
  <w:abstractNum w:abstractNumId="1">
    <w:nsid w:val="06B86706"/>
    <w:multiLevelType w:val="hybridMultilevel"/>
    <w:tmpl w:val="72B87AE6"/>
    <w:lvl w:ilvl="0" w:tplc="E110B894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82701C6"/>
    <w:multiLevelType w:val="hybridMultilevel"/>
    <w:tmpl w:val="644AD40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07A5A"/>
    <w:multiLevelType w:val="hybridMultilevel"/>
    <w:tmpl w:val="4810F6F8"/>
    <w:lvl w:ilvl="0" w:tplc="510E0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DC0536"/>
    <w:multiLevelType w:val="hybridMultilevel"/>
    <w:tmpl w:val="30BAD1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D6015DD"/>
    <w:multiLevelType w:val="hybridMultilevel"/>
    <w:tmpl w:val="CB807B4C"/>
    <w:lvl w:ilvl="0" w:tplc="510E0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C3A48"/>
    <w:multiLevelType w:val="hybridMultilevel"/>
    <w:tmpl w:val="594AF53A"/>
    <w:lvl w:ilvl="0" w:tplc="2340AE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A612A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3158F6"/>
    <w:multiLevelType w:val="hybridMultilevel"/>
    <w:tmpl w:val="1DB4ECA4"/>
    <w:lvl w:ilvl="0" w:tplc="D15433A8">
      <w:start w:val="1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>
    <w:nsid w:val="241D142A"/>
    <w:multiLevelType w:val="hybridMultilevel"/>
    <w:tmpl w:val="6180F1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8C344A"/>
    <w:multiLevelType w:val="hybridMultilevel"/>
    <w:tmpl w:val="83827FC4"/>
    <w:lvl w:ilvl="0" w:tplc="510E08D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29A30295"/>
    <w:multiLevelType w:val="hybridMultilevel"/>
    <w:tmpl w:val="01765B48"/>
    <w:lvl w:ilvl="0" w:tplc="27122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654B9"/>
    <w:multiLevelType w:val="multilevel"/>
    <w:tmpl w:val="6180F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2801C37"/>
    <w:multiLevelType w:val="hybridMultilevel"/>
    <w:tmpl w:val="15B4E6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2E3783C"/>
    <w:multiLevelType w:val="multilevel"/>
    <w:tmpl w:val="197889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5EB4818"/>
    <w:multiLevelType w:val="hybridMultilevel"/>
    <w:tmpl w:val="28525D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65C2B96"/>
    <w:multiLevelType w:val="hybridMultilevel"/>
    <w:tmpl w:val="A96AEC12"/>
    <w:lvl w:ilvl="0" w:tplc="510E0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8549B8"/>
    <w:multiLevelType w:val="hybridMultilevel"/>
    <w:tmpl w:val="CBC629D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>
    <w:nsid w:val="3C055754"/>
    <w:multiLevelType w:val="hybridMultilevel"/>
    <w:tmpl w:val="09183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DB4869"/>
    <w:multiLevelType w:val="hybridMultilevel"/>
    <w:tmpl w:val="4A564504"/>
    <w:lvl w:ilvl="0" w:tplc="510E0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E0634A"/>
    <w:multiLevelType w:val="singleLevel"/>
    <w:tmpl w:val="B0729292"/>
    <w:lvl w:ilvl="0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0">
    <w:nsid w:val="40F36254"/>
    <w:multiLevelType w:val="hybridMultilevel"/>
    <w:tmpl w:val="3A0EACDC"/>
    <w:lvl w:ilvl="0" w:tplc="C570E420">
      <w:start w:val="10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42783C1F"/>
    <w:multiLevelType w:val="hybridMultilevel"/>
    <w:tmpl w:val="6EF06D92"/>
    <w:lvl w:ilvl="0" w:tplc="510E0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5F4FA2"/>
    <w:multiLevelType w:val="hybridMultilevel"/>
    <w:tmpl w:val="5B52BCBA"/>
    <w:lvl w:ilvl="0" w:tplc="804098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C3D48"/>
    <w:multiLevelType w:val="hybridMultilevel"/>
    <w:tmpl w:val="F96AD8F0"/>
    <w:lvl w:ilvl="0" w:tplc="E04AF0AE">
      <w:start w:val="8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4">
    <w:nsid w:val="4AF61097"/>
    <w:multiLevelType w:val="hybridMultilevel"/>
    <w:tmpl w:val="2EE08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7F6B76"/>
    <w:multiLevelType w:val="hybridMultilevel"/>
    <w:tmpl w:val="D6C27C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F5E7C28"/>
    <w:multiLevelType w:val="hybridMultilevel"/>
    <w:tmpl w:val="B802A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3053E"/>
    <w:multiLevelType w:val="hybridMultilevel"/>
    <w:tmpl w:val="E8CECB2A"/>
    <w:lvl w:ilvl="0" w:tplc="804098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454024"/>
    <w:multiLevelType w:val="hybridMultilevel"/>
    <w:tmpl w:val="E1504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2D2BC7"/>
    <w:multiLevelType w:val="hybridMultilevel"/>
    <w:tmpl w:val="AE86BFA4"/>
    <w:lvl w:ilvl="0" w:tplc="905EF81A">
      <w:start w:val="1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>
    <w:nsid w:val="5E506D0D"/>
    <w:multiLevelType w:val="hybridMultilevel"/>
    <w:tmpl w:val="955A38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E872C5D"/>
    <w:multiLevelType w:val="hybridMultilevel"/>
    <w:tmpl w:val="CC1AA8A2"/>
    <w:lvl w:ilvl="0" w:tplc="A6F69F9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645602C8"/>
    <w:multiLevelType w:val="hybridMultilevel"/>
    <w:tmpl w:val="003446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954239"/>
    <w:multiLevelType w:val="multilevel"/>
    <w:tmpl w:val="6180F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6DC4B8B"/>
    <w:multiLevelType w:val="hybridMultilevel"/>
    <w:tmpl w:val="70B2C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932114"/>
    <w:multiLevelType w:val="hybridMultilevel"/>
    <w:tmpl w:val="4A96DFD8"/>
    <w:lvl w:ilvl="0" w:tplc="F034B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853C30"/>
    <w:multiLevelType w:val="hybridMultilevel"/>
    <w:tmpl w:val="752CA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155736"/>
    <w:multiLevelType w:val="hybridMultilevel"/>
    <w:tmpl w:val="EAFAF9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4DB564F"/>
    <w:multiLevelType w:val="hybridMultilevel"/>
    <w:tmpl w:val="C49057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712D52"/>
    <w:multiLevelType w:val="hybridMultilevel"/>
    <w:tmpl w:val="AF04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CB508B"/>
    <w:multiLevelType w:val="hybridMultilevel"/>
    <w:tmpl w:val="796A42CE"/>
    <w:lvl w:ilvl="0" w:tplc="51A6C3C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14A0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0"/>
  </w:num>
  <w:num w:numId="5">
    <w:abstractNumId w:val="35"/>
  </w:num>
  <w:num w:numId="6">
    <w:abstractNumId w:val="21"/>
  </w:num>
  <w:num w:numId="7">
    <w:abstractNumId w:val="18"/>
  </w:num>
  <w:num w:numId="8">
    <w:abstractNumId w:val="3"/>
  </w:num>
  <w:num w:numId="9">
    <w:abstractNumId w:val="5"/>
  </w:num>
  <w:num w:numId="10">
    <w:abstractNumId w:val="34"/>
  </w:num>
  <w:num w:numId="11">
    <w:abstractNumId w:val="39"/>
  </w:num>
  <w:num w:numId="12">
    <w:abstractNumId w:val="36"/>
  </w:num>
  <w:num w:numId="13">
    <w:abstractNumId w:val="28"/>
  </w:num>
  <w:num w:numId="14">
    <w:abstractNumId w:val="17"/>
  </w:num>
  <w:num w:numId="15">
    <w:abstractNumId w:val="15"/>
  </w:num>
  <w:num w:numId="16">
    <w:abstractNumId w:val="27"/>
  </w:num>
  <w:num w:numId="17">
    <w:abstractNumId w:val="38"/>
  </w:num>
  <w:num w:numId="18">
    <w:abstractNumId w:val="22"/>
  </w:num>
  <w:num w:numId="19">
    <w:abstractNumId w:val="19"/>
  </w:num>
  <w:num w:numId="20">
    <w:abstractNumId w:val="26"/>
  </w:num>
  <w:num w:numId="21">
    <w:abstractNumId w:val="31"/>
  </w:num>
  <w:num w:numId="22">
    <w:abstractNumId w:val="2"/>
  </w:num>
  <w:num w:numId="23">
    <w:abstractNumId w:val="23"/>
  </w:num>
  <w:num w:numId="24">
    <w:abstractNumId w:val="12"/>
  </w:num>
  <w:num w:numId="25">
    <w:abstractNumId w:val="6"/>
  </w:num>
  <w:num w:numId="26">
    <w:abstractNumId w:val="37"/>
  </w:num>
  <w:num w:numId="27">
    <w:abstractNumId w:val="8"/>
  </w:num>
  <w:num w:numId="28">
    <w:abstractNumId w:val="4"/>
  </w:num>
  <w:num w:numId="29">
    <w:abstractNumId w:val="40"/>
  </w:num>
  <w:num w:numId="30">
    <w:abstractNumId w:val="20"/>
  </w:num>
  <w:num w:numId="31">
    <w:abstractNumId w:val="7"/>
  </w:num>
  <w:num w:numId="32">
    <w:abstractNumId w:val="1"/>
  </w:num>
  <w:num w:numId="33">
    <w:abstractNumId w:val="16"/>
  </w:num>
  <w:num w:numId="34">
    <w:abstractNumId w:val="29"/>
  </w:num>
  <w:num w:numId="35">
    <w:abstractNumId w:val="32"/>
  </w:num>
  <w:num w:numId="36">
    <w:abstractNumId w:val="13"/>
  </w:num>
  <w:num w:numId="37">
    <w:abstractNumId w:val="30"/>
  </w:num>
  <w:num w:numId="38">
    <w:abstractNumId w:val="33"/>
  </w:num>
  <w:num w:numId="39">
    <w:abstractNumId w:val="11"/>
  </w:num>
  <w:num w:numId="40">
    <w:abstractNumId w:val="14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B223B"/>
    <w:rsid w:val="000043C8"/>
    <w:rsid w:val="00011DC9"/>
    <w:rsid w:val="00012BC9"/>
    <w:rsid w:val="00013247"/>
    <w:rsid w:val="00040FE3"/>
    <w:rsid w:val="00041EB8"/>
    <w:rsid w:val="000470C9"/>
    <w:rsid w:val="00054423"/>
    <w:rsid w:val="000565E9"/>
    <w:rsid w:val="00066AD7"/>
    <w:rsid w:val="00076075"/>
    <w:rsid w:val="00081C64"/>
    <w:rsid w:val="00081EDF"/>
    <w:rsid w:val="00086121"/>
    <w:rsid w:val="00090920"/>
    <w:rsid w:val="000916B9"/>
    <w:rsid w:val="00092D21"/>
    <w:rsid w:val="00092F4E"/>
    <w:rsid w:val="000A420D"/>
    <w:rsid w:val="000B586C"/>
    <w:rsid w:val="000C06CE"/>
    <w:rsid w:val="000C1187"/>
    <w:rsid w:val="000D5146"/>
    <w:rsid w:val="000F3224"/>
    <w:rsid w:val="000F59F4"/>
    <w:rsid w:val="001069FE"/>
    <w:rsid w:val="00114DAA"/>
    <w:rsid w:val="00124E6C"/>
    <w:rsid w:val="0013403F"/>
    <w:rsid w:val="0014203F"/>
    <w:rsid w:val="00144A6C"/>
    <w:rsid w:val="00150144"/>
    <w:rsid w:val="001511D4"/>
    <w:rsid w:val="00153ED8"/>
    <w:rsid w:val="00156F4B"/>
    <w:rsid w:val="001632FC"/>
    <w:rsid w:val="001750DB"/>
    <w:rsid w:val="00176589"/>
    <w:rsid w:val="00190050"/>
    <w:rsid w:val="00190936"/>
    <w:rsid w:val="00191FE2"/>
    <w:rsid w:val="00197CAA"/>
    <w:rsid w:val="001B4FBE"/>
    <w:rsid w:val="001B70E0"/>
    <w:rsid w:val="001C171F"/>
    <w:rsid w:val="001E10CB"/>
    <w:rsid w:val="001E1549"/>
    <w:rsid w:val="001F2DA2"/>
    <w:rsid w:val="00200F85"/>
    <w:rsid w:val="002043DF"/>
    <w:rsid w:val="00211F3F"/>
    <w:rsid w:val="00221E36"/>
    <w:rsid w:val="00222A2B"/>
    <w:rsid w:val="0022423F"/>
    <w:rsid w:val="00225F10"/>
    <w:rsid w:val="002321DD"/>
    <w:rsid w:val="00234590"/>
    <w:rsid w:val="00235649"/>
    <w:rsid w:val="00244F67"/>
    <w:rsid w:val="002466E0"/>
    <w:rsid w:val="00251AA4"/>
    <w:rsid w:val="00255567"/>
    <w:rsid w:val="00261CB4"/>
    <w:rsid w:val="002671EB"/>
    <w:rsid w:val="00280859"/>
    <w:rsid w:val="00291E90"/>
    <w:rsid w:val="0029361B"/>
    <w:rsid w:val="002957B5"/>
    <w:rsid w:val="00295B4E"/>
    <w:rsid w:val="00295B7A"/>
    <w:rsid w:val="00297A83"/>
    <w:rsid w:val="002A2B6D"/>
    <w:rsid w:val="002B2764"/>
    <w:rsid w:val="002B518C"/>
    <w:rsid w:val="002B62DC"/>
    <w:rsid w:val="002C1589"/>
    <w:rsid w:val="002C4775"/>
    <w:rsid w:val="002C4B46"/>
    <w:rsid w:val="002D47DA"/>
    <w:rsid w:val="002D7981"/>
    <w:rsid w:val="002E56E7"/>
    <w:rsid w:val="002F2B89"/>
    <w:rsid w:val="002F45CA"/>
    <w:rsid w:val="002F47E9"/>
    <w:rsid w:val="002F539B"/>
    <w:rsid w:val="0030724A"/>
    <w:rsid w:val="00307E20"/>
    <w:rsid w:val="0031159B"/>
    <w:rsid w:val="00316355"/>
    <w:rsid w:val="00322869"/>
    <w:rsid w:val="00322EEF"/>
    <w:rsid w:val="003252B9"/>
    <w:rsid w:val="00331F35"/>
    <w:rsid w:val="003348D4"/>
    <w:rsid w:val="003349A2"/>
    <w:rsid w:val="00351AEB"/>
    <w:rsid w:val="00353718"/>
    <w:rsid w:val="0035495E"/>
    <w:rsid w:val="003555CA"/>
    <w:rsid w:val="00365CD7"/>
    <w:rsid w:val="0036733A"/>
    <w:rsid w:val="0037220E"/>
    <w:rsid w:val="003860E8"/>
    <w:rsid w:val="003A1AE6"/>
    <w:rsid w:val="003A2FAA"/>
    <w:rsid w:val="003A4F35"/>
    <w:rsid w:val="003B19B9"/>
    <w:rsid w:val="003B4699"/>
    <w:rsid w:val="003C0B63"/>
    <w:rsid w:val="003C1F27"/>
    <w:rsid w:val="003D1854"/>
    <w:rsid w:val="003E071F"/>
    <w:rsid w:val="003E25BB"/>
    <w:rsid w:val="003E321D"/>
    <w:rsid w:val="00402435"/>
    <w:rsid w:val="00404018"/>
    <w:rsid w:val="004062A6"/>
    <w:rsid w:val="00420E4A"/>
    <w:rsid w:val="00421D62"/>
    <w:rsid w:val="004238A8"/>
    <w:rsid w:val="00425AC7"/>
    <w:rsid w:val="00431082"/>
    <w:rsid w:val="00437403"/>
    <w:rsid w:val="00443103"/>
    <w:rsid w:val="00444EB2"/>
    <w:rsid w:val="004512A5"/>
    <w:rsid w:val="00463447"/>
    <w:rsid w:val="00463FA1"/>
    <w:rsid w:val="004779B3"/>
    <w:rsid w:val="00480A71"/>
    <w:rsid w:val="00483523"/>
    <w:rsid w:val="004A2105"/>
    <w:rsid w:val="004A4BE9"/>
    <w:rsid w:val="004B0738"/>
    <w:rsid w:val="004C01B1"/>
    <w:rsid w:val="004C3EAD"/>
    <w:rsid w:val="004C439B"/>
    <w:rsid w:val="004C467E"/>
    <w:rsid w:val="004C7E85"/>
    <w:rsid w:val="004C7EC6"/>
    <w:rsid w:val="004D588A"/>
    <w:rsid w:val="004D69F9"/>
    <w:rsid w:val="004E1203"/>
    <w:rsid w:val="004E1EC4"/>
    <w:rsid w:val="004E5973"/>
    <w:rsid w:val="004F07F1"/>
    <w:rsid w:val="004F30E0"/>
    <w:rsid w:val="004F3975"/>
    <w:rsid w:val="00502783"/>
    <w:rsid w:val="005057D6"/>
    <w:rsid w:val="00511AD3"/>
    <w:rsid w:val="0051327C"/>
    <w:rsid w:val="00513CB9"/>
    <w:rsid w:val="00514D73"/>
    <w:rsid w:val="00515135"/>
    <w:rsid w:val="00516946"/>
    <w:rsid w:val="0051741C"/>
    <w:rsid w:val="00531872"/>
    <w:rsid w:val="0053748F"/>
    <w:rsid w:val="005420BB"/>
    <w:rsid w:val="00544BB1"/>
    <w:rsid w:val="00546C47"/>
    <w:rsid w:val="00552E2B"/>
    <w:rsid w:val="00553039"/>
    <w:rsid w:val="00554AF8"/>
    <w:rsid w:val="00557BC4"/>
    <w:rsid w:val="00557DB4"/>
    <w:rsid w:val="00563933"/>
    <w:rsid w:val="0056483C"/>
    <w:rsid w:val="00574C71"/>
    <w:rsid w:val="00576494"/>
    <w:rsid w:val="005801F0"/>
    <w:rsid w:val="0058524D"/>
    <w:rsid w:val="00585A21"/>
    <w:rsid w:val="005902C6"/>
    <w:rsid w:val="0059050D"/>
    <w:rsid w:val="00594C72"/>
    <w:rsid w:val="005A569D"/>
    <w:rsid w:val="005B0CA1"/>
    <w:rsid w:val="005C480B"/>
    <w:rsid w:val="005C6A46"/>
    <w:rsid w:val="005D022A"/>
    <w:rsid w:val="005E5607"/>
    <w:rsid w:val="005F26B1"/>
    <w:rsid w:val="005F7404"/>
    <w:rsid w:val="00606FA3"/>
    <w:rsid w:val="006120FD"/>
    <w:rsid w:val="00612D1D"/>
    <w:rsid w:val="00613162"/>
    <w:rsid w:val="006200B3"/>
    <w:rsid w:val="006245E1"/>
    <w:rsid w:val="00625AAB"/>
    <w:rsid w:val="006366E7"/>
    <w:rsid w:val="0064048A"/>
    <w:rsid w:val="00646754"/>
    <w:rsid w:val="00655CFF"/>
    <w:rsid w:val="00657075"/>
    <w:rsid w:val="006754C5"/>
    <w:rsid w:val="0069070A"/>
    <w:rsid w:val="00691BA4"/>
    <w:rsid w:val="006A430B"/>
    <w:rsid w:val="006B2416"/>
    <w:rsid w:val="006C64B0"/>
    <w:rsid w:val="006D065B"/>
    <w:rsid w:val="006D17A5"/>
    <w:rsid w:val="006D4F23"/>
    <w:rsid w:val="006D69EF"/>
    <w:rsid w:val="006E36DE"/>
    <w:rsid w:val="006F0C87"/>
    <w:rsid w:val="007049AC"/>
    <w:rsid w:val="00705EB8"/>
    <w:rsid w:val="0071517D"/>
    <w:rsid w:val="00720739"/>
    <w:rsid w:val="00721EAD"/>
    <w:rsid w:val="007377EB"/>
    <w:rsid w:val="007419D9"/>
    <w:rsid w:val="007425E8"/>
    <w:rsid w:val="00742D0C"/>
    <w:rsid w:val="00743C93"/>
    <w:rsid w:val="00753B05"/>
    <w:rsid w:val="00763567"/>
    <w:rsid w:val="00767B62"/>
    <w:rsid w:val="007761CA"/>
    <w:rsid w:val="007773AF"/>
    <w:rsid w:val="00783C82"/>
    <w:rsid w:val="00790752"/>
    <w:rsid w:val="00794A82"/>
    <w:rsid w:val="007A46CF"/>
    <w:rsid w:val="007A46D6"/>
    <w:rsid w:val="007B1EAC"/>
    <w:rsid w:val="007B223B"/>
    <w:rsid w:val="007B2AEA"/>
    <w:rsid w:val="007B3363"/>
    <w:rsid w:val="007C1C38"/>
    <w:rsid w:val="007C2366"/>
    <w:rsid w:val="007C6FFB"/>
    <w:rsid w:val="007D1261"/>
    <w:rsid w:val="007D2515"/>
    <w:rsid w:val="007D5FDF"/>
    <w:rsid w:val="007D6DDD"/>
    <w:rsid w:val="007F165E"/>
    <w:rsid w:val="007F3376"/>
    <w:rsid w:val="007F6A4C"/>
    <w:rsid w:val="0081050B"/>
    <w:rsid w:val="00813C25"/>
    <w:rsid w:val="00815D3C"/>
    <w:rsid w:val="00816D1F"/>
    <w:rsid w:val="00821B59"/>
    <w:rsid w:val="00821B5B"/>
    <w:rsid w:val="00833031"/>
    <w:rsid w:val="00835FAD"/>
    <w:rsid w:val="00845079"/>
    <w:rsid w:val="00847359"/>
    <w:rsid w:val="00852790"/>
    <w:rsid w:val="00856091"/>
    <w:rsid w:val="00864A1C"/>
    <w:rsid w:val="008655F0"/>
    <w:rsid w:val="00872180"/>
    <w:rsid w:val="008869F0"/>
    <w:rsid w:val="00887A53"/>
    <w:rsid w:val="00887DF1"/>
    <w:rsid w:val="008910D5"/>
    <w:rsid w:val="00891129"/>
    <w:rsid w:val="008918C1"/>
    <w:rsid w:val="00893F91"/>
    <w:rsid w:val="008A1A3F"/>
    <w:rsid w:val="008A3D65"/>
    <w:rsid w:val="008A43E1"/>
    <w:rsid w:val="008A7492"/>
    <w:rsid w:val="008B49B9"/>
    <w:rsid w:val="008C07A3"/>
    <w:rsid w:val="008C6853"/>
    <w:rsid w:val="008C6F5B"/>
    <w:rsid w:val="008D1FF0"/>
    <w:rsid w:val="008D279C"/>
    <w:rsid w:val="008D73D1"/>
    <w:rsid w:val="008E57C8"/>
    <w:rsid w:val="008E5B36"/>
    <w:rsid w:val="00903C35"/>
    <w:rsid w:val="009057BE"/>
    <w:rsid w:val="009220F9"/>
    <w:rsid w:val="00924A3B"/>
    <w:rsid w:val="009256BC"/>
    <w:rsid w:val="00932B9C"/>
    <w:rsid w:val="009356DA"/>
    <w:rsid w:val="00940ABC"/>
    <w:rsid w:val="00947593"/>
    <w:rsid w:val="009518F5"/>
    <w:rsid w:val="009703DD"/>
    <w:rsid w:val="00971752"/>
    <w:rsid w:val="0098070C"/>
    <w:rsid w:val="0098238E"/>
    <w:rsid w:val="00993DE8"/>
    <w:rsid w:val="009A0711"/>
    <w:rsid w:val="009A312D"/>
    <w:rsid w:val="009B1224"/>
    <w:rsid w:val="009B1316"/>
    <w:rsid w:val="009B2AB9"/>
    <w:rsid w:val="009C20A8"/>
    <w:rsid w:val="009C2F62"/>
    <w:rsid w:val="009C756E"/>
    <w:rsid w:val="009D11DA"/>
    <w:rsid w:val="009D7C8D"/>
    <w:rsid w:val="009E6C44"/>
    <w:rsid w:val="009F29F9"/>
    <w:rsid w:val="009F3A70"/>
    <w:rsid w:val="009F597E"/>
    <w:rsid w:val="009F74BE"/>
    <w:rsid w:val="00A004CB"/>
    <w:rsid w:val="00A00B6F"/>
    <w:rsid w:val="00A00D36"/>
    <w:rsid w:val="00A0218F"/>
    <w:rsid w:val="00A12A90"/>
    <w:rsid w:val="00A21D32"/>
    <w:rsid w:val="00A30465"/>
    <w:rsid w:val="00A30CF7"/>
    <w:rsid w:val="00A3118C"/>
    <w:rsid w:val="00A35CCF"/>
    <w:rsid w:val="00A35E9A"/>
    <w:rsid w:val="00A3723C"/>
    <w:rsid w:val="00A413EE"/>
    <w:rsid w:val="00A52A46"/>
    <w:rsid w:val="00A561CC"/>
    <w:rsid w:val="00A56A12"/>
    <w:rsid w:val="00A57137"/>
    <w:rsid w:val="00A60BCD"/>
    <w:rsid w:val="00A64A3F"/>
    <w:rsid w:val="00A738CE"/>
    <w:rsid w:val="00A73BBA"/>
    <w:rsid w:val="00A76F5B"/>
    <w:rsid w:val="00A81D3C"/>
    <w:rsid w:val="00A8463B"/>
    <w:rsid w:val="00A901F7"/>
    <w:rsid w:val="00A9385B"/>
    <w:rsid w:val="00A95F7B"/>
    <w:rsid w:val="00AA0114"/>
    <w:rsid w:val="00AA3C0D"/>
    <w:rsid w:val="00AA672F"/>
    <w:rsid w:val="00AA6B84"/>
    <w:rsid w:val="00AA71D2"/>
    <w:rsid w:val="00AB6D86"/>
    <w:rsid w:val="00AC1A38"/>
    <w:rsid w:val="00AC2D97"/>
    <w:rsid w:val="00AC7B7B"/>
    <w:rsid w:val="00AD3251"/>
    <w:rsid w:val="00AD49D0"/>
    <w:rsid w:val="00AD7CC1"/>
    <w:rsid w:val="00AE4FC2"/>
    <w:rsid w:val="00AF075F"/>
    <w:rsid w:val="00AF09F1"/>
    <w:rsid w:val="00B00B80"/>
    <w:rsid w:val="00B03F3E"/>
    <w:rsid w:val="00B07AC7"/>
    <w:rsid w:val="00B10687"/>
    <w:rsid w:val="00B10D84"/>
    <w:rsid w:val="00B21898"/>
    <w:rsid w:val="00B30C8C"/>
    <w:rsid w:val="00B329DA"/>
    <w:rsid w:val="00B3357C"/>
    <w:rsid w:val="00B36EEC"/>
    <w:rsid w:val="00B4000B"/>
    <w:rsid w:val="00B4020A"/>
    <w:rsid w:val="00B43D3B"/>
    <w:rsid w:val="00B44C95"/>
    <w:rsid w:val="00B51565"/>
    <w:rsid w:val="00B57907"/>
    <w:rsid w:val="00B716A6"/>
    <w:rsid w:val="00B77B90"/>
    <w:rsid w:val="00B80982"/>
    <w:rsid w:val="00B81097"/>
    <w:rsid w:val="00B81EE8"/>
    <w:rsid w:val="00B83879"/>
    <w:rsid w:val="00B83B51"/>
    <w:rsid w:val="00B84B88"/>
    <w:rsid w:val="00B86D53"/>
    <w:rsid w:val="00B95F96"/>
    <w:rsid w:val="00BA0821"/>
    <w:rsid w:val="00BA1126"/>
    <w:rsid w:val="00BA290F"/>
    <w:rsid w:val="00BA2FDD"/>
    <w:rsid w:val="00BA5127"/>
    <w:rsid w:val="00BB7097"/>
    <w:rsid w:val="00BC231E"/>
    <w:rsid w:val="00BD0686"/>
    <w:rsid w:val="00BE0E1A"/>
    <w:rsid w:val="00BE1966"/>
    <w:rsid w:val="00BE3D67"/>
    <w:rsid w:val="00BE45E9"/>
    <w:rsid w:val="00BE7D62"/>
    <w:rsid w:val="00BF4BBD"/>
    <w:rsid w:val="00BF568C"/>
    <w:rsid w:val="00C03CC3"/>
    <w:rsid w:val="00C1012B"/>
    <w:rsid w:val="00C10249"/>
    <w:rsid w:val="00C1127B"/>
    <w:rsid w:val="00C11793"/>
    <w:rsid w:val="00C209D1"/>
    <w:rsid w:val="00C20D02"/>
    <w:rsid w:val="00C22A06"/>
    <w:rsid w:val="00C24E87"/>
    <w:rsid w:val="00C27C65"/>
    <w:rsid w:val="00C34842"/>
    <w:rsid w:val="00C40A1E"/>
    <w:rsid w:val="00C41970"/>
    <w:rsid w:val="00C42F63"/>
    <w:rsid w:val="00C4381F"/>
    <w:rsid w:val="00C54AB6"/>
    <w:rsid w:val="00C55D96"/>
    <w:rsid w:val="00C577DC"/>
    <w:rsid w:val="00C60FA4"/>
    <w:rsid w:val="00C6365C"/>
    <w:rsid w:val="00C64CAF"/>
    <w:rsid w:val="00C679ED"/>
    <w:rsid w:val="00C67D1F"/>
    <w:rsid w:val="00C7151F"/>
    <w:rsid w:val="00C7174E"/>
    <w:rsid w:val="00C7189F"/>
    <w:rsid w:val="00C75EC4"/>
    <w:rsid w:val="00C77867"/>
    <w:rsid w:val="00C82A8E"/>
    <w:rsid w:val="00C83D90"/>
    <w:rsid w:val="00C85AA9"/>
    <w:rsid w:val="00CA3229"/>
    <w:rsid w:val="00CB1525"/>
    <w:rsid w:val="00CC3EE1"/>
    <w:rsid w:val="00CC5330"/>
    <w:rsid w:val="00CE5EBD"/>
    <w:rsid w:val="00CE67A2"/>
    <w:rsid w:val="00CF781D"/>
    <w:rsid w:val="00D04BF2"/>
    <w:rsid w:val="00D154D7"/>
    <w:rsid w:val="00D15DBA"/>
    <w:rsid w:val="00D20194"/>
    <w:rsid w:val="00D206BD"/>
    <w:rsid w:val="00D30C41"/>
    <w:rsid w:val="00D40BE7"/>
    <w:rsid w:val="00D46433"/>
    <w:rsid w:val="00D50434"/>
    <w:rsid w:val="00D5108D"/>
    <w:rsid w:val="00D526C2"/>
    <w:rsid w:val="00D53E47"/>
    <w:rsid w:val="00D57F55"/>
    <w:rsid w:val="00D601C1"/>
    <w:rsid w:val="00D6721A"/>
    <w:rsid w:val="00D70C5D"/>
    <w:rsid w:val="00D7579B"/>
    <w:rsid w:val="00D76A0B"/>
    <w:rsid w:val="00D8070B"/>
    <w:rsid w:val="00D8344E"/>
    <w:rsid w:val="00D83ABB"/>
    <w:rsid w:val="00D9069D"/>
    <w:rsid w:val="00D921D0"/>
    <w:rsid w:val="00DB3094"/>
    <w:rsid w:val="00DB77EF"/>
    <w:rsid w:val="00DC01E1"/>
    <w:rsid w:val="00DC1415"/>
    <w:rsid w:val="00DC257C"/>
    <w:rsid w:val="00DC5522"/>
    <w:rsid w:val="00DC7BF5"/>
    <w:rsid w:val="00DD0AE2"/>
    <w:rsid w:val="00E10E9D"/>
    <w:rsid w:val="00E20116"/>
    <w:rsid w:val="00E21B46"/>
    <w:rsid w:val="00E25BB2"/>
    <w:rsid w:val="00E25EAC"/>
    <w:rsid w:val="00E36D0A"/>
    <w:rsid w:val="00E41726"/>
    <w:rsid w:val="00E46C40"/>
    <w:rsid w:val="00E56B57"/>
    <w:rsid w:val="00E6010A"/>
    <w:rsid w:val="00E61A14"/>
    <w:rsid w:val="00E63CD5"/>
    <w:rsid w:val="00E762C0"/>
    <w:rsid w:val="00E82385"/>
    <w:rsid w:val="00E9120D"/>
    <w:rsid w:val="00E9652B"/>
    <w:rsid w:val="00EA2367"/>
    <w:rsid w:val="00EB25F0"/>
    <w:rsid w:val="00EB4D5C"/>
    <w:rsid w:val="00EB5772"/>
    <w:rsid w:val="00EB6EF0"/>
    <w:rsid w:val="00EB6F0C"/>
    <w:rsid w:val="00EB71E8"/>
    <w:rsid w:val="00EC3653"/>
    <w:rsid w:val="00EC5442"/>
    <w:rsid w:val="00ED18CE"/>
    <w:rsid w:val="00ED1D8C"/>
    <w:rsid w:val="00ED2F5F"/>
    <w:rsid w:val="00EF26A1"/>
    <w:rsid w:val="00EF7354"/>
    <w:rsid w:val="00F015A0"/>
    <w:rsid w:val="00F01A7A"/>
    <w:rsid w:val="00F02FFE"/>
    <w:rsid w:val="00F067C6"/>
    <w:rsid w:val="00F12B6A"/>
    <w:rsid w:val="00F13DCD"/>
    <w:rsid w:val="00F15AED"/>
    <w:rsid w:val="00F16F4E"/>
    <w:rsid w:val="00F1743D"/>
    <w:rsid w:val="00F2294F"/>
    <w:rsid w:val="00F2369D"/>
    <w:rsid w:val="00F24244"/>
    <w:rsid w:val="00F372F1"/>
    <w:rsid w:val="00F376CC"/>
    <w:rsid w:val="00F41499"/>
    <w:rsid w:val="00F4169F"/>
    <w:rsid w:val="00F445FB"/>
    <w:rsid w:val="00F53D81"/>
    <w:rsid w:val="00F57FFD"/>
    <w:rsid w:val="00F60A89"/>
    <w:rsid w:val="00F63F88"/>
    <w:rsid w:val="00F66183"/>
    <w:rsid w:val="00F70337"/>
    <w:rsid w:val="00F70FFE"/>
    <w:rsid w:val="00F71637"/>
    <w:rsid w:val="00F72E2C"/>
    <w:rsid w:val="00F74573"/>
    <w:rsid w:val="00F84018"/>
    <w:rsid w:val="00F8710D"/>
    <w:rsid w:val="00F9361F"/>
    <w:rsid w:val="00FA1B41"/>
    <w:rsid w:val="00FA4CFE"/>
    <w:rsid w:val="00FB5194"/>
    <w:rsid w:val="00FB70EA"/>
    <w:rsid w:val="00FC23C9"/>
    <w:rsid w:val="00FC75B9"/>
    <w:rsid w:val="00FD0464"/>
    <w:rsid w:val="00FD606A"/>
    <w:rsid w:val="00FD7021"/>
    <w:rsid w:val="00FE43BE"/>
    <w:rsid w:val="00FE6FDF"/>
    <w:rsid w:val="00FE7556"/>
    <w:rsid w:val="00FF21E6"/>
    <w:rsid w:val="00FF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2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62"/>
    <w:pPr>
      <w:ind w:left="720"/>
      <w:contextualSpacing/>
    </w:pPr>
  </w:style>
  <w:style w:type="paragraph" w:styleId="a4">
    <w:name w:val="No Spacing"/>
    <w:uiPriority w:val="1"/>
    <w:qFormat/>
    <w:rsid w:val="00F015A0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ody Text"/>
    <w:basedOn w:val="a"/>
    <w:link w:val="a6"/>
    <w:rsid w:val="00F015A0"/>
    <w:pPr>
      <w:tabs>
        <w:tab w:val="left" w:pos="3420"/>
      </w:tabs>
    </w:pPr>
    <w:rPr>
      <w:sz w:val="32"/>
    </w:rPr>
  </w:style>
  <w:style w:type="character" w:customStyle="1" w:styleId="a6">
    <w:name w:val="Основной текст Знак"/>
    <w:basedOn w:val="a0"/>
    <w:link w:val="a5"/>
    <w:rsid w:val="00F015A0"/>
    <w:rPr>
      <w:sz w:val="32"/>
      <w:szCs w:val="24"/>
    </w:rPr>
  </w:style>
  <w:style w:type="paragraph" w:customStyle="1" w:styleId="abz">
    <w:name w:val="abz"/>
    <w:basedOn w:val="a"/>
    <w:uiPriority w:val="99"/>
    <w:rsid w:val="008A1A3F"/>
    <w:pPr>
      <w:spacing w:before="150" w:after="150"/>
      <w:jc w:val="both"/>
    </w:pPr>
  </w:style>
  <w:style w:type="paragraph" w:customStyle="1" w:styleId="Style16">
    <w:name w:val="Style16"/>
    <w:basedOn w:val="a"/>
    <w:rsid w:val="00B329DA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B329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329D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20E4A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1 Знак Знак Знак"/>
    <w:aliases w:val="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421D62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aliases w:val="Знак"/>
    <w:basedOn w:val="a"/>
    <w:link w:val="1"/>
    <w:uiPriority w:val="99"/>
    <w:rsid w:val="005F26B1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aliases w:val="Знак Знак"/>
    <w:basedOn w:val="a0"/>
    <w:link w:val="aa"/>
    <w:rsid w:val="005F26B1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F26B1"/>
    <w:rPr>
      <w:sz w:val="24"/>
      <w:szCs w:val="24"/>
    </w:rPr>
  </w:style>
  <w:style w:type="paragraph" w:customStyle="1" w:styleId="ConsPlusNonformat">
    <w:name w:val="ConsPlusNonformat"/>
    <w:uiPriority w:val="99"/>
    <w:rsid w:val="00EC36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5F74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7404"/>
    <w:rPr>
      <w:sz w:val="24"/>
      <w:szCs w:val="24"/>
    </w:rPr>
  </w:style>
  <w:style w:type="paragraph" w:customStyle="1" w:styleId="ac">
    <w:name w:val="МОН основной"/>
    <w:basedOn w:val="a"/>
    <w:rsid w:val="005F740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0">
    <w:name w:val="Обычный1"/>
    <w:rsid w:val="005F7404"/>
    <w:pPr>
      <w:widowControl w:val="0"/>
      <w:spacing w:before="100" w:after="100"/>
    </w:pPr>
    <w:rPr>
      <w:snapToGrid w:val="0"/>
      <w:sz w:val="24"/>
    </w:rPr>
  </w:style>
  <w:style w:type="paragraph" w:styleId="3">
    <w:name w:val="Body Text 3"/>
    <w:basedOn w:val="a"/>
    <w:link w:val="30"/>
    <w:rsid w:val="00815D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5D3C"/>
    <w:rPr>
      <w:sz w:val="16"/>
      <w:szCs w:val="16"/>
    </w:rPr>
  </w:style>
  <w:style w:type="character" w:customStyle="1" w:styleId="apple-style-span">
    <w:name w:val="apple-style-span"/>
    <w:basedOn w:val="a0"/>
    <w:rsid w:val="00E762C0"/>
    <w:rPr>
      <w:rFonts w:ascii="Times New Roman" w:hAnsi="Times New Roman" w:cs="Times New Roman" w:hint="default"/>
    </w:rPr>
  </w:style>
  <w:style w:type="paragraph" w:customStyle="1" w:styleId="ad">
    <w:name w:val="Знак Знак Знак Знак Знак Знак Знак"/>
    <w:basedOn w:val="a"/>
    <w:rsid w:val="00893F91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893F91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893F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93F91"/>
    <w:rPr>
      <w:sz w:val="24"/>
      <w:szCs w:val="24"/>
    </w:rPr>
  </w:style>
  <w:style w:type="paragraph" w:styleId="31">
    <w:name w:val="Body Text Indent 3"/>
    <w:basedOn w:val="a"/>
    <w:link w:val="32"/>
    <w:rsid w:val="00893F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93F9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2829-799D-4673-BADA-632D51A4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11</Pages>
  <Words>6212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2014-09-22T01:11:00Z</cp:lastPrinted>
  <dcterms:created xsi:type="dcterms:W3CDTF">2014-04-02T04:48:00Z</dcterms:created>
  <dcterms:modified xsi:type="dcterms:W3CDTF">2014-10-02T02:31:00Z</dcterms:modified>
</cp:coreProperties>
</file>