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10C92">
        <w:rPr>
          <w:rFonts w:eastAsia="SimSun" w:cs="Courier New"/>
          <w:sz w:val="28"/>
          <w:szCs w:val="28"/>
          <w:lang w:eastAsia="zh-CN"/>
        </w:rPr>
        <w:t xml:space="preserve">  </w:t>
      </w:r>
      <w:r w:rsidRPr="00610C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9334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E6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БИЧУРСКОГО МУНИЦИПАЛЬНОГО РАЙОНА 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>РЕСПУБЛИКИ БУРЯТИЯ</w:t>
      </w:r>
    </w:p>
    <w:p w:rsidR="00EC6D92" w:rsidRPr="00610C92" w:rsidRDefault="00EC6D92" w:rsidP="00EC6D92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C92">
        <w:rPr>
          <w:rFonts w:ascii="Times New Roman" w:hAnsi="Times New Roman"/>
          <w:b/>
          <w:caps/>
          <w:sz w:val="28"/>
          <w:szCs w:val="28"/>
        </w:rPr>
        <w:t>Буряад Уласай Бэшүүрэй аймагАЙ Захиргаан</w:t>
      </w: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C92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EC6D92" w:rsidRPr="00610C92" w:rsidRDefault="005B26F0" w:rsidP="00EC6D92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«</w:t>
      </w:r>
      <w:r w:rsidR="00187B65" w:rsidRPr="00610C92">
        <w:rPr>
          <w:rFonts w:ascii="Times New Roman" w:hAnsi="Times New Roman"/>
          <w:sz w:val="28"/>
          <w:szCs w:val="28"/>
        </w:rPr>
        <w:t>31</w:t>
      </w:r>
      <w:r w:rsidR="009A7450" w:rsidRPr="00610C92">
        <w:rPr>
          <w:rFonts w:ascii="Times New Roman" w:hAnsi="Times New Roman"/>
          <w:sz w:val="28"/>
          <w:szCs w:val="28"/>
        </w:rPr>
        <w:t xml:space="preserve">» </w:t>
      </w:r>
      <w:r w:rsidR="00187B65" w:rsidRPr="00610C92">
        <w:rPr>
          <w:rFonts w:ascii="Times New Roman" w:hAnsi="Times New Roman"/>
          <w:sz w:val="28"/>
          <w:szCs w:val="28"/>
        </w:rPr>
        <w:t>января</w:t>
      </w:r>
      <w:r w:rsidRPr="00610C92">
        <w:rPr>
          <w:rFonts w:ascii="Times New Roman" w:hAnsi="Times New Roman"/>
          <w:sz w:val="28"/>
          <w:szCs w:val="28"/>
        </w:rPr>
        <w:t xml:space="preserve"> </w:t>
      </w:r>
      <w:r w:rsidR="00187B65" w:rsidRPr="00610C92">
        <w:rPr>
          <w:rFonts w:ascii="Times New Roman" w:hAnsi="Times New Roman"/>
          <w:sz w:val="28"/>
          <w:szCs w:val="28"/>
        </w:rPr>
        <w:t>2025</w:t>
      </w:r>
      <w:r w:rsidR="00EC6D92" w:rsidRPr="00610C92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610C92">
        <w:rPr>
          <w:rFonts w:ascii="Times New Roman" w:hAnsi="Times New Roman"/>
          <w:sz w:val="28"/>
          <w:szCs w:val="28"/>
        </w:rPr>
        <w:t xml:space="preserve">       </w:t>
      </w:r>
      <w:r w:rsidR="00CB4BE6" w:rsidRPr="00610C92">
        <w:rPr>
          <w:rFonts w:ascii="Times New Roman" w:hAnsi="Times New Roman"/>
          <w:sz w:val="28"/>
          <w:szCs w:val="28"/>
        </w:rPr>
        <w:t xml:space="preserve">      </w:t>
      </w:r>
      <w:r w:rsidR="00EC6D92" w:rsidRPr="00610C92">
        <w:rPr>
          <w:rFonts w:ascii="Times New Roman" w:hAnsi="Times New Roman"/>
          <w:sz w:val="28"/>
          <w:szCs w:val="28"/>
        </w:rPr>
        <w:t xml:space="preserve">          </w:t>
      </w:r>
      <w:r w:rsidR="009A7450" w:rsidRPr="00610C92">
        <w:rPr>
          <w:rFonts w:ascii="Times New Roman" w:hAnsi="Times New Roman"/>
          <w:sz w:val="28"/>
          <w:szCs w:val="28"/>
        </w:rPr>
        <w:t xml:space="preserve">        </w:t>
      </w:r>
      <w:r w:rsidRPr="00610C92">
        <w:rPr>
          <w:rFonts w:ascii="Times New Roman" w:hAnsi="Times New Roman"/>
          <w:sz w:val="28"/>
          <w:szCs w:val="28"/>
        </w:rPr>
        <w:t xml:space="preserve">                </w:t>
      </w:r>
      <w:r w:rsidR="00EC6D92" w:rsidRPr="00610C92">
        <w:rPr>
          <w:rFonts w:ascii="Times New Roman" w:hAnsi="Times New Roman"/>
          <w:sz w:val="28"/>
          <w:szCs w:val="28"/>
        </w:rPr>
        <w:t xml:space="preserve">№ </w:t>
      </w:r>
      <w:r w:rsidR="00187B65" w:rsidRPr="00610C92">
        <w:rPr>
          <w:rFonts w:ascii="Times New Roman" w:hAnsi="Times New Roman"/>
          <w:sz w:val="28"/>
          <w:szCs w:val="28"/>
        </w:rPr>
        <w:t>47</w:t>
      </w:r>
    </w:p>
    <w:p w:rsidR="00EC6D92" w:rsidRPr="00610C92" w:rsidRDefault="00EC6D92" w:rsidP="00610C92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с. Бичура</w:t>
      </w:r>
    </w:p>
    <w:p w:rsidR="00EC6D92" w:rsidRPr="00610C92" w:rsidRDefault="00187B65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C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Бичурского муниципального района Республики Бурятия от 02.04.2024 № 235 «Об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</w:t>
      </w:r>
    </w:p>
    <w:p w:rsidR="00EC6D92" w:rsidRPr="00610C92" w:rsidRDefault="00EC6D92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6D92" w:rsidRPr="00610C92" w:rsidRDefault="00187B65" w:rsidP="00EC6D92">
      <w:pPr>
        <w:pStyle w:val="ConsPlusNormal"/>
        <w:ind w:firstLine="540"/>
        <w:jc w:val="both"/>
        <w:rPr>
          <w:sz w:val="28"/>
          <w:szCs w:val="28"/>
        </w:rPr>
      </w:pPr>
      <w:r w:rsidRPr="00610C92">
        <w:rPr>
          <w:sz w:val="28"/>
          <w:szCs w:val="28"/>
        </w:rPr>
        <w:t>Руководствуясь частью 2 статьи 6 Федерального закона от 02 марта 2007 года № 25-ФЗ «О муниципальной службе в Российской Федерации», в соответствии с Законом Республики Бурятия от 07 сентября 2007 года № 2427-</w:t>
      </w:r>
      <w:r w:rsidRPr="00610C92">
        <w:rPr>
          <w:sz w:val="28"/>
          <w:szCs w:val="28"/>
          <w:lang w:val="en-US"/>
        </w:rPr>
        <w:t>III</w:t>
      </w:r>
      <w:r w:rsidRPr="00610C92">
        <w:rPr>
          <w:sz w:val="28"/>
          <w:szCs w:val="28"/>
        </w:rPr>
        <w:t xml:space="preserve"> «О Реестре </w:t>
      </w:r>
      <w:r w:rsidR="00CC36B1" w:rsidRPr="00610C92">
        <w:rPr>
          <w:sz w:val="28"/>
          <w:szCs w:val="28"/>
        </w:rPr>
        <w:t>должностей муниципальной службы в Республике Бурятия</w:t>
      </w:r>
      <w:r w:rsidRPr="00610C92">
        <w:rPr>
          <w:sz w:val="28"/>
          <w:szCs w:val="28"/>
        </w:rPr>
        <w:t>»</w:t>
      </w:r>
      <w:r w:rsidR="00CC36B1" w:rsidRPr="00610C92">
        <w:rPr>
          <w:sz w:val="28"/>
          <w:szCs w:val="28"/>
        </w:rPr>
        <w:t xml:space="preserve">, Уставом Бичурского муниципального района Республики Бурятия, </w:t>
      </w:r>
      <w:r w:rsidR="00CC36B1" w:rsidRPr="00610C92">
        <w:rPr>
          <w:bCs/>
          <w:sz w:val="28"/>
          <w:szCs w:val="28"/>
        </w:rPr>
        <w:t>Администрация</w:t>
      </w:r>
      <w:r w:rsidR="00EC6D92" w:rsidRPr="00610C92">
        <w:rPr>
          <w:bCs/>
          <w:sz w:val="28"/>
          <w:szCs w:val="28"/>
        </w:rPr>
        <w:t xml:space="preserve"> Бичурского муниципального района Республики Бурятия</w:t>
      </w:r>
      <w:r w:rsidR="00EC6D92" w:rsidRPr="00610C92">
        <w:rPr>
          <w:sz w:val="28"/>
          <w:szCs w:val="28"/>
        </w:rPr>
        <w:t xml:space="preserve">, </w:t>
      </w:r>
      <w:r w:rsidR="00CC36B1" w:rsidRPr="00610C92">
        <w:rPr>
          <w:b/>
          <w:sz w:val="28"/>
          <w:szCs w:val="28"/>
        </w:rPr>
        <w:t>постановляет</w:t>
      </w:r>
      <w:r w:rsidR="00EC6D92" w:rsidRPr="00610C92">
        <w:rPr>
          <w:sz w:val="28"/>
          <w:szCs w:val="28"/>
        </w:rPr>
        <w:t>:</w:t>
      </w:r>
    </w:p>
    <w:p w:rsidR="00CC36B1" w:rsidRPr="00610C92" w:rsidRDefault="00CC36B1" w:rsidP="00EC6D92">
      <w:pPr>
        <w:pStyle w:val="ConsPlusNormal"/>
        <w:ind w:firstLine="540"/>
        <w:jc w:val="both"/>
        <w:rPr>
          <w:sz w:val="28"/>
          <w:szCs w:val="28"/>
        </w:rPr>
      </w:pPr>
    </w:p>
    <w:p w:rsidR="00CC36B1" w:rsidRPr="00610C92" w:rsidRDefault="00CC36B1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Бичурского муниципального района Республики Бурятия от 02.04.2024 № 235 «Об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 следующие изменения:</w:t>
      </w:r>
    </w:p>
    <w:p w:rsidR="00CC36B1" w:rsidRPr="00610C92" w:rsidRDefault="00CC36B1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>1.1. Включить в раздел 3. «Старшие должности муници</w:t>
      </w:r>
      <w:r w:rsidR="00BC5D93">
        <w:rPr>
          <w:rFonts w:ascii="Times New Roman" w:hAnsi="Times New Roman" w:cs="Times New Roman"/>
          <w:b w:val="0"/>
          <w:sz w:val="28"/>
          <w:szCs w:val="28"/>
        </w:rPr>
        <w:t>пальной службы» пункт 15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CC36B1" w:rsidRPr="00610C92" w:rsidRDefault="00BC5D93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«15</w:t>
      </w:r>
      <w:bookmarkStart w:id="0" w:name="_GoBack"/>
      <w:bookmarkEnd w:id="0"/>
      <w:r w:rsidR="00CC36B1" w:rsidRPr="00610C92">
        <w:rPr>
          <w:rFonts w:ascii="Times New Roman" w:hAnsi="Times New Roman" w:cs="Times New Roman"/>
          <w:b w:val="0"/>
          <w:sz w:val="28"/>
          <w:szCs w:val="28"/>
        </w:rPr>
        <w:t xml:space="preserve">. Консультант (советник Главы) Администрации Бичурского муниципального района Республики Бурятия»  </w:t>
      </w:r>
    </w:p>
    <w:p w:rsidR="00CC36B1" w:rsidRPr="00610C92" w:rsidRDefault="00CC36B1" w:rsidP="00610C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eastAsia="Calibri" w:hAnsi="Times New Roman"/>
          <w:sz w:val="28"/>
          <w:szCs w:val="28"/>
        </w:rPr>
        <w:t xml:space="preserve">2. Опубликовать (обнародовать) настоящее распоряжение </w:t>
      </w:r>
      <w:r w:rsidRPr="00610C92">
        <w:rPr>
          <w:rStyle w:val="fontstyle01"/>
          <w:color w:val="auto"/>
        </w:rPr>
        <w:t xml:space="preserve">в сетевом издании – на </w:t>
      </w:r>
      <w:r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7" w:history="1">
        <w:r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Pr="00610C92">
        <w:rPr>
          <w:rFonts w:ascii="Times New Roman" w:hAnsi="Times New Roman"/>
          <w:sz w:val="28"/>
          <w:szCs w:val="28"/>
        </w:rPr>
        <w:t xml:space="preserve">) и разместить на официальном сайте Бичурского муниципального района Республики Бурятия в сети Интернет. </w:t>
      </w:r>
    </w:p>
    <w:p w:rsidR="00610C92" w:rsidRPr="00610C92" w:rsidRDefault="00610C92" w:rsidP="00685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3.</w:t>
      </w:r>
      <w:r w:rsidRPr="00610C92">
        <w:rPr>
          <w:rFonts w:asciiTheme="minorHAnsi" w:eastAsia="Calibri" w:hAnsiTheme="minorHAnsi" w:cstheme="minorHAnsi"/>
          <w:sz w:val="28"/>
          <w:szCs w:val="28"/>
        </w:rPr>
        <w:t xml:space="preserve"> Настоящее распоряжение</w:t>
      </w:r>
      <w:r w:rsidRPr="00610C92">
        <w:rPr>
          <w:rFonts w:asciiTheme="minorHAnsi" w:hAnsiTheme="minorHAnsi" w:cstheme="minorHAnsi"/>
          <w:sz w:val="28"/>
          <w:szCs w:val="28"/>
        </w:rPr>
        <w:t xml:space="preserve"> </w:t>
      </w:r>
      <w:r w:rsidRPr="00610C92">
        <w:rPr>
          <w:rFonts w:asciiTheme="minorHAnsi" w:eastAsia="Calibri" w:hAnsiTheme="minorHAnsi" w:cstheme="minorHAnsi"/>
          <w:sz w:val="28"/>
          <w:szCs w:val="28"/>
        </w:rPr>
        <w:t>вступает в силу со дня его опубликования в</w:t>
      </w:r>
      <w:r w:rsidR="006859C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610C92">
        <w:rPr>
          <w:rFonts w:asciiTheme="minorHAnsi" w:eastAsia="Calibri" w:hAnsiTheme="minorHAnsi" w:cstheme="minorHAnsi"/>
          <w:sz w:val="28"/>
          <w:szCs w:val="28"/>
        </w:rPr>
        <w:t xml:space="preserve">сетевом </w:t>
      </w:r>
      <w:r w:rsidRPr="00610C92">
        <w:rPr>
          <w:rFonts w:asciiTheme="minorHAnsi" w:eastAsia="Calibri" w:hAnsiTheme="minorHAnsi" w:cstheme="minorHAnsi"/>
          <w:sz w:val="28"/>
          <w:szCs w:val="28"/>
        </w:rPr>
        <w:lastRenderedPageBreak/>
        <w:t>издании</w:t>
      </w:r>
      <w:r w:rsidR="00280DF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280DF2" w:rsidRPr="00610C92">
        <w:rPr>
          <w:rStyle w:val="fontstyle01"/>
          <w:color w:val="auto"/>
        </w:rPr>
        <w:t xml:space="preserve">– на </w:t>
      </w:r>
      <w:r w:rsidR="00280DF2"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8" w:history="1">
        <w:r w:rsidR="00280DF2"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="00280DF2" w:rsidRPr="00610C92">
        <w:rPr>
          <w:rFonts w:ascii="Times New Roman" w:hAnsi="Times New Roman"/>
          <w:sz w:val="28"/>
          <w:szCs w:val="28"/>
        </w:rPr>
        <w:t>)</w:t>
      </w:r>
      <w:r w:rsidRPr="00610C92">
        <w:rPr>
          <w:rFonts w:asciiTheme="minorHAnsi" w:eastAsia="Calibri" w:hAnsiTheme="minorHAnsi" w:cstheme="minorHAnsi"/>
          <w:sz w:val="28"/>
          <w:szCs w:val="28"/>
        </w:rPr>
        <w:t>.</w:t>
      </w:r>
    </w:p>
    <w:p w:rsidR="00610C92" w:rsidRPr="00610C92" w:rsidRDefault="00610C92" w:rsidP="00610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4. Контроль за исполнением настоящего постановления возложить на Председателя Комитета муниципальной службы и правового обеспечения Администрации Бичурского муниципального района Республики Бурятия</w:t>
      </w:r>
      <w:r w:rsidR="00280DF2">
        <w:rPr>
          <w:rFonts w:asciiTheme="minorHAnsi" w:hAnsiTheme="minorHAnsi" w:cstheme="minorHAnsi"/>
          <w:sz w:val="28"/>
          <w:szCs w:val="28"/>
        </w:rPr>
        <w:t xml:space="preserve"> Перелыгину А.А</w:t>
      </w:r>
      <w:r w:rsidRPr="00610C92">
        <w:rPr>
          <w:rFonts w:asciiTheme="minorHAnsi" w:hAnsiTheme="minorHAnsi" w:cstheme="minorHAnsi"/>
          <w:sz w:val="28"/>
          <w:szCs w:val="28"/>
        </w:rPr>
        <w:t>.</w:t>
      </w:r>
    </w:p>
    <w:p w:rsidR="00EC6D92" w:rsidRPr="00610C92" w:rsidRDefault="00EC6D92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5A08D7" w:rsidRPr="00610C92" w:rsidRDefault="005A08D7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EC6D92" w:rsidRPr="00610C92" w:rsidRDefault="00610C92" w:rsidP="00EC6D92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Глава</w:t>
      </w:r>
      <w:r w:rsidR="00EC6D92" w:rsidRPr="00610C92">
        <w:rPr>
          <w:rFonts w:asciiTheme="minorHAnsi" w:hAnsiTheme="minorHAnsi" w:cstheme="minorHAnsi"/>
          <w:sz w:val="28"/>
          <w:szCs w:val="28"/>
        </w:rPr>
        <w:t xml:space="preserve"> Бичурского муниципального района </w:t>
      </w:r>
    </w:p>
    <w:p w:rsidR="005A08D7" w:rsidRPr="00610C92" w:rsidRDefault="00EC6D92" w:rsidP="001434B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 xml:space="preserve">Республики Бурятия                                                 </w:t>
      </w:r>
      <w:r w:rsidR="00610C92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284B79"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610C92">
        <w:rPr>
          <w:rFonts w:asciiTheme="minorHAnsi" w:hAnsiTheme="minorHAnsi" w:cstheme="minorHAnsi"/>
          <w:sz w:val="28"/>
          <w:szCs w:val="28"/>
        </w:rPr>
        <w:t>М.П. Савельева</w:t>
      </w:r>
    </w:p>
    <w:sectPr w:rsidR="005A08D7" w:rsidRPr="00610C92" w:rsidSect="00610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DC" w:rsidRDefault="00547ADC" w:rsidP="006B70B4">
      <w:pPr>
        <w:spacing w:after="0" w:line="240" w:lineRule="auto"/>
      </w:pPr>
      <w:r>
        <w:separator/>
      </w:r>
    </w:p>
  </w:endnote>
  <w:endnote w:type="continuationSeparator" w:id="0">
    <w:p w:rsidR="00547ADC" w:rsidRDefault="00547ADC" w:rsidP="006B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DC" w:rsidRDefault="00547ADC" w:rsidP="006B70B4">
      <w:pPr>
        <w:spacing w:after="0" w:line="240" w:lineRule="auto"/>
      </w:pPr>
      <w:r>
        <w:separator/>
      </w:r>
    </w:p>
  </w:footnote>
  <w:footnote w:type="continuationSeparator" w:id="0">
    <w:p w:rsidR="00547ADC" w:rsidRDefault="00547ADC" w:rsidP="006B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4"/>
    <w:rsid w:val="000072C1"/>
    <w:rsid w:val="0003402A"/>
    <w:rsid w:val="00075A23"/>
    <w:rsid w:val="000933BE"/>
    <w:rsid w:val="000C3F16"/>
    <w:rsid w:val="001434B8"/>
    <w:rsid w:val="00164C5D"/>
    <w:rsid w:val="00187B65"/>
    <w:rsid w:val="00233F7A"/>
    <w:rsid w:val="00271A8A"/>
    <w:rsid w:val="00280DF2"/>
    <w:rsid w:val="00284B79"/>
    <w:rsid w:val="002C5CF1"/>
    <w:rsid w:val="003D5D54"/>
    <w:rsid w:val="0046554A"/>
    <w:rsid w:val="004A206C"/>
    <w:rsid w:val="00547ADC"/>
    <w:rsid w:val="00597A75"/>
    <w:rsid w:val="005A08D7"/>
    <w:rsid w:val="005B26F0"/>
    <w:rsid w:val="005B7921"/>
    <w:rsid w:val="006015E0"/>
    <w:rsid w:val="00610C92"/>
    <w:rsid w:val="006304CA"/>
    <w:rsid w:val="00676E2D"/>
    <w:rsid w:val="006859CE"/>
    <w:rsid w:val="006A2951"/>
    <w:rsid w:val="006B70B4"/>
    <w:rsid w:val="00716B15"/>
    <w:rsid w:val="007A2AE2"/>
    <w:rsid w:val="007A72DD"/>
    <w:rsid w:val="007C2FD4"/>
    <w:rsid w:val="007F4C27"/>
    <w:rsid w:val="00804961"/>
    <w:rsid w:val="008218F9"/>
    <w:rsid w:val="008E4FC6"/>
    <w:rsid w:val="009355FF"/>
    <w:rsid w:val="00963310"/>
    <w:rsid w:val="009A7450"/>
    <w:rsid w:val="00A74FAE"/>
    <w:rsid w:val="00A84336"/>
    <w:rsid w:val="00AC01C1"/>
    <w:rsid w:val="00B65F7D"/>
    <w:rsid w:val="00B921D4"/>
    <w:rsid w:val="00B92FD3"/>
    <w:rsid w:val="00BC5D93"/>
    <w:rsid w:val="00C53DB6"/>
    <w:rsid w:val="00C6492A"/>
    <w:rsid w:val="00C7694C"/>
    <w:rsid w:val="00CB1A9D"/>
    <w:rsid w:val="00CB4BE6"/>
    <w:rsid w:val="00CB7CB4"/>
    <w:rsid w:val="00CC36B1"/>
    <w:rsid w:val="00D06664"/>
    <w:rsid w:val="00D128E9"/>
    <w:rsid w:val="00D32BFE"/>
    <w:rsid w:val="00D63663"/>
    <w:rsid w:val="00DD0B22"/>
    <w:rsid w:val="00E65EAE"/>
    <w:rsid w:val="00E83FFE"/>
    <w:rsid w:val="00E921DF"/>
    <w:rsid w:val="00EB4450"/>
    <w:rsid w:val="00EC6D92"/>
    <w:rsid w:val="00F110C2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381F-8F7F-48F5-A5CC-044D659A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A20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0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1"/>
    <w:qFormat/>
    <w:rsid w:val="004A20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20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4A206C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4A206C"/>
    <w:pPr>
      <w:widowControl w:val="0"/>
      <w:autoSpaceDE w:val="0"/>
      <w:autoSpaceDN w:val="0"/>
      <w:spacing w:after="0" w:line="240" w:lineRule="auto"/>
      <w:ind w:left="1088" w:firstLine="1"/>
    </w:pPr>
    <w:rPr>
      <w:rFonts w:ascii="Times New Roman" w:hAnsi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A206C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206C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A20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A20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A20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A20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A206C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D9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EC6D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EC6D92"/>
    <w:rPr>
      <w:rFonts w:eastAsiaTheme="minorEastAsia"/>
      <w:lang w:eastAsia="ru-RU"/>
    </w:rPr>
  </w:style>
  <w:style w:type="paragraph" w:customStyle="1" w:styleId="ConsPlusNormal">
    <w:name w:val="ConsPlusNormal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F4C27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6B70B4"/>
  </w:style>
  <w:style w:type="paragraph" w:styleId="af3">
    <w:name w:val="header"/>
    <w:basedOn w:val="a"/>
    <w:link w:val="af4"/>
    <w:uiPriority w:val="99"/>
    <w:unhideWhenUsed/>
    <w:rsid w:val="006B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B70B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C36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2025-02-03T08:07:00Z</cp:lastPrinted>
  <dcterms:created xsi:type="dcterms:W3CDTF">2025-02-03T07:49:00Z</dcterms:created>
  <dcterms:modified xsi:type="dcterms:W3CDTF">2025-02-03T08:08:00Z</dcterms:modified>
</cp:coreProperties>
</file>