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D3A" w:rsidRPr="00A75E18" w:rsidRDefault="00304D3A" w:rsidP="00304D3A">
      <w:pPr>
        <w:ind w:firstLine="567"/>
        <w:jc w:val="center"/>
        <w:rPr>
          <w:sz w:val="28"/>
          <w:szCs w:val="28"/>
        </w:rPr>
      </w:pPr>
      <w:r w:rsidRPr="00A75E18">
        <w:rPr>
          <w:b/>
          <w:bCs/>
          <w:sz w:val="28"/>
          <w:szCs w:val="28"/>
        </w:rPr>
        <w:t>СОВЕТ ДЕПУТАТОВ</w:t>
      </w:r>
    </w:p>
    <w:p w:rsidR="00304D3A" w:rsidRPr="00A75E18" w:rsidRDefault="00304D3A" w:rsidP="00304D3A">
      <w:pPr>
        <w:ind w:firstLine="567"/>
        <w:jc w:val="center"/>
        <w:rPr>
          <w:sz w:val="28"/>
          <w:szCs w:val="28"/>
        </w:rPr>
      </w:pPr>
      <w:r w:rsidRPr="00A75E18">
        <w:rPr>
          <w:b/>
          <w:bCs/>
          <w:sz w:val="28"/>
          <w:szCs w:val="28"/>
        </w:rPr>
        <w:t>МУНИЦИПАЛЬНОГО</w:t>
      </w:r>
      <w:r w:rsidRPr="006D11B5">
        <w:rPr>
          <w:b/>
          <w:bCs/>
          <w:sz w:val="28"/>
          <w:szCs w:val="28"/>
        </w:rPr>
        <w:t> </w:t>
      </w:r>
      <w:r w:rsidRPr="00A75E18">
        <w:rPr>
          <w:b/>
          <w:bCs/>
          <w:sz w:val="28"/>
          <w:szCs w:val="28"/>
        </w:rPr>
        <w:t>ОБРАЗОВАНИЯ</w:t>
      </w:r>
    </w:p>
    <w:p w:rsidR="00304D3A" w:rsidRPr="00A75E18" w:rsidRDefault="00304D3A" w:rsidP="00304D3A">
      <w:pPr>
        <w:ind w:firstLine="567"/>
        <w:jc w:val="center"/>
        <w:rPr>
          <w:sz w:val="28"/>
          <w:szCs w:val="28"/>
        </w:rPr>
      </w:pPr>
      <w:r w:rsidRPr="00A75E18">
        <w:rPr>
          <w:b/>
          <w:bCs/>
          <w:sz w:val="28"/>
          <w:szCs w:val="28"/>
        </w:rPr>
        <w:t>СЕЛЬСКОГО</w:t>
      </w:r>
      <w:r w:rsidRPr="006D11B5">
        <w:rPr>
          <w:b/>
          <w:bCs/>
          <w:sz w:val="28"/>
          <w:szCs w:val="28"/>
        </w:rPr>
        <w:t> </w:t>
      </w:r>
      <w:r w:rsidRPr="00A75E18">
        <w:rPr>
          <w:b/>
          <w:bCs/>
          <w:sz w:val="28"/>
          <w:szCs w:val="28"/>
        </w:rPr>
        <w:t>ПОСЕЛЕНИЯ «ТОПКИНСКОЕ»</w:t>
      </w:r>
    </w:p>
    <w:p w:rsidR="00304D3A" w:rsidRPr="00A75E18" w:rsidRDefault="00304D3A" w:rsidP="00304D3A">
      <w:pPr>
        <w:ind w:firstLine="567"/>
        <w:jc w:val="center"/>
        <w:rPr>
          <w:sz w:val="28"/>
          <w:szCs w:val="28"/>
        </w:rPr>
      </w:pPr>
      <w:r w:rsidRPr="00A75E18">
        <w:rPr>
          <w:b/>
          <w:bCs/>
          <w:sz w:val="28"/>
          <w:szCs w:val="28"/>
        </w:rPr>
        <w:t>БИЧУРСКОГО РАЙОНА</w:t>
      </w:r>
      <w:r w:rsidRPr="006D11B5">
        <w:rPr>
          <w:b/>
          <w:bCs/>
          <w:sz w:val="28"/>
          <w:szCs w:val="28"/>
        </w:rPr>
        <w:t> </w:t>
      </w:r>
      <w:r w:rsidRPr="00A75E18">
        <w:rPr>
          <w:b/>
          <w:bCs/>
          <w:sz w:val="28"/>
          <w:szCs w:val="28"/>
        </w:rPr>
        <w:t>РЕСПУБЛИКИ</w:t>
      </w:r>
      <w:r w:rsidRPr="006D11B5">
        <w:rPr>
          <w:b/>
          <w:bCs/>
          <w:sz w:val="28"/>
          <w:szCs w:val="28"/>
        </w:rPr>
        <w:t> </w:t>
      </w:r>
      <w:r w:rsidRPr="00A75E18">
        <w:rPr>
          <w:b/>
          <w:bCs/>
          <w:sz w:val="28"/>
          <w:szCs w:val="28"/>
        </w:rPr>
        <w:t>БУРЯТИЯ</w:t>
      </w:r>
    </w:p>
    <w:p w:rsidR="00540B45" w:rsidRPr="00926CB2" w:rsidRDefault="00540B45" w:rsidP="00304D3A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rPr>
          <w:rFonts w:eastAsia="Calibri"/>
          <w:b/>
          <w:bCs/>
          <w:color w:val="000000"/>
          <w:sz w:val="10"/>
          <w:szCs w:val="10"/>
          <w:highlight w:val="yellow"/>
        </w:rPr>
      </w:pPr>
    </w:p>
    <w:p w:rsidR="00D03C14" w:rsidRPr="006A2A9B" w:rsidRDefault="00D03C14" w:rsidP="00D03C14">
      <w:pPr>
        <w:rPr>
          <w:b/>
          <w:bCs/>
          <w:sz w:val="28"/>
          <w:szCs w:val="28"/>
        </w:rPr>
      </w:pPr>
    </w:p>
    <w:p w:rsidR="00D03C14" w:rsidRPr="009C4361" w:rsidRDefault="00D03C14" w:rsidP="00D03C14">
      <w:pPr>
        <w:rPr>
          <w:b/>
          <w:bCs/>
        </w:rPr>
      </w:pPr>
    </w:p>
    <w:p w:rsidR="00D03C14" w:rsidRPr="009C4361" w:rsidRDefault="00D03C14" w:rsidP="00D03C14">
      <w:pPr>
        <w:jc w:val="center"/>
        <w:rPr>
          <w:b/>
          <w:bCs/>
        </w:rPr>
      </w:pPr>
    </w:p>
    <w:p w:rsidR="00D03C14" w:rsidRPr="009C4361" w:rsidRDefault="00D03C14" w:rsidP="00D03C14">
      <w:pPr>
        <w:jc w:val="center"/>
        <w:rPr>
          <w:b/>
          <w:bCs/>
        </w:rPr>
      </w:pPr>
      <w:r w:rsidRPr="009C4361">
        <w:rPr>
          <w:b/>
          <w:bCs/>
        </w:rPr>
        <w:t xml:space="preserve">    РЕШЕНИЕ</w:t>
      </w:r>
    </w:p>
    <w:p w:rsidR="00D03C14" w:rsidRPr="009C4361" w:rsidRDefault="00D03C14" w:rsidP="00D03C14">
      <w:pPr>
        <w:jc w:val="center"/>
        <w:rPr>
          <w:b/>
          <w:bCs/>
        </w:rPr>
      </w:pPr>
    </w:p>
    <w:p w:rsidR="00D03C14" w:rsidRPr="009C4361" w:rsidRDefault="00540B45" w:rsidP="00D03C14">
      <w:r>
        <w:t xml:space="preserve">07 ноября </w:t>
      </w:r>
      <w:r w:rsidR="000E5623" w:rsidRPr="009C4361">
        <w:t>2022</w:t>
      </w:r>
      <w:r w:rsidR="00D03C14" w:rsidRPr="009C4361">
        <w:t xml:space="preserve"> г.</w:t>
      </w:r>
      <w:r w:rsidR="00D03C14" w:rsidRPr="009C4361">
        <w:tab/>
      </w:r>
      <w:r w:rsidR="00D03C14" w:rsidRPr="009C4361">
        <w:tab/>
        <w:t xml:space="preserve">  </w:t>
      </w:r>
      <w:r w:rsidR="006A2A9B">
        <w:t xml:space="preserve">                                                                                                   </w:t>
      </w:r>
      <w:r w:rsidR="00D03C14" w:rsidRPr="009C4361">
        <w:t xml:space="preserve"> № </w:t>
      </w:r>
      <w:r>
        <w:t>119</w:t>
      </w:r>
    </w:p>
    <w:p w:rsidR="000E5623" w:rsidRPr="009C4361" w:rsidRDefault="000E5623" w:rsidP="00D03C14">
      <w:pPr>
        <w:rPr>
          <w:b/>
          <w:bCs/>
        </w:rPr>
      </w:pPr>
      <w:r w:rsidRPr="009C4361">
        <w:t xml:space="preserve"> с.</w:t>
      </w:r>
      <w:r w:rsidR="006A2A9B">
        <w:t xml:space="preserve"> Топка</w:t>
      </w:r>
    </w:p>
    <w:p w:rsidR="00D03C14" w:rsidRPr="009C4361" w:rsidRDefault="00D03C14" w:rsidP="00D03C14">
      <w:pPr>
        <w:rPr>
          <w:b/>
          <w:bCs/>
        </w:rPr>
      </w:pPr>
    </w:p>
    <w:p w:rsidR="00540B45" w:rsidRDefault="00540B45" w:rsidP="00540B45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 утверждении схемы многомандатных избирательных округов для</w:t>
      </w:r>
    </w:p>
    <w:p w:rsidR="00540B45" w:rsidRDefault="00540B45" w:rsidP="00540B45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выборов Совета депутатов сельского поселения</w:t>
      </w:r>
    </w:p>
    <w:p w:rsidR="00540B45" w:rsidRDefault="00540B45" w:rsidP="00540B45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«Топкинское» муниципального образования «Бичурский район»</w:t>
      </w:r>
    </w:p>
    <w:p w:rsidR="00540B45" w:rsidRDefault="00540B45" w:rsidP="00540B45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Бурятия пятого созыва.</w:t>
      </w:r>
    </w:p>
    <w:p w:rsidR="00540B45" w:rsidRDefault="00540B45" w:rsidP="00540B45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40B45" w:rsidRDefault="00540B45" w:rsidP="00540B45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В соответствии со ст. 18 Федерального закона от 12 июля 2002 года № 67-ФЗ «Об основных гарантиях избирательных прав и права на участие в референдуме граждан Российской Федерации», п.4 ст. 4 Федерального закона от 2 октября 2012 года №157-ФЗ «О внесении изменений в Федеральный закон «О политических париях» и Федеральный закон «Об основных гарантиях избирательных прав и права на участие в референдуме граждан Российской Федерации», Совет депутатов муниципального образования сельское поселение «Топкинское» решил:</w:t>
      </w:r>
    </w:p>
    <w:p w:rsidR="00540B45" w:rsidRDefault="00540B45" w:rsidP="00540B45">
      <w:pPr>
        <w:pStyle w:val="ConsPlusNormal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Утвердить схему многомандатных избирательных округов для проведения выборов Совета депутатов сельского поселения «Топкинское» муниципального образования «Бичурский район» Республики Бурятия пятого созыва.</w:t>
      </w:r>
    </w:p>
    <w:p w:rsidR="00540B45" w:rsidRDefault="00540B45" w:rsidP="00540B45">
      <w:pPr>
        <w:pStyle w:val="ConsPlusNormal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Обнародовать настоящее решение на информационных стендах сельского поселения «Топкинское».</w:t>
      </w:r>
    </w:p>
    <w:p w:rsidR="00540B45" w:rsidRDefault="00540B45" w:rsidP="00540B45">
      <w:pPr>
        <w:pStyle w:val="ConsPlusNormal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с момента его обнародования.</w:t>
      </w:r>
    </w:p>
    <w:p w:rsidR="00540B45" w:rsidRDefault="00540B45" w:rsidP="00540B4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40B45" w:rsidRDefault="00540B45" w:rsidP="00540B45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 –</w:t>
      </w:r>
    </w:p>
    <w:p w:rsidR="00D03C14" w:rsidRPr="006A2A9B" w:rsidRDefault="00540B45" w:rsidP="00540B45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«Топкинское»          ____________ Куренков С.И.</w:t>
      </w:r>
      <w:r w:rsidR="00D03C14" w:rsidRPr="006A2A9B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540B45" w:rsidRPr="000054FE" w:rsidRDefault="000054FE" w:rsidP="000054FE">
      <w:pPr>
        <w:pStyle w:val="32"/>
        <w:shd w:val="clear" w:color="auto" w:fill="auto"/>
        <w:jc w:val="left"/>
        <w:rPr>
          <w:b/>
          <w:sz w:val="24"/>
          <w:szCs w:val="24"/>
        </w:rPr>
      </w:pPr>
      <w:r w:rsidRPr="000054FE">
        <w:rPr>
          <w:b/>
          <w:sz w:val="24"/>
          <w:szCs w:val="24"/>
        </w:rPr>
        <w:lastRenderedPageBreak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    </w:t>
      </w:r>
      <w:r w:rsidR="00540B45" w:rsidRPr="000054FE">
        <w:rPr>
          <w:b/>
          <w:sz w:val="24"/>
          <w:szCs w:val="24"/>
        </w:rPr>
        <w:t>Схема</w:t>
      </w:r>
    </w:p>
    <w:p w:rsidR="00540B45" w:rsidRPr="000C72E2" w:rsidRDefault="00540B45" w:rsidP="00540B45">
      <w:pPr>
        <w:pStyle w:val="42"/>
        <w:shd w:val="clear" w:color="auto" w:fill="auto"/>
        <w:spacing w:after="0" w:line="300" w:lineRule="exact"/>
        <w:ind w:right="560"/>
        <w:jc w:val="center"/>
      </w:pPr>
      <w:r w:rsidRPr="000C72E2">
        <w:t>многомандатных избирательных округов для проведения выборов</w:t>
      </w:r>
      <w:r w:rsidRPr="000C72E2">
        <w:br/>
        <w:t>депутатов Совета депутатов му</w:t>
      </w:r>
      <w:r w:rsidR="00025FB8">
        <w:t>ниципальных образований сельского поселения «Топкинское»</w:t>
      </w:r>
    </w:p>
    <w:p w:rsidR="00540B45" w:rsidRPr="000C72E2" w:rsidRDefault="00540B45" w:rsidP="00540B45">
      <w:pPr>
        <w:pStyle w:val="42"/>
        <w:shd w:val="clear" w:color="auto" w:fill="auto"/>
        <w:spacing w:after="235" w:line="300" w:lineRule="exact"/>
        <w:ind w:right="560"/>
        <w:jc w:val="center"/>
      </w:pPr>
      <w:r w:rsidRPr="000C72E2">
        <w:t>Бичурского района Республики Бурятия</w:t>
      </w:r>
    </w:p>
    <w:p w:rsidR="00E77F99" w:rsidRDefault="00540B45" w:rsidP="00025FB8">
      <w:pPr>
        <w:pStyle w:val="af1"/>
        <w:ind w:firstLine="709"/>
        <w:jc w:val="center"/>
        <w:rPr>
          <w:sz w:val="26"/>
          <w:szCs w:val="26"/>
        </w:rPr>
      </w:pPr>
      <w:r w:rsidRPr="003B683A">
        <w:rPr>
          <w:sz w:val="26"/>
          <w:szCs w:val="26"/>
        </w:rPr>
        <w:t>Численность избирателей, зарегистрированных на территории</w:t>
      </w:r>
      <w:r w:rsidR="00025FB8">
        <w:rPr>
          <w:sz w:val="26"/>
          <w:szCs w:val="26"/>
        </w:rPr>
        <w:t xml:space="preserve"> Муниципального образования – сельское поселение «Топкинское»</w:t>
      </w:r>
      <w:r w:rsidRPr="003B683A">
        <w:rPr>
          <w:sz w:val="26"/>
          <w:szCs w:val="26"/>
        </w:rPr>
        <w:t xml:space="preserve"> Бичурского района по состоянию</w:t>
      </w:r>
    </w:p>
    <w:p w:rsidR="00540B45" w:rsidRDefault="00540B45" w:rsidP="00025FB8">
      <w:pPr>
        <w:pStyle w:val="af1"/>
        <w:ind w:firstLine="709"/>
        <w:jc w:val="center"/>
        <w:rPr>
          <w:sz w:val="26"/>
          <w:szCs w:val="26"/>
        </w:rPr>
      </w:pPr>
      <w:r w:rsidRPr="003B683A">
        <w:rPr>
          <w:sz w:val="26"/>
          <w:szCs w:val="26"/>
        </w:rPr>
        <w:t xml:space="preserve"> </w:t>
      </w:r>
      <w:r w:rsidRPr="003A6ED4">
        <w:rPr>
          <w:rStyle w:val="21"/>
          <w:rFonts w:eastAsiaTheme="minorHAnsi"/>
          <w:b w:val="0"/>
        </w:rPr>
        <w:t>на 1 июля</w:t>
      </w:r>
      <w:r w:rsidR="00E77F99">
        <w:rPr>
          <w:rStyle w:val="21"/>
          <w:rFonts w:eastAsiaTheme="minorHAnsi"/>
          <w:b w:val="0"/>
        </w:rPr>
        <w:t xml:space="preserve"> </w:t>
      </w:r>
      <w:r w:rsidRPr="003A6ED4">
        <w:rPr>
          <w:rStyle w:val="22"/>
          <w:rFonts w:eastAsiaTheme="minorHAnsi"/>
        </w:rPr>
        <w:t xml:space="preserve">2022 </w:t>
      </w:r>
      <w:r w:rsidRPr="003A6ED4">
        <w:rPr>
          <w:rStyle w:val="21"/>
          <w:rFonts w:eastAsiaTheme="minorHAnsi"/>
          <w:b w:val="0"/>
        </w:rPr>
        <w:t>года</w:t>
      </w:r>
      <w:r w:rsidRPr="003A6ED4">
        <w:rPr>
          <w:rStyle w:val="21"/>
          <w:rFonts w:eastAsiaTheme="minorHAnsi"/>
        </w:rPr>
        <w:t xml:space="preserve"> – </w:t>
      </w:r>
      <w:r w:rsidR="00025FB8">
        <w:rPr>
          <w:sz w:val="26"/>
          <w:szCs w:val="26"/>
          <w:u w:val="single"/>
        </w:rPr>
        <w:t>334   избирателя</w:t>
      </w:r>
      <w:r w:rsidRPr="003A6ED4">
        <w:rPr>
          <w:sz w:val="26"/>
          <w:szCs w:val="26"/>
          <w:u w:val="single"/>
        </w:rPr>
        <w:t>.</w:t>
      </w:r>
    </w:p>
    <w:p w:rsidR="00540B45" w:rsidRPr="003B683A" w:rsidRDefault="00540B45" w:rsidP="00540B45">
      <w:pPr>
        <w:pStyle w:val="af1"/>
        <w:ind w:firstLine="709"/>
        <w:jc w:val="both"/>
        <w:rPr>
          <w:sz w:val="26"/>
          <w:szCs w:val="26"/>
        </w:rPr>
      </w:pPr>
      <w:r w:rsidRPr="003B683A">
        <w:rPr>
          <w:sz w:val="26"/>
          <w:szCs w:val="26"/>
        </w:rPr>
        <w:t>Количество образуемых многоманд</w:t>
      </w:r>
      <w:r w:rsidR="00025FB8">
        <w:rPr>
          <w:sz w:val="26"/>
          <w:szCs w:val="26"/>
        </w:rPr>
        <w:t>атных избирательных округов - 2</w:t>
      </w:r>
      <w:r w:rsidRPr="003B683A">
        <w:rPr>
          <w:sz w:val="26"/>
          <w:szCs w:val="26"/>
        </w:rPr>
        <w:t>.</w:t>
      </w:r>
    </w:p>
    <w:tbl>
      <w:tblPr>
        <w:tblpPr w:leftFromText="180" w:rightFromText="180" w:vertAnchor="text" w:tblpY="1"/>
        <w:tblOverlap w:val="never"/>
        <w:tblW w:w="2385" w:type="dxa"/>
        <w:tblInd w:w="1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385"/>
      </w:tblGrid>
      <w:tr w:rsidR="00540B45" w:rsidRPr="000C72E2" w:rsidTr="00540B45">
        <w:trPr>
          <w:trHeight w:hRule="exact" w:val="294"/>
        </w:trPr>
        <w:tc>
          <w:tcPr>
            <w:tcW w:w="2385" w:type="dxa"/>
            <w:shd w:val="clear" w:color="auto" w:fill="FFFFFF"/>
            <w:vAlign w:val="center"/>
          </w:tcPr>
          <w:p w:rsidR="00540B45" w:rsidRPr="000C72E2" w:rsidRDefault="00540B45" w:rsidP="00C3184F">
            <w:pPr>
              <w:pStyle w:val="af1"/>
              <w:jc w:val="center"/>
              <w:rPr>
                <w:b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X="-132" w:tblpY="-810"/>
        <w:tblOverlap w:val="never"/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975"/>
        <w:gridCol w:w="17"/>
        <w:gridCol w:w="4076"/>
        <w:gridCol w:w="32"/>
        <w:gridCol w:w="1843"/>
        <w:gridCol w:w="2417"/>
        <w:gridCol w:w="18"/>
      </w:tblGrid>
      <w:tr w:rsidR="00540B45" w:rsidRPr="000C72E2" w:rsidTr="00E77F99">
        <w:trPr>
          <w:gridAfter w:val="1"/>
          <w:wAfter w:w="18" w:type="dxa"/>
          <w:trHeight w:hRule="exact" w:val="1852"/>
        </w:trPr>
        <w:tc>
          <w:tcPr>
            <w:tcW w:w="567" w:type="dxa"/>
            <w:shd w:val="clear" w:color="auto" w:fill="FFFFFF"/>
            <w:vAlign w:val="center"/>
          </w:tcPr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№</w:t>
            </w:r>
          </w:p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Номер</w:t>
            </w:r>
          </w:p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многомандат</w:t>
            </w:r>
          </w:p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ного</w:t>
            </w:r>
          </w:p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избирательного округа</w:t>
            </w:r>
          </w:p>
        </w:tc>
        <w:tc>
          <w:tcPr>
            <w:tcW w:w="4108" w:type="dxa"/>
            <w:gridSpan w:val="2"/>
            <w:shd w:val="clear" w:color="auto" w:fill="FFFFFF"/>
            <w:vAlign w:val="center"/>
          </w:tcPr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Адрес местонахождения окружной избирательной комиссии. Границы многомандатного избирательного округа, перечень населённых пунктов, входящих в состав многомандатного избирательного округа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Число</w:t>
            </w:r>
          </w:p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избирателей в многомаидатиом</w:t>
            </w:r>
          </w:p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избирательном округе</w:t>
            </w:r>
          </w:p>
        </w:tc>
        <w:tc>
          <w:tcPr>
            <w:tcW w:w="2417" w:type="dxa"/>
            <w:shd w:val="clear" w:color="auto" w:fill="FFFFFF"/>
            <w:vAlign w:val="center"/>
          </w:tcPr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комиссия, на которую возложены</w:t>
            </w:r>
          </w:p>
          <w:p w:rsidR="00540B45" w:rsidRPr="000C72E2" w:rsidRDefault="00540B45" w:rsidP="0044320A">
            <w:pPr>
              <w:pStyle w:val="af1"/>
              <w:jc w:val="center"/>
              <w:rPr>
                <w:b/>
                <w:sz w:val="20"/>
                <w:szCs w:val="20"/>
              </w:rPr>
            </w:pPr>
            <w:r w:rsidRPr="000C72E2">
              <w:rPr>
                <w:b/>
                <w:sz w:val="20"/>
                <w:szCs w:val="20"/>
              </w:rPr>
              <w:t>полномочия окружной избирательной комиссии</w:t>
            </w:r>
          </w:p>
        </w:tc>
      </w:tr>
      <w:tr w:rsidR="0044320A" w:rsidRPr="000C72E2" w:rsidTr="00BE5E53">
        <w:trPr>
          <w:gridAfter w:val="1"/>
          <w:wAfter w:w="18" w:type="dxa"/>
          <w:trHeight w:hRule="exact" w:val="1281"/>
        </w:trPr>
        <w:tc>
          <w:tcPr>
            <w:tcW w:w="9927" w:type="dxa"/>
            <w:gridSpan w:val="7"/>
            <w:shd w:val="clear" w:color="auto" w:fill="FFFFFF"/>
            <w:vAlign w:val="center"/>
          </w:tcPr>
          <w:p w:rsidR="0044320A" w:rsidRPr="0044320A" w:rsidRDefault="0044320A" w:rsidP="0044320A">
            <w:pPr>
              <w:pStyle w:val="af1"/>
              <w:rPr>
                <w:szCs w:val="28"/>
              </w:rPr>
            </w:pPr>
            <w:r w:rsidRPr="0044320A">
              <w:rPr>
                <w:szCs w:val="28"/>
              </w:rPr>
              <w:t>Топкинский многомандатный избирательный округ</w:t>
            </w:r>
            <w:r w:rsidR="00BD1326">
              <w:rPr>
                <w:szCs w:val="28"/>
              </w:rPr>
              <w:t xml:space="preserve"> № 14 (число мандатов – 6</w:t>
            </w:r>
            <w:r>
              <w:rPr>
                <w:szCs w:val="28"/>
              </w:rPr>
              <w:t>)</w:t>
            </w:r>
          </w:p>
        </w:tc>
      </w:tr>
      <w:tr w:rsidR="00025FB8" w:rsidTr="00025FB8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720"/>
        </w:trPr>
        <w:tc>
          <w:tcPr>
            <w:tcW w:w="567" w:type="dxa"/>
            <w:tcBorders>
              <w:bottom w:val="single" w:sz="4" w:space="0" w:color="auto"/>
            </w:tcBorders>
          </w:tcPr>
          <w:p w:rsidR="00025FB8" w:rsidRDefault="00025FB8" w:rsidP="00025FB8">
            <w:pPr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5FB8" w:rsidRDefault="00025FB8" w:rsidP="00025FB8">
            <w:pPr>
              <w:spacing w:after="160" w:line="259" w:lineRule="auto"/>
              <w:rPr>
                <w:lang w:eastAsia="zh-CN"/>
              </w:rPr>
            </w:pPr>
            <w:r>
              <w:rPr>
                <w:lang w:eastAsia="zh-CN"/>
              </w:rPr>
              <w:t>№14</w:t>
            </w:r>
          </w:p>
        </w:tc>
        <w:tc>
          <w:tcPr>
            <w:tcW w:w="41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5FB8" w:rsidRPr="00025FB8" w:rsidRDefault="00025FB8" w:rsidP="00025FB8">
            <w:pPr>
              <w:spacing w:after="160" w:line="259" w:lineRule="auto"/>
              <w:rPr>
                <w:b/>
                <w:u w:val="single"/>
                <w:lang w:eastAsia="zh-CN"/>
              </w:rPr>
            </w:pPr>
            <w:r w:rsidRPr="00025FB8">
              <w:rPr>
                <w:b/>
                <w:u w:val="single"/>
                <w:lang w:eastAsia="zh-CN"/>
              </w:rPr>
              <w:t>Село Топка</w:t>
            </w:r>
          </w:p>
          <w:p w:rsidR="00025FB8" w:rsidRPr="0044320A" w:rsidRDefault="00025FB8" w:rsidP="00025FB8">
            <w:pPr>
              <w:spacing w:after="160" w:line="259" w:lineRule="auto"/>
              <w:rPr>
                <w:u w:val="single"/>
                <w:lang w:eastAsia="zh-CN"/>
              </w:rPr>
            </w:pPr>
            <w:r>
              <w:rPr>
                <w:u w:val="single"/>
                <w:lang w:eastAsia="zh-CN"/>
              </w:rPr>
              <w:t>В границе с. Топка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5FB8" w:rsidRDefault="00025FB8" w:rsidP="00025FB8">
            <w:pPr>
              <w:spacing w:after="160" w:line="259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         276</w:t>
            </w:r>
          </w:p>
        </w:tc>
        <w:tc>
          <w:tcPr>
            <w:tcW w:w="2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5FB8" w:rsidRDefault="00025FB8" w:rsidP="00025FB8">
            <w:pPr>
              <w:spacing w:after="160" w:line="259" w:lineRule="auto"/>
              <w:rPr>
                <w:lang w:eastAsia="zh-CN"/>
              </w:rPr>
            </w:pPr>
            <w:r>
              <w:rPr>
                <w:lang w:eastAsia="zh-CN"/>
              </w:rPr>
              <w:t>Территориальная комиссия МО «Бичурский район»</w:t>
            </w:r>
          </w:p>
        </w:tc>
      </w:tr>
      <w:tr w:rsidR="00025FB8" w:rsidTr="009F08CB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720"/>
        </w:trPr>
        <w:tc>
          <w:tcPr>
            <w:tcW w:w="9927" w:type="dxa"/>
            <w:gridSpan w:val="7"/>
          </w:tcPr>
          <w:p w:rsidR="00025FB8" w:rsidRPr="00025FB8" w:rsidRDefault="00025FB8" w:rsidP="00025FB8">
            <w:pPr>
              <w:spacing w:after="160" w:line="259" w:lineRule="auto"/>
              <w:rPr>
                <w:sz w:val="28"/>
                <w:szCs w:val="28"/>
                <w:lang w:eastAsia="zh-CN"/>
              </w:rPr>
            </w:pPr>
            <w:r w:rsidRPr="00025FB8">
              <w:rPr>
                <w:sz w:val="28"/>
                <w:szCs w:val="28"/>
                <w:lang w:eastAsia="zh-CN"/>
              </w:rPr>
              <w:t>Подгорный многомандат</w:t>
            </w:r>
            <w:r w:rsidR="00E77F99">
              <w:rPr>
                <w:sz w:val="28"/>
                <w:szCs w:val="28"/>
                <w:lang w:eastAsia="zh-CN"/>
              </w:rPr>
              <w:t>ный избирательный округ № 15 (чи</w:t>
            </w:r>
            <w:r w:rsidR="00BD1326">
              <w:rPr>
                <w:sz w:val="28"/>
                <w:szCs w:val="28"/>
                <w:lang w:eastAsia="zh-CN"/>
              </w:rPr>
              <w:t>сло мандатов – 2</w:t>
            </w:r>
            <w:r w:rsidRPr="00025FB8">
              <w:rPr>
                <w:sz w:val="28"/>
                <w:szCs w:val="28"/>
                <w:lang w:eastAsia="zh-CN"/>
              </w:rPr>
              <w:t xml:space="preserve"> )</w:t>
            </w:r>
          </w:p>
        </w:tc>
      </w:tr>
      <w:tr w:rsidR="00025FB8" w:rsidTr="00025FB8">
        <w:tblPrEx>
          <w:tblCellMar>
            <w:left w:w="108" w:type="dxa"/>
            <w:right w:w="108" w:type="dxa"/>
          </w:tblCellMar>
        </w:tblPrEx>
        <w:trPr>
          <w:trHeight w:val="1150"/>
        </w:trPr>
        <w:tc>
          <w:tcPr>
            <w:tcW w:w="567" w:type="dxa"/>
          </w:tcPr>
          <w:p w:rsidR="00025FB8" w:rsidRDefault="00025FB8" w:rsidP="00025FB8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975" w:type="dxa"/>
          </w:tcPr>
          <w:p w:rsidR="00025FB8" w:rsidRDefault="00025FB8" w:rsidP="00025FB8">
            <w:pPr>
              <w:rPr>
                <w:lang w:eastAsia="zh-CN"/>
              </w:rPr>
            </w:pPr>
            <w:r>
              <w:rPr>
                <w:lang w:eastAsia="zh-CN"/>
              </w:rPr>
              <w:t>№ 15</w:t>
            </w:r>
          </w:p>
        </w:tc>
        <w:tc>
          <w:tcPr>
            <w:tcW w:w="4093" w:type="dxa"/>
            <w:gridSpan w:val="2"/>
          </w:tcPr>
          <w:p w:rsidR="00025FB8" w:rsidRDefault="00025FB8" w:rsidP="00025FB8">
            <w:pPr>
              <w:rPr>
                <w:b/>
                <w:u w:val="single"/>
                <w:lang w:eastAsia="zh-CN"/>
              </w:rPr>
            </w:pPr>
            <w:r w:rsidRPr="00025FB8">
              <w:rPr>
                <w:b/>
                <w:u w:val="single"/>
                <w:lang w:eastAsia="zh-CN"/>
              </w:rPr>
              <w:t>Село Дэбэн</w:t>
            </w:r>
          </w:p>
          <w:p w:rsidR="00025FB8" w:rsidRDefault="00025FB8" w:rsidP="00025FB8">
            <w:pPr>
              <w:rPr>
                <w:b/>
                <w:u w:val="single"/>
                <w:lang w:eastAsia="zh-CN"/>
              </w:rPr>
            </w:pPr>
          </w:p>
          <w:p w:rsidR="00025FB8" w:rsidRPr="00025FB8" w:rsidRDefault="00025FB8" w:rsidP="00025FB8">
            <w:pPr>
              <w:rPr>
                <w:u w:val="single"/>
                <w:lang w:eastAsia="zh-CN"/>
              </w:rPr>
            </w:pPr>
            <w:r>
              <w:rPr>
                <w:u w:val="single"/>
                <w:lang w:eastAsia="zh-CN"/>
              </w:rPr>
              <w:t>В границах: с.Дэбэн, с. Подгорное</w:t>
            </w:r>
          </w:p>
        </w:tc>
        <w:tc>
          <w:tcPr>
            <w:tcW w:w="1875" w:type="dxa"/>
            <w:gridSpan w:val="2"/>
          </w:tcPr>
          <w:p w:rsidR="00025FB8" w:rsidRDefault="00025FB8" w:rsidP="00025FB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      58</w:t>
            </w:r>
          </w:p>
        </w:tc>
        <w:tc>
          <w:tcPr>
            <w:tcW w:w="2435" w:type="dxa"/>
            <w:gridSpan w:val="2"/>
          </w:tcPr>
          <w:p w:rsidR="00025FB8" w:rsidRDefault="00025FB8" w:rsidP="00025FB8">
            <w:pPr>
              <w:spacing w:after="160" w:line="259" w:lineRule="auto"/>
              <w:rPr>
                <w:lang w:eastAsia="zh-CN"/>
              </w:rPr>
            </w:pPr>
            <w:r>
              <w:rPr>
                <w:lang w:eastAsia="zh-CN"/>
              </w:rPr>
              <w:t>Территориальная комиссия МО «Бичурский район»</w:t>
            </w:r>
          </w:p>
        </w:tc>
      </w:tr>
    </w:tbl>
    <w:p w:rsidR="00FA43A0" w:rsidRDefault="00FA43A0" w:rsidP="00FA43A0">
      <w:pPr>
        <w:rPr>
          <w:lang w:eastAsia="zh-CN"/>
        </w:rPr>
      </w:pPr>
    </w:p>
    <w:p w:rsidR="00FA43A0" w:rsidRDefault="00FA43A0" w:rsidP="00FA43A0">
      <w:pPr>
        <w:rPr>
          <w:lang w:eastAsia="zh-CN"/>
        </w:rPr>
      </w:pPr>
    </w:p>
    <w:p w:rsidR="00FA43A0" w:rsidRDefault="00FA43A0" w:rsidP="00FA43A0">
      <w:pPr>
        <w:rPr>
          <w:lang w:eastAsia="zh-CN"/>
        </w:rPr>
      </w:pPr>
    </w:p>
    <w:p w:rsidR="00FA43A0" w:rsidRDefault="00FA43A0" w:rsidP="00FA43A0">
      <w:pPr>
        <w:rPr>
          <w:lang w:eastAsia="zh-CN"/>
        </w:rPr>
      </w:pPr>
    </w:p>
    <w:p w:rsidR="00FA43A0" w:rsidRDefault="00FA43A0" w:rsidP="00FA43A0">
      <w:pPr>
        <w:rPr>
          <w:lang w:eastAsia="zh-CN"/>
        </w:rPr>
      </w:pPr>
    </w:p>
    <w:p w:rsidR="00FA43A0" w:rsidRDefault="00FA43A0" w:rsidP="00FA43A0">
      <w:pPr>
        <w:rPr>
          <w:lang w:eastAsia="zh-CN"/>
        </w:rPr>
      </w:pPr>
    </w:p>
    <w:p w:rsidR="00FA43A0" w:rsidRDefault="00FA43A0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540B45" w:rsidRDefault="00540B45" w:rsidP="00FA43A0">
      <w:pPr>
        <w:rPr>
          <w:lang w:eastAsia="zh-CN"/>
        </w:rPr>
      </w:pPr>
    </w:p>
    <w:p w:rsidR="00D03C14" w:rsidRPr="00FA43A0" w:rsidRDefault="00D03C14" w:rsidP="00FA43A0">
      <w:pPr>
        <w:tabs>
          <w:tab w:val="left" w:pos="6690"/>
        </w:tabs>
        <w:rPr>
          <w:lang w:eastAsia="zh-CN"/>
        </w:rPr>
      </w:pPr>
    </w:p>
    <w:sectPr w:rsidR="00D03C14" w:rsidRPr="00FA43A0" w:rsidSect="00E90F25">
      <w:headerReference w:type="even" r:id="rId8"/>
      <w:headerReference w:type="default" r:id="rId9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C72" w:rsidRDefault="00546C72" w:rsidP="00D03C14">
      <w:r>
        <w:separator/>
      </w:r>
    </w:p>
  </w:endnote>
  <w:endnote w:type="continuationSeparator" w:id="1">
    <w:p w:rsidR="00546C72" w:rsidRDefault="00546C72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C72" w:rsidRDefault="00546C72" w:rsidP="00D03C14">
      <w:r>
        <w:separator/>
      </w:r>
    </w:p>
  </w:footnote>
  <w:footnote w:type="continuationSeparator" w:id="1">
    <w:p w:rsidR="00546C72" w:rsidRDefault="00546C72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671EC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546C72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671EC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BD1326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546C72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1B94F89"/>
    <w:multiLevelType w:val="hybridMultilevel"/>
    <w:tmpl w:val="56CEA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054FE"/>
    <w:rsid w:val="00025FB8"/>
    <w:rsid w:val="00051B4D"/>
    <w:rsid w:val="00060370"/>
    <w:rsid w:val="00060474"/>
    <w:rsid w:val="000C328E"/>
    <w:rsid w:val="000E5623"/>
    <w:rsid w:val="00105AC3"/>
    <w:rsid w:val="0018620B"/>
    <w:rsid w:val="00204FEE"/>
    <w:rsid w:val="00261F37"/>
    <w:rsid w:val="002F437F"/>
    <w:rsid w:val="00304D3A"/>
    <w:rsid w:val="00367B02"/>
    <w:rsid w:val="0044320A"/>
    <w:rsid w:val="004E6033"/>
    <w:rsid w:val="00500022"/>
    <w:rsid w:val="0053501A"/>
    <w:rsid w:val="00540B45"/>
    <w:rsid w:val="00546C72"/>
    <w:rsid w:val="00552A47"/>
    <w:rsid w:val="005D7B1D"/>
    <w:rsid w:val="006467A9"/>
    <w:rsid w:val="00671EC2"/>
    <w:rsid w:val="006A2A9B"/>
    <w:rsid w:val="007100F8"/>
    <w:rsid w:val="007A4DE7"/>
    <w:rsid w:val="008629D3"/>
    <w:rsid w:val="0087038B"/>
    <w:rsid w:val="009242EF"/>
    <w:rsid w:val="00935631"/>
    <w:rsid w:val="009C4361"/>
    <w:rsid w:val="009D07EB"/>
    <w:rsid w:val="00A04C94"/>
    <w:rsid w:val="00A37CA4"/>
    <w:rsid w:val="00AB5F55"/>
    <w:rsid w:val="00B1194A"/>
    <w:rsid w:val="00B20EB0"/>
    <w:rsid w:val="00BD1326"/>
    <w:rsid w:val="00D02D0F"/>
    <w:rsid w:val="00D03C14"/>
    <w:rsid w:val="00D22E72"/>
    <w:rsid w:val="00D27DC8"/>
    <w:rsid w:val="00E77F99"/>
    <w:rsid w:val="00FA4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Normal (Web)"/>
    <w:basedOn w:val="a"/>
    <w:semiHidden/>
    <w:unhideWhenUsed/>
    <w:rsid w:val="00FA43A0"/>
    <w:pPr>
      <w:spacing w:before="100" w:beforeAutospacing="1" w:after="100" w:afterAutospacing="1"/>
    </w:pPr>
  </w:style>
  <w:style w:type="character" w:customStyle="1" w:styleId="31">
    <w:name w:val="Основной текст (3)_"/>
    <w:basedOn w:val="a1"/>
    <w:link w:val="32"/>
    <w:rsid w:val="00540B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_"/>
    <w:basedOn w:val="a1"/>
    <w:link w:val="42"/>
    <w:rsid w:val="00540B4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a1"/>
    <w:rsid w:val="00540B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"/>
    <w:basedOn w:val="a1"/>
    <w:rsid w:val="00540B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540B45"/>
    <w:pPr>
      <w:widowControl w:val="0"/>
      <w:shd w:val="clear" w:color="auto" w:fill="FFFFFF"/>
      <w:spacing w:line="256" w:lineRule="exact"/>
      <w:jc w:val="right"/>
    </w:pPr>
    <w:rPr>
      <w:sz w:val="22"/>
      <w:szCs w:val="22"/>
      <w:lang w:eastAsia="en-US"/>
    </w:rPr>
  </w:style>
  <w:style w:type="paragraph" w:customStyle="1" w:styleId="42">
    <w:name w:val="Основной текст (4)"/>
    <w:basedOn w:val="a"/>
    <w:link w:val="41"/>
    <w:rsid w:val="00540B45"/>
    <w:pPr>
      <w:widowControl w:val="0"/>
      <w:shd w:val="clear" w:color="auto" w:fill="FFFFFF"/>
      <w:spacing w:after="360" w:line="0" w:lineRule="atLeast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FBD96-FCFE-4CF4-8C8A-1A6DC9916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2022-11-07T01:53:00Z</dcterms:created>
  <dcterms:modified xsi:type="dcterms:W3CDTF">2022-11-14T05:47:00Z</dcterms:modified>
</cp:coreProperties>
</file>