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9D3A3D" w:rsidRPr="00CF43E2" w:rsidTr="001C362E">
        <w:trPr>
          <w:trHeight w:val="412"/>
        </w:trPr>
        <w:tc>
          <w:tcPr>
            <w:tcW w:w="2127" w:type="dxa"/>
          </w:tcPr>
          <w:p w:rsidR="009D3A3D" w:rsidRPr="00CF43E2" w:rsidRDefault="009D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Район, город</w:t>
            </w:r>
          </w:p>
        </w:tc>
        <w:tc>
          <w:tcPr>
            <w:tcW w:w="7513" w:type="dxa"/>
          </w:tcPr>
          <w:p w:rsidR="009D3A3D" w:rsidRPr="00CF43E2" w:rsidRDefault="0058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Бичурский район, с. Бичура.</w:t>
            </w:r>
          </w:p>
        </w:tc>
      </w:tr>
      <w:tr w:rsidR="009D3A3D" w:rsidRPr="00CF43E2" w:rsidTr="001C362E">
        <w:trPr>
          <w:trHeight w:val="756"/>
        </w:trPr>
        <w:tc>
          <w:tcPr>
            <w:tcW w:w="2127" w:type="dxa"/>
          </w:tcPr>
          <w:p w:rsidR="009D3A3D" w:rsidRPr="00CF43E2" w:rsidRDefault="009D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района (основание, история района, города)</w:t>
            </w:r>
          </w:p>
        </w:tc>
        <w:tc>
          <w:tcPr>
            <w:tcW w:w="7513" w:type="dxa"/>
          </w:tcPr>
          <w:p w:rsidR="00B546EB" w:rsidRPr="00CF43E2" w:rsidRDefault="00B546EB" w:rsidP="0021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43E2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 как административная единица был образован в феврале 1935 года, объединив села, улусы, деревни, ранее находившиеся в составе трех </w:t>
            </w:r>
            <w:r w:rsidRPr="00CF43E2">
              <w:rPr>
                <w:rFonts w:ascii="Times New Roman" w:hAnsi="Times New Roman" w:cs="Times New Roman"/>
                <w:bCs/>
                <w:sz w:val="24"/>
                <w:szCs w:val="24"/>
              </w:rPr>
              <w:t>районов</w:t>
            </w: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. Села Узкий Луг, Буй, Поселье, Малый Куналей, Бичура входили тогда в состав </w:t>
            </w:r>
            <w:proofErr w:type="spellStart"/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Малетинского</w:t>
            </w:r>
            <w:proofErr w:type="spellEnd"/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43E2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 Читинской области. Все села и улусы, начиная с Топка, Билютай, вплоть до Бичуры относились к </w:t>
            </w:r>
            <w:proofErr w:type="spellStart"/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Кяхтинскому</w:t>
            </w:r>
            <w:proofErr w:type="spellEnd"/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43E2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, а северные и северо-восточные села - к </w:t>
            </w:r>
            <w:proofErr w:type="spellStart"/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Мухоршибирскому</w:t>
            </w:r>
            <w:proofErr w:type="spellEnd"/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A3D" w:rsidRPr="00CF43E2" w:rsidTr="001C362E">
        <w:trPr>
          <w:trHeight w:val="800"/>
        </w:trPr>
        <w:tc>
          <w:tcPr>
            <w:tcW w:w="2127" w:type="dxa"/>
          </w:tcPr>
          <w:p w:rsidR="009D3A3D" w:rsidRPr="00CF43E2" w:rsidRDefault="009D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визитного туристического центра, турбазы</w:t>
            </w:r>
          </w:p>
        </w:tc>
        <w:tc>
          <w:tcPr>
            <w:tcW w:w="7513" w:type="dxa"/>
          </w:tcPr>
          <w:p w:rsidR="009D3A3D" w:rsidRPr="00CF43E2" w:rsidRDefault="0017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D3A3D" w:rsidRPr="00CF43E2" w:rsidTr="001C362E">
        <w:trPr>
          <w:trHeight w:val="756"/>
        </w:trPr>
        <w:tc>
          <w:tcPr>
            <w:tcW w:w="2127" w:type="dxa"/>
          </w:tcPr>
          <w:p w:rsidR="009D3A3D" w:rsidRPr="00CF43E2" w:rsidRDefault="009D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Достопримечательности: что посмотреть и посетить туристу?</w:t>
            </w:r>
          </w:p>
        </w:tc>
        <w:tc>
          <w:tcPr>
            <w:tcW w:w="7513" w:type="dxa"/>
          </w:tcPr>
          <w:p w:rsidR="00507952" w:rsidRPr="00CF43E2" w:rsidRDefault="00507952" w:rsidP="0050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1. Бичура – самое больш</w:t>
            </w:r>
            <w:r w:rsidR="00CF43E2">
              <w:rPr>
                <w:rFonts w:ascii="Times New Roman" w:hAnsi="Times New Roman" w:cs="Times New Roman"/>
                <w:sz w:val="24"/>
                <w:szCs w:val="24"/>
              </w:rPr>
              <w:t>ое старообрядческое село в мире;</w:t>
            </w:r>
          </w:p>
          <w:p w:rsidR="00507952" w:rsidRPr="00CF43E2" w:rsidRDefault="00507952" w:rsidP="0050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2. Ул. Коммуни</w:t>
            </w:r>
            <w:r w:rsidR="00171D9E">
              <w:rPr>
                <w:rFonts w:ascii="Times New Roman" w:hAnsi="Times New Roman" w:cs="Times New Roman"/>
                <w:sz w:val="24"/>
                <w:szCs w:val="24"/>
              </w:rPr>
              <w:t xml:space="preserve">стическая (с. Бичура) </w:t>
            </w:r>
            <w:r w:rsidR="007C1726" w:rsidRPr="00CF43E2">
              <w:rPr>
                <w:rFonts w:ascii="Times New Roman" w:hAnsi="Times New Roman" w:cs="Times New Roman"/>
                <w:sz w:val="24"/>
                <w:szCs w:val="24"/>
              </w:rPr>
              <w:t>– одна из самых длинных сельских улиц в мире. Входит в топ</w:t>
            </w:r>
            <w:r w:rsidR="00CF43E2">
              <w:rPr>
                <w:rFonts w:ascii="Times New Roman" w:hAnsi="Times New Roman" w:cs="Times New Roman"/>
                <w:sz w:val="24"/>
                <w:szCs w:val="24"/>
              </w:rPr>
              <w:t xml:space="preserve"> 20 самых длинных сельских улиц;</w:t>
            </w:r>
          </w:p>
          <w:p w:rsidR="007C1726" w:rsidRPr="00CF43E2" w:rsidRDefault="007C1726" w:rsidP="0050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3. С. Шибертуй – малая родина знаменитого поэта республики Бурятии Дондока Улзытуева. В селе находи</w:t>
            </w:r>
            <w:r w:rsidR="00CF43E2">
              <w:rPr>
                <w:rFonts w:ascii="Times New Roman" w:hAnsi="Times New Roman" w:cs="Times New Roman"/>
                <w:sz w:val="24"/>
                <w:szCs w:val="24"/>
              </w:rPr>
              <w:t>тся музей-усадьба данного поэта;</w:t>
            </w:r>
          </w:p>
          <w:p w:rsidR="007C1726" w:rsidRPr="00CF43E2" w:rsidRDefault="007C1726" w:rsidP="0050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4.  Елань – дата образования 1689 г, село пограничной заставы Китая с 17 века и</w:t>
            </w:r>
            <w:r w:rsidR="00CF43E2">
              <w:rPr>
                <w:rFonts w:ascii="Times New Roman" w:hAnsi="Times New Roman" w:cs="Times New Roman"/>
                <w:sz w:val="24"/>
                <w:szCs w:val="24"/>
              </w:rPr>
              <w:t xml:space="preserve"> стоянка первобытного человека;</w:t>
            </w:r>
          </w:p>
          <w:p w:rsidR="00CC6F1E" w:rsidRPr="00CF43E2" w:rsidRDefault="007C1726" w:rsidP="00CC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5. Хайцыгырский каменный парк – разнообразие утесов, каменные блины, огромный каменный щит и много всяких причудливых форм.</w:t>
            </w:r>
            <w:r w:rsidR="00CC6F1E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данного парка входят следующие могильники: Алтачейский, «Барун Баин», </w:t>
            </w:r>
            <w:proofErr w:type="spellStart"/>
            <w:r w:rsidR="00CC6F1E" w:rsidRPr="00CF43E2">
              <w:rPr>
                <w:rFonts w:ascii="Times New Roman" w:hAnsi="Times New Roman" w:cs="Times New Roman"/>
                <w:sz w:val="24"/>
                <w:szCs w:val="24"/>
              </w:rPr>
              <w:t>Намтойка</w:t>
            </w:r>
            <w:proofErr w:type="spellEnd"/>
            <w:r w:rsidR="00CC6F1E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 (бронзовый век, средневековье), смешанный, </w:t>
            </w:r>
            <w:proofErr w:type="spellStart"/>
            <w:r w:rsidR="00CC6F1E" w:rsidRPr="00CF43E2">
              <w:rPr>
                <w:rFonts w:ascii="Times New Roman" w:hAnsi="Times New Roman" w:cs="Times New Roman"/>
                <w:sz w:val="24"/>
                <w:szCs w:val="24"/>
              </w:rPr>
              <w:t>Санюшкина</w:t>
            </w:r>
            <w:proofErr w:type="spellEnd"/>
            <w:r w:rsidR="00CC6F1E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 падюшка (железный век)</w:t>
            </w:r>
            <w:r w:rsidR="00CF43E2">
              <w:rPr>
                <w:rFonts w:ascii="Times New Roman" w:hAnsi="Times New Roman" w:cs="Times New Roman"/>
                <w:sz w:val="24"/>
                <w:szCs w:val="24"/>
              </w:rPr>
              <w:t>, Усть-Хайсагар (бронзовый век);</w:t>
            </w:r>
          </w:p>
          <w:p w:rsidR="00C36616" w:rsidRDefault="00CC6F1E" w:rsidP="00C3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10B40">
              <w:rPr>
                <w:rFonts w:ascii="Times New Roman" w:hAnsi="Times New Roman" w:cs="Times New Roman"/>
                <w:sz w:val="24"/>
                <w:szCs w:val="24"/>
              </w:rPr>
              <w:t xml:space="preserve">Путь Чингисхана. 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Достопримечательности: скала Байса, наскальные писаницы-петроглифы;</w:t>
            </w:r>
          </w:p>
          <w:p w:rsidR="002D28ED" w:rsidRPr="00CF43E2" w:rsidRDefault="002D28ED" w:rsidP="00C3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Абрикосовая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роща.</w:t>
            </w:r>
          </w:p>
        </w:tc>
      </w:tr>
      <w:tr w:rsidR="009D3A3D" w:rsidRPr="00CF43E2" w:rsidTr="001C362E">
        <w:trPr>
          <w:trHeight w:val="557"/>
        </w:trPr>
        <w:tc>
          <w:tcPr>
            <w:tcW w:w="2127" w:type="dxa"/>
          </w:tcPr>
          <w:p w:rsidR="009D3A3D" w:rsidRPr="00CF43E2" w:rsidRDefault="009D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Интересные истории ф</w:t>
            </w:r>
            <w:r w:rsidR="006D4C2B">
              <w:rPr>
                <w:rFonts w:ascii="Times New Roman" w:hAnsi="Times New Roman" w:cs="Times New Roman"/>
                <w:b/>
                <w:sz w:val="24"/>
                <w:szCs w:val="24"/>
              </w:rPr>
              <w:t>акты и легенды с достопримечател</w:t>
            </w: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ьными местами</w:t>
            </w:r>
          </w:p>
        </w:tc>
        <w:tc>
          <w:tcPr>
            <w:tcW w:w="7513" w:type="dxa"/>
          </w:tcPr>
          <w:p w:rsidR="00703ECA" w:rsidRPr="002D1D1E" w:rsidRDefault="002D1D1E" w:rsidP="002D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463" w:rsidRPr="002D1D1E">
              <w:rPr>
                <w:rFonts w:ascii="Times New Roman" w:hAnsi="Times New Roman" w:cs="Times New Roman"/>
                <w:sz w:val="24"/>
                <w:szCs w:val="24"/>
              </w:rPr>
              <w:t xml:space="preserve">Легенда о том, как в </w:t>
            </w:r>
            <w:r w:rsidR="00DC2463" w:rsidRPr="002D1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XIII в. </w:t>
            </w:r>
            <w:r w:rsidR="00DC2463" w:rsidRPr="002D1D1E">
              <w:rPr>
                <w:rFonts w:ascii="Times New Roman" w:hAnsi="Times New Roman" w:cs="Times New Roman"/>
                <w:sz w:val="24"/>
                <w:szCs w:val="24"/>
              </w:rPr>
              <w:t xml:space="preserve">Чингисхан </w:t>
            </w:r>
            <w:r w:rsidR="00DC2463" w:rsidRPr="002D1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прошел по тропам </w:t>
            </w:r>
            <w:proofErr w:type="gramStart"/>
            <w:r w:rsidR="00DC2463" w:rsidRPr="002D1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нынешнего  Бичурского</w:t>
            </w:r>
            <w:proofErr w:type="gramEnd"/>
            <w:r w:rsidR="00DC2463" w:rsidRPr="002D1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района.</w:t>
            </w:r>
          </w:p>
          <w:p w:rsidR="00F076F3" w:rsidRPr="002D28ED" w:rsidRDefault="002D28ED" w:rsidP="002D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 xml:space="preserve">вным-давно по </w:t>
            </w:r>
            <w:proofErr w:type="spellStart"/>
            <w:r w:rsidR="00C36616">
              <w:rPr>
                <w:rFonts w:ascii="Times New Roman" w:hAnsi="Times New Roman" w:cs="Times New Roman"/>
                <w:sz w:val="24"/>
                <w:szCs w:val="24"/>
              </w:rPr>
              <w:t>Киретской</w:t>
            </w:r>
            <w:proofErr w:type="spellEnd"/>
            <w:r w:rsidR="00C36616">
              <w:rPr>
                <w:rFonts w:ascii="Times New Roman" w:hAnsi="Times New Roman" w:cs="Times New Roman"/>
                <w:sz w:val="24"/>
                <w:szCs w:val="24"/>
              </w:rPr>
              <w:t xml:space="preserve"> долине в Монголию</w:t>
            </w: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> шли караваны Чингисхана, везли большие богатства.   Когда проходили мим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1C4">
              <w:rPr>
                <w:rFonts w:ascii="Times New Roman" w:hAnsi="Times New Roman" w:cs="Times New Roman"/>
                <w:sz w:val="24"/>
                <w:szCs w:val="24"/>
              </w:rPr>
              <w:t xml:space="preserve"> скалы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 xml:space="preserve"> Байса</w:t>
            </w:r>
            <w:r w:rsidR="006301C4">
              <w:rPr>
                <w:rFonts w:ascii="Times New Roman" w:hAnsi="Times New Roman" w:cs="Times New Roman"/>
                <w:sz w:val="24"/>
                <w:szCs w:val="24"/>
              </w:rPr>
              <w:t xml:space="preserve"> (знаменита наскальными писаницами-петроглифами)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, у них внезапно умерло </w:t>
            </w: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>много вои</w:t>
            </w:r>
            <w:r w:rsidR="006301C4">
              <w:rPr>
                <w:rFonts w:ascii="Times New Roman" w:hAnsi="Times New Roman" w:cs="Times New Roman"/>
                <w:sz w:val="24"/>
                <w:szCs w:val="24"/>
              </w:rPr>
              <w:t>нов, которые охраняли ценный груз. Поэтому ч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 xml:space="preserve">асть сокровищ хан велел </w:t>
            </w: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>запрятать недалеко от священной скалы в камнях.  Про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шли </w:t>
            </w: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>двенадца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ть верст – снова беда!  У скалы</w:t>
            </w: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Колокольня пропала часть верблюдов и лошадей.  Не на чем было вести добро.  Половину сокровищ хан приказал поднять на вершину скалы и укрыть там</w:t>
            </w:r>
            <w:r w:rsidR="006301C4">
              <w:rPr>
                <w:rFonts w:ascii="Times New Roman" w:hAnsi="Times New Roman" w:cs="Times New Roman"/>
                <w:sz w:val="24"/>
                <w:szCs w:val="24"/>
              </w:rPr>
              <w:t xml:space="preserve"> еще часть сокровища. С</w:t>
            </w: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>ам ха</w:t>
            </w:r>
            <w:r w:rsidR="000917B2">
              <w:rPr>
                <w:rFonts w:ascii="Times New Roman" w:hAnsi="Times New Roman" w:cs="Times New Roman"/>
                <w:sz w:val="24"/>
                <w:szCs w:val="24"/>
              </w:rPr>
              <w:t xml:space="preserve">н тут же сильно заболел и </w:t>
            </w:r>
            <w:r w:rsidR="00B66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 xml:space="preserve">го пришлось </w:t>
            </w: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>лечить</w:t>
            </w:r>
            <w:r w:rsidR="00242EFE">
              <w:rPr>
                <w:rFonts w:ascii="Times New Roman" w:hAnsi="Times New Roman" w:cs="Times New Roman"/>
                <w:sz w:val="24"/>
                <w:szCs w:val="24"/>
              </w:rPr>
              <w:t xml:space="preserve"> сначала</w:t>
            </w: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 xml:space="preserve"> водами Аршана (это необычное место,</w:t>
            </w:r>
            <w:r w:rsidR="00B66711">
              <w:rPr>
                <w:rFonts w:ascii="Times New Roman" w:hAnsi="Times New Roman" w:cs="Times New Roman"/>
                <w:sz w:val="24"/>
                <w:szCs w:val="24"/>
              </w:rPr>
              <w:t xml:space="preserve"> где под скалой никогда не замерзает ручей). Затем, в</w:t>
            </w:r>
            <w:r w:rsidR="00242EFE">
              <w:rPr>
                <w:rFonts w:ascii="Times New Roman" w:hAnsi="Times New Roman" w:cs="Times New Roman"/>
                <w:sz w:val="24"/>
                <w:szCs w:val="24"/>
              </w:rPr>
              <w:t xml:space="preserve"> пещере Дыра, его протягивали на веревках сквозь щель, которая имела форму в виде трубы, благодаря этим действиям хан</w:t>
            </w:r>
            <w:r w:rsidR="00242EFE">
              <w:t xml:space="preserve"> </w:t>
            </w:r>
            <w:r w:rsidR="00242EFE" w:rsidRPr="00242EFE">
              <w:rPr>
                <w:rFonts w:ascii="Times New Roman" w:hAnsi="Times New Roman" w:cs="Times New Roman"/>
                <w:sz w:val="24"/>
                <w:szCs w:val="24"/>
              </w:rPr>
              <w:t>исцелился</w:t>
            </w: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>.  Так</w:t>
            </w:r>
            <w:r w:rsidR="00F076F3">
              <w:rPr>
                <w:rFonts w:ascii="Times New Roman" w:hAnsi="Times New Roman" w:cs="Times New Roman"/>
                <w:sz w:val="24"/>
                <w:szCs w:val="24"/>
              </w:rPr>
              <w:t xml:space="preserve">им образом, Чингисхан здоровый и невредимый 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вернулся на </w:t>
            </w:r>
            <w:proofErr w:type="spellStart"/>
            <w:r w:rsidRPr="002D28ED">
              <w:rPr>
                <w:rFonts w:ascii="Times New Roman" w:hAnsi="Times New Roman" w:cs="Times New Roman"/>
                <w:sz w:val="24"/>
                <w:szCs w:val="24"/>
              </w:rPr>
              <w:t>Керулен</w:t>
            </w:r>
            <w:proofErr w:type="spellEnd"/>
            <w:r w:rsidR="001C40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4070" w:rsidRPr="001C4070">
              <w:rPr>
                <w:rFonts w:ascii="Times New Roman" w:hAnsi="Times New Roman" w:cs="Times New Roman"/>
                <w:sz w:val="24"/>
                <w:szCs w:val="24"/>
              </w:rPr>
              <w:t>река в Монголии и Китае</w:t>
            </w:r>
            <w:r w:rsidR="001C4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, а сокровища</w:t>
            </w:r>
            <w:r w:rsidR="001C4070">
              <w:rPr>
                <w:rFonts w:ascii="Times New Roman" w:hAnsi="Times New Roman" w:cs="Times New Roman"/>
                <w:sz w:val="24"/>
                <w:szCs w:val="24"/>
              </w:rPr>
              <w:t xml:space="preserve"> остались в 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Кирети и </w:t>
            </w: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>по сей день</w:t>
            </w:r>
            <w:r w:rsidR="001C4070">
              <w:rPr>
                <w:rFonts w:ascii="Times New Roman" w:hAnsi="Times New Roman" w:cs="Times New Roman"/>
                <w:sz w:val="24"/>
                <w:szCs w:val="24"/>
              </w:rPr>
              <w:t xml:space="preserve"> лежат там</w:t>
            </w:r>
            <w:r w:rsidRPr="002D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070">
              <w:rPr>
                <w:rFonts w:ascii="Times New Roman" w:hAnsi="Times New Roman" w:cs="Times New Roman"/>
                <w:sz w:val="24"/>
                <w:szCs w:val="24"/>
              </w:rPr>
              <w:t xml:space="preserve"> Эта легенда</w:t>
            </w:r>
            <w:r w:rsidR="00F076F3">
              <w:rPr>
                <w:rFonts w:ascii="Times New Roman" w:hAnsi="Times New Roman" w:cs="Times New Roman"/>
                <w:sz w:val="24"/>
                <w:szCs w:val="24"/>
              </w:rPr>
              <w:t xml:space="preserve"> звучит</w:t>
            </w:r>
            <w:r w:rsidR="001C4070">
              <w:rPr>
                <w:rFonts w:ascii="Times New Roman" w:hAnsi="Times New Roman" w:cs="Times New Roman"/>
                <w:sz w:val="24"/>
                <w:szCs w:val="24"/>
              </w:rPr>
              <w:t xml:space="preserve"> призывно и манит на поиски.</w:t>
            </w:r>
            <w:r w:rsidR="000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463" w:rsidRDefault="00F076F3" w:rsidP="002D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и появился туристический маршрут под названием «Путь Чингисхана». </w:t>
            </w:r>
            <w:r w:rsidR="00703ECA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маршрут </w:t>
            </w:r>
            <w:r w:rsidR="00826745" w:rsidRPr="002D28ED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 w:rsidR="002D28ED" w:rsidRPr="002D28ED">
              <w:rPr>
                <w:rFonts w:ascii="Times New Roman" w:hAnsi="Times New Roman" w:cs="Times New Roman"/>
                <w:sz w:val="24"/>
                <w:szCs w:val="24"/>
              </w:rPr>
              <w:t xml:space="preserve">ит осмотр </w:t>
            </w:r>
            <w:r w:rsidR="00826745" w:rsidRPr="002D2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28ED" w:rsidRPr="002D28ED">
              <w:rPr>
                <w:rFonts w:ascii="Times New Roman" w:hAnsi="Times New Roman" w:cs="Times New Roman"/>
                <w:sz w:val="24"/>
                <w:szCs w:val="24"/>
              </w:rPr>
              <w:t>литочных могил</w:t>
            </w:r>
            <w:r w:rsidR="00CF43E2" w:rsidRPr="002D28ED">
              <w:rPr>
                <w:rFonts w:ascii="Times New Roman" w:hAnsi="Times New Roman" w:cs="Times New Roman"/>
                <w:sz w:val="24"/>
                <w:szCs w:val="24"/>
              </w:rPr>
              <w:t xml:space="preserve"> бронзовой эпохи</w:t>
            </w:r>
            <w:r w:rsidR="00703ECA">
              <w:rPr>
                <w:rFonts w:ascii="Times New Roman" w:hAnsi="Times New Roman" w:cs="Times New Roman"/>
                <w:sz w:val="24"/>
                <w:szCs w:val="24"/>
              </w:rPr>
              <w:t>, Луковой пещеры и пещеры Дыра</w:t>
            </w:r>
            <w:r w:rsidR="00CF43E2" w:rsidRPr="002D28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6F3" w:rsidRPr="002D28ED" w:rsidRDefault="00F076F3" w:rsidP="002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82" w:rsidRPr="00CF43E2" w:rsidRDefault="002D1D1E" w:rsidP="002D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3ECA">
              <w:rPr>
                <w:rFonts w:ascii="Times New Roman" w:hAnsi="Times New Roman" w:cs="Times New Roman"/>
                <w:sz w:val="24"/>
                <w:szCs w:val="24"/>
              </w:rPr>
              <w:t xml:space="preserve">Легенда о том,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протопоп Аввакум следовал ч</w:t>
            </w:r>
            <w:r w:rsidR="00DC2463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r w:rsidR="00F076F3">
              <w:rPr>
                <w:rFonts w:ascii="Times New Roman" w:hAnsi="Times New Roman" w:cs="Times New Roman"/>
                <w:sz w:val="24"/>
                <w:szCs w:val="24"/>
              </w:rPr>
              <w:t xml:space="preserve"> нынешний</w:t>
            </w:r>
            <w:r w:rsidR="00DC2463">
              <w:rPr>
                <w:rFonts w:ascii="Times New Roman" w:hAnsi="Times New Roman" w:cs="Times New Roman"/>
                <w:sz w:val="24"/>
                <w:szCs w:val="24"/>
              </w:rPr>
              <w:t xml:space="preserve"> Бичурский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реке Хилок</w:t>
            </w:r>
            <w:r w:rsidR="00DC2463">
              <w:rPr>
                <w:rFonts w:ascii="Times New Roman" w:hAnsi="Times New Roman" w:cs="Times New Roman"/>
                <w:sz w:val="24"/>
                <w:szCs w:val="24"/>
              </w:rPr>
              <w:t>, добираясь до Даурии.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Аввакум</w:t>
            </w:r>
            <w:r w:rsidR="00516582" w:rsidRPr="002D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Петрович Кондратьев</w:t>
            </w:r>
            <w:r w:rsidR="001157ED" w:rsidRPr="002D28ED">
              <w:rPr>
                <w:rFonts w:ascii="Times New Roman" w:hAnsi="Times New Roman" w:cs="Times New Roman"/>
                <w:sz w:val="24"/>
                <w:szCs w:val="24"/>
              </w:rPr>
              <w:t xml:space="preserve">– глава старообрядчества, идеолог и подвижник </w:t>
            </w:r>
            <w:r w:rsidR="001157ED" w:rsidRPr="002D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старообрядчества, первопроходец </w:t>
            </w:r>
            <w:proofErr w:type="spellStart"/>
            <w:r w:rsidR="001157ED" w:rsidRPr="002D28ED">
              <w:rPr>
                <w:rFonts w:ascii="Times New Roman" w:hAnsi="Times New Roman" w:cs="Times New Roman"/>
                <w:sz w:val="24"/>
                <w:szCs w:val="24"/>
              </w:rPr>
              <w:t>Селенгинской</w:t>
            </w:r>
            <w:proofErr w:type="spellEnd"/>
            <w:r w:rsidR="001157ED" w:rsidRPr="002D28ED">
              <w:rPr>
                <w:rFonts w:ascii="Times New Roman" w:hAnsi="Times New Roman" w:cs="Times New Roman"/>
                <w:sz w:val="24"/>
                <w:szCs w:val="24"/>
              </w:rPr>
              <w:t xml:space="preserve"> Даурии, протопоп, писатель. Выступил</w:t>
            </w:r>
            <w:r w:rsidR="001157ED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 против церковной реформы Никона.</w:t>
            </w:r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  В 1653 г.</w:t>
            </w:r>
            <w:r w:rsidR="001157ED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57ED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ыл отправлен в ссылку со всей своей семьей в г. Тобольск. </w:t>
            </w:r>
            <w:r w:rsidR="00010778" w:rsidRPr="00CF43E2">
              <w:rPr>
                <w:rFonts w:ascii="Times New Roman" w:hAnsi="Times New Roman" w:cs="Times New Roman"/>
                <w:sz w:val="24"/>
                <w:szCs w:val="24"/>
              </w:rPr>
              <w:t>Москва стара</w:t>
            </w:r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="00010778" w:rsidRPr="00CF43E2">
              <w:rPr>
                <w:rFonts w:ascii="Times New Roman" w:hAnsi="Times New Roman" w:cs="Times New Roman"/>
                <w:sz w:val="24"/>
                <w:szCs w:val="24"/>
              </w:rPr>
              <w:t>ь подальше от себя запрятать протопопа-</w:t>
            </w:r>
            <w:proofErr w:type="spellStart"/>
            <w:r w:rsidR="00010778" w:rsidRPr="00CF43E2">
              <w:rPr>
                <w:rFonts w:ascii="Times New Roman" w:hAnsi="Times New Roman" w:cs="Times New Roman"/>
                <w:sz w:val="24"/>
                <w:szCs w:val="24"/>
              </w:rPr>
              <w:t>правдолюбивца</w:t>
            </w:r>
            <w:proofErr w:type="spellEnd"/>
            <w:r w:rsidR="00010778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, в следствии чего, последовал новый царский указ: «Протопопу быть под началом воеводы </w:t>
            </w:r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>Афанасия П</w:t>
            </w:r>
            <w:r w:rsidR="00010778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ашкова и идти с ним в Забайкалье и в Даурию». </w:t>
            </w:r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Аввакум с семьей и людьми воеводы спустился по Ангаре, обогнув в южной части Байкал. Затем тянул дощаники вверх по Селенге до устья Хилка, вверх по </w:t>
            </w:r>
            <w:proofErr w:type="spellStart"/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>Хилку</w:t>
            </w:r>
            <w:proofErr w:type="spellEnd"/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>Иргень</w:t>
            </w:r>
            <w:proofErr w:type="spellEnd"/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-озера. </w:t>
            </w:r>
            <w:proofErr w:type="gramStart"/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>В частности</w:t>
            </w:r>
            <w:proofErr w:type="gramEnd"/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 по </w:t>
            </w:r>
            <w:r w:rsidR="00DA5165" w:rsidRPr="00CF43E2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Бичурскому</w:t>
            </w:r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5165" w:rsidRPr="00CF43E2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> протекает древнейшая </w:t>
            </w:r>
            <w:r w:rsidR="00DA5165" w:rsidRPr="00CF43E2">
              <w:rPr>
                <w:rFonts w:ascii="Times New Roman" w:hAnsi="Times New Roman" w:cs="Times New Roman"/>
                <w:bCs/>
                <w:sz w:val="24"/>
                <w:szCs w:val="24"/>
              </w:rPr>
              <w:t>река</w:t>
            </w:r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5165" w:rsidRPr="00CF43E2">
              <w:rPr>
                <w:rFonts w:ascii="Times New Roman" w:hAnsi="Times New Roman" w:cs="Times New Roman"/>
                <w:bCs/>
                <w:sz w:val="24"/>
                <w:szCs w:val="24"/>
              </w:rPr>
              <w:t>Хилок</w:t>
            </w:r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берёт начало из озера </w:t>
            </w:r>
            <w:proofErr w:type="spellStart"/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>Арахлей</w:t>
            </w:r>
            <w:proofErr w:type="spellEnd"/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 и впадает в </w:t>
            </w:r>
            <w:r w:rsidR="00DA5165" w:rsidRPr="00CF43E2">
              <w:rPr>
                <w:rFonts w:ascii="Times New Roman" w:hAnsi="Times New Roman" w:cs="Times New Roman"/>
                <w:bCs/>
                <w:sz w:val="24"/>
                <w:szCs w:val="24"/>
              </w:rPr>
              <w:t>реку</w:t>
            </w:r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 Селенга, именно по ней </w:t>
            </w:r>
            <w:r w:rsidR="00BA1EAF"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когда-то </w:t>
            </w:r>
            <w:r w:rsidR="00DA5165" w:rsidRPr="00CF43E2">
              <w:rPr>
                <w:rFonts w:ascii="Times New Roman" w:hAnsi="Times New Roman" w:cs="Times New Roman"/>
                <w:sz w:val="24"/>
                <w:szCs w:val="24"/>
              </w:rPr>
              <w:t>шел протопоп Аввакум.</w:t>
            </w:r>
          </w:p>
        </w:tc>
      </w:tr>
      <w:tr w:rsidR="009D3A3D" w:rsidRPr="00CF43E2" w:rsidTr="001C362E">
        <w:trPr>
          <w:trHeight w:val="756"/>
        </w:trPr>
        <w:tc>
          <w:tcPr>
            <w:tcW w:w="2127" w:type="dxa"/>
          </w:tcPr>
          <w:p w:rsidR="009D3A3D" w:rsidRPr="00CF43E2" w:rsidRDefault="009D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туроператоров и гидов-экскурсоводов (контактный телефон, ссылка на сайт (если есть), группа в социальных сетях)</w:t>
            </w:r>
          </w:p>
        </w:tc>
        <w:tc>
          <w:tcPr>
            <w:tcW w:w="7513" w:type="dxa"/>
          </w:tcPr>
          <w:p w:rsidR="009D3A3D" w:rsidRPr="00CF43E2" w:rsidRDefault="0009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D3A3D" w:rsidRPr="00CF43E2" w:rsidTr="001C362E">
        <w:trPr>
          <w:trHeight w:val="800"/>
        </w:trPr>
        <w:tc>
          <w:tcPr>
            <w:tcW w:w="2127" w:type="dxa"/>
          </w:tcPr>
          <w:p w:rsidR="009D3A3D" w:rsidRPr="00CF43E2" w:rsidRDefault="009D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Уникальные блюда района</w:t>
            </w:r>
          </w:p>
        </w:tc>
        <w:tc>
          <w:tcPr>
            <w:tcW w:w="7513" w:type="dxa"/>
          </w:tcPr>
          <w:p w:rsidR="009D3A3D" w:rsidRDefault="0063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79">
              <w:rPr>
                <w:rFonts w:ascii="Times New Roman" w:hAnsi="Times New Roman" w:cs="Times New Roman"/>
                <w:sz w:val="24"/>
                <w:szCs w:val="24"/>
              </w:rPr>
              <w:t>Один из известных брендов </w:t>
            </w:r>
            <w:r w:rsidRPr="008A4979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Бичурского</w:t>
            </w:r>
            <w:r w:rsidRPr="008A49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4979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8A49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50EB">
              <w:rPr>
                <w:rFonts w:ascii="Times New Roman" w:hAnsi="Times New Roman" w:cs="Times New Roman"/>
                <w:sz w:val="24"/>
                <w:szCs w:val="24"/>
              </w:rPr>
              <w:t>– «Бичурская</w:t>
            </w:r>
            <w:r w:rsidRPr="008A4979">
              <w:rPr>
                <w:rFonts w:ascii="Times New Roman" w:hAnsi="Times New Roman" w:cs="Times New Roman"/>
                <w:sz w:val="24"/>
                <w:szCs w:val="24"/>
              </w:rPr>
              <w:t xml:space="preserve"> картошка</w:t>
            </w:r>
            <w:r w:rsidR="0009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4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979" w:rsidRPr="008A4979" w:rsidRDefault="0060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блюда из семейской кухни: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квасник, картошечные лепешки, затирка,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 из рыбы), щи,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толокно, стружки,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кислица, кисель, капуста квашеная, сало, картофель в мундире, оладьи, пампушки,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сливками, топленое молоко.</w:t>
            </w:r>
          </w:p>
        </w:tc>
      </w:tr>
      <w:tr w:rsidR="009D3A3D" w:rsidRPr="00CF43E2" w:rsidTr="001C362E">
        <w:trPr>
          <w:trHeight w:val="800"/>
        </w:trPr>
        <w:tc>
          <w:tcPr>
            <w:tcW w:w="2127" w:type="dxa"/>
          </w:tcPr>
          <w:p w:rsidR="009D3A3D" w:rsidRPr="00CF43E2" w:rsidRDefault="009D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Культурно-массовые, спортивные мероприятия, которые проводятся в вашем районе (названия, дата)</w:t>
            </w:r>
          </w:p>
        </w:tc>
        <w:tc>
          <w:tcPr>
            <w:tcW w:w="7513" w:type="dxa"/>
          </w:tcPr>
          <w:p w:rsidR="009D3A3D" w:rsidRDefault="00B31AA1" w:rsidP="00B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«Бичурские янтари» - фестиваль культуры семейских старообрядцев. Дата: 14.08.</w:t>
            </w:r>
          </w:p>
          <w:p w:rsidR="00B31AA1" w:rsidRDefault="00B31AA1" w:rsidP="00B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«Бичурская картошка» - мероприятие, посвященное бренду района – картошке. Дата: 30.09.</w:t>
            </w:r>
          </w:p>
          <w:p w:rsidR="00B31AA1" w:rsidRPr="00B31AA1" w:rsidRDefault="00B31AA1" w:rsidP="00B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«Бичурские дворики» - событийное мероприятие «Прогулки по самой длинной улице» вошло в проект «100 уникальных сел Бурятии». Дата: первое воскресенье октября.</w:t>
            </w:r>
          </w:p>
        </w:tc>
      </w:tr>
      <w:tr w:rsidR="009D3A3D" w:rsidRPr="00CF43E2" w:rsidTr="001C362E">
        <w:trPr>
          <w:trHeight w:val="756"/>
        </w:trPr>
        <w:tc>
          <w:tcPr>
            <w:tcW w:w="2127" w:type="dxa"/>
          </w:tcPr>
          <w:p w:rsidR="009D3A3D" w:rsidRPr="00CF43E2" w:rsidRDefault="009D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Сотовые операторы в районе: какой оператор лучше ловит мобильный Интернет в той или иной местности?</w:t>
            </w:r>
          </w:p>
        </w:tc>
        <w:tc>
          <w:tcPr>
            <w:tcW w:w="7513" w:type="dxa"/>
          </w:tcPr>
          <w:p w:rsidR="009D3A3D" w:rsidRPr="00CF43E2" w:rsidRDefault="00B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МегаФон, МТС</w:t>
            </w:r>
          </w:p>
        </w:tc>
      </w:tr>
      <w:tr w:rsidR="009D3A3D" w:rsidRPr="00CF43E2" w:rsidTr="001C362E">
        <w:trPr>
          <w:trHeight w:val="800"/>
        </w:trPr>
        <w:tc>
          <w:tcPr>
            <w:tcW w:w="2127" w:type="dxa"/>
          </w:tcPr>
          <w:p w:rsidR="009D3A3D" w:rsidRPr="00CF43E2" w:rsidRDefault="009D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Где есть туристу? (кафе, рестораны, столовые – название, ули</w:t>
            </w:r>
            <w:r w:rsidR="00BA4B47"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ца, телефон)</w:t>
            </w:r>
          </w:p>
        </w:tc>
        <w:tc>
          <w:tcPr>
            <w:tcW w:w="7513" w:type="dxa"/>
          </w:tcPr>
          <w:p w:rsidR="00761D6A" w:rsidRPr="00761D6A" w:rsidRDefault="00761D6A" w:rsidP="0076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AA1" w:rsidRPr="00761D6A">
              <w:rPr>
                <w:rFonts w:ascii="Times New Roman" w:hAnsi="Times New Roman" w:cs="Times New Roman"/>
                <w:sz w:val="24"/>
                <w:szCs w:val="24"/>
              </w:rPr>
              <w:t>Кафе «Домашний очаг»</w:t>
            </w:r>
            <w:r w:rsidRPr="00761D6A">
              <w:rPr>
                <w:rFonts w:ascii="Times New Roman" w:hAnsi="Times New Roman" w:cs="Times New Roman"/>
                <w:sz w:val="24"/>
                <w:szCs w:val="24"/>
              </w:rPr>
              <w:t>: с. Бичура, у. Советская, 52, т. 8(950)392-33-69;</w:t>
            </w:r>
          </w:p>
          <w:p w:rsidR="00761D6A" w:rsidRDefault="00761D6A" w:rsidP="00761D6A">
            <w:pPr>
              <w:rPr>
                <w:rFonts w:ascii="Times New Roman" w:hAnsi="Times New Roman" w:cs="Times New Roman"/>
                <w:sz w:val="24"/>
              </w:rPr>
            </w:pPr>
            <w:r w:rsidRPr="00761D6A">
              <w:rPr>
                <w:rFonts w:ascii="Times New Roman" w:hAnsi="Times New Roman" w:cs="Times New Roman"/>
                <w:sz w:val="24"/>
              </w:rPr>
              <w:t xml:space="preserve">2. Кафе «Гранат»: с. Бичура, у. Советская, 69, т. </w:t>
            </w:r>
            <w:hyperlink r:id="rId5" w:history="1">
              <w:r w:rsidRPr="00761D6A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8(983)458-16-01</w:t>
              </w:r>
            </w:hyperlink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61D6A" w:rsidRDefault="00761D6A" w:rsidP="00761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Кафе «Централ»: с</w:t>
            </w:r>
            <w:r w:rsidR="001018B2">
              <w:rPr>
                <w:rFonts w:ascii="Times New Roman" w:hAnsi="Times New Roman" w:cs="Times New Roman"/>
                <w:sz w:val="24"/>
              </w:rPr>
              <w:t>. Бичура, у. Советская, 46е</w:t>
            </w:r>
            <w:r w:rsidR="00C179EC">
              <w:rPr>
                <w:rFonts w:ascii="Times New Roman" w:hAnsi="Times New Roman" w:cs="Times New Roman"/>
                <w:sz w:val="24"/>
              </w:rPr>
              <w:t>;</w:t>
            </w:r>
          </w:p>
          <w:p w:rsidR="001018B2" w:rsidRDefault="001018B2" w:rsidP="00761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Кафе «У фонтана»: с. Бичура, у. Советская, 45б</w:t>
            </w:r>
            <w:r w:rsidR="00C179EC">
              <w:rPr>
                <w:rFonts w:ascii="Times New Roman" w:hAnsi="Times New Roman" w:cs="Times New Roman"/>
                <w:sz w:val="24"/>
              </w:rPr>
              <w:t>;</w:t>
            </w:r>
          </w:p>
          <w:p w:rsidR="00C179EC" w:rsidRDefault="00C179EC" w:rsidP="00761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Кафе «Прованс»: </w:t>
            </w:r>
            <w:r w:rsidRPr="00C179EC">
              <w:rPr>
                <w:rFonts w:ascii="Times New Roman" w:hAnsi="Times New Roman" w:cs="Times New Roman"/>
                <w:sz w:val="24"/>
              </w:rPr>
              <w:t>с. Бичура,</w:t>
            </w:r>
            <w:r w:rsidR="00142272">
              <w:rPr>
                <w:rFonts w:ascii="Times New Roman" w:hAnsi="Times New Roman" w:cs="Times New Roman"/>
                <w:sz w:val="24"/>
              </w:rPr>
              <w:t xml:space="preserve"> у. </w:t>
            </w:r>
            <w:hyperlink r:id="rId6" w:history="1">
              <w:r w:rsidRPr="00C179EC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Советская</w:t>
              </w:r>
            </w:hyperlink>
            <w:r w:rsidRPr="00C179EC">
              <w:rPr>
                <w:rFonts w:ascii="Times New Roman" w:hAnsi="Times New Roman" w:cs="Times New Roman"/>
                <w:sz w:val="24"/>
              </w:rPr>
              <w:t>, </w:t>
            </w:r>
            <w:hyperlink r:id="rId7" w:history="1">
              <w:r w:rsidRPr="00C179EC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56а</w:t>
              </w:r>
            </w:hyperlink>
            <w:r w:rsidRPr="00C179EC">
              <w:rPr>
                <w:rFonts w:ascii="Times New Roman" w:hAnsi="Times New Roman" w:cs="Times New Roman"/>
                <w:sz w:val="24"/>
              </w:rPr>
              <w:t>, 1 этаж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42272" w:rsidRPr="00142272" w:rsidRDefault="00C179EC" w:rsidP="00761D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6. </w:t>
            </w:r>
            <w:r w:rsidR="00142272" w:rsidRPr="00142272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 w:rsidR="00142272" w:rsidRPr="00142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LONDON»:</w:t>
            </w:r>
            <w:r w:rsidR="00142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Бичура, у. Советская, 42.</w:t>
            </w:r>
          </w:p>
        </w:tc>
      </w:tr>
      <w:tr w:rsidR="009D3A3D" w:rsidRPr="00CF43E2" w:rsidTr="001C362E">
        <w:trPr>
          <w:trHeight w:val="756"/>
        </w:trPr>
        <w:tc>
          <w:tcPr>
            <w:tcW w:w="2127" w:type="dxa"/>
          </w:tcPr>
          <w:p w:rsidR="009D3A3D" w:rsidRPr="00CF43E2" w:rsidRDefault="00BA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Где жить туристу? (гостиницы, хостелы- название, улица, телефон)</w:t>
            </w:r>
          </w:p>
        </w:tc>
        <w:tc>
          <w:tcPr>
            <w:tcW w:w="7513" w:type="dxa"/>
          </w:tcPr>
          <w:p w:rsidR="008A3CD3" w:rsidRPr="008A3CD3" w:rsidRDefault="008A3CD3" w:rsidP="008A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D3">
              <w:rPr>
                <w:rFonts w:ascii="Times New Roman" w:hAnsi="Times New Roman" w:cs="Times New Roman"/>
                <w:sz w:val="24"/>
                <w:szCs w:val="24"/>
              </w:rPr>
              <w:t>1. Гостиница «Бичура»: Бичурский район, с. Бичура, ул. Советская, 75, т. 8(30133), 41898, 89516260279;</w:t>
            </w:r>
          </w:p>
          <w:p w:rsidR="008A3CD3" w:rsidRPr="008A3CD3" w:rsidRDefault="008A3CD3" w:rsidP="008A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D3">
              <w:rPr>
                <w:rFonts w:ascii="Times New Roman" w:hAnsi="Times New Roman" w:cs="Times New Roman"/>
                <w:sz w:val="24"/>
                <w:szCs w:val="24"/>
              </w:rPr>
              <w:t>2. Гостиница «Уют»: Бичурский район, с. Бичура, ул. Советская, 72, т. 89247549212;</w:t>
            </w:r>
          </w:p>
          <w:p w:rsidR="008A3CD3" w:rsidRPr="008A3CD3" w:rsidRDefault="008A3CD3" w:rsidP="008A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D3">
              <w:rPr>
                <w:rFonts w:ascii="Times New Roman" w:hAnsi="Times New Roman" w:cs="Times New Roman"/>
                <w:sz w:val="24"/>
                <w:szCs w:val="24"/>
              </w:rPr>
              <w:t>3. Гостиница «Визит»: Бичурский район, с. Бичура, ул. Ленина, 239, т. 8(30133)42131, 89834204013.</w:t>
            </w:r>
          </w:p>
        </w:tc>
      </w:tr>
      <w:tr w:rsidR="009D3A3D" w:rsidRPr="00CF43E2" w:rsidTr="001C362E">
        <w:trPr>
          <w:trHeight w:val="800"/>
        </w:trPr>
        <w:tc>
          <w:tcPr>
            <w:tcW w:w="2127" w:type="dxa"/>
          </w:tcPr>
          <w:p w:rsidR="009D3A3D" w:rsidRPr="00CF43E2" w:rsidRDefault="00BA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торговых точек в районе, городе</w:t>
            </w:r>
          </w:p>
        </w:tc>
        <w:tc>
          <w:tcPr>
            <w:tcW w:w="7513" w:type="dxa"/>
          </w:tcPr>
          <w:p w:rsidR="009D3A3D" w:rsidRPr="00CF43E2" w:rsidRDefault="00B31AA1" w:rsidP="00CF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9D3A3D" w:rsidRPr="00CF43E2" w:rsidTr="001C362E">
        <w:trPr>
          <w:trHeight w:val="756"/>
        </w:trPr>
        <w:tc>
          <w:tcPr>
            <w:tcW w:w="2127" w:type="dxa"/>
          </w:tcPr>
          <w:p w:rsidR="009D3A3D" w:rsidRPr="00CF43E2" w:rsidRDefault="00BA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Pr="00CF43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</w:t>
            </w: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(санаторий, оздоровительных курортов)</w:t>
            </w:r>
          </w:p>
        </w:tc>
        <w:tc>
          <w:tcPr>
            <w:tcW w:w="7513" w:type="dxa"/>
          </w:tcPr>
          <w:p w:rsidR="009D3A3D" w:rsidRPr="00DF15C9" w:rsidRDefault="00CF43E2" w:rsidP="00CF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C9">
              <w:rPr>
                <w:rFonts w:ascii="Times New Roman" w:hAnsi="Times New Roman" w:cs="Times New Roman"/>
                <w:sz w:val="24"/>
                <w:szCs w:val="24"/>
              </w:rPr>
              <w:t>1. Нарин-Заганский аршан;</w:t>
            </w:r>
          </w:p>
          <w:p w:rsidR="00CF43E2" w:rsidRPr="00DF15C9" w:rsidRDefault="00CF43E2" w:rsidP="00CF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15C9" w:rsidRPr="00DF15C9">
              <w:rPr>
                <w:rFonts w:ascii="Times New Roman" w:hAnsi="Times New Roman" w:cs="Times New Roman"/>
                <w:sz w:val="24"/>
                <w:szCs w:val="24"/>
              </w:rPr>
              <w:t>Барун-Киретский аршан;</w:t>
            </w:r>
          </w:p>
          <w:p w:rsidR="00DF15C9" w:rsidRPr="00DF15C9" w:rsidRDefault="00DF15C9" w:rsidP="00CF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C9">
              <w:rPr>
                <w:rFonts w:ascii="Times New Roman" w:hAnsi="Times New Roman" w:cs="Times New Roman"/>
                <w:sz w:val="24"/>
                <w:szCs w:val="24"/>
              </w:rPr>
              <w:t xml:space="preserve">3. Источник </w:t>
            </w:r>
            <w:proofErr w:type="spellStart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>Номтойка</w:t>
            </w:r>
            <w:proofErr w:type="spellEnd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>Гочит</w:t>
            </w:r>
            <w:proofErr w:type="spellEnd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15C9" w:rsidRPr="00DF15C9" w:rsidRDefault="00DF15C9" w:rsidP="00CF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C9">
              <w:rPr>
                <w:rFonts w:ascii="Times New Roman" w:hAnsi="Times New Roman" w:cs="Times New Roman"/>
                <w:sz w:val="24"/>
                <w:szCs w:val="24"/>
              </w:rPr>
              <w:t>4. Источник «Старые ключи»;</w:t>
            </w:r>
          </w:p>
          <w:p w:rsidR="00DF15C9" w:rsidRPr="00DF15C9" w:rsidRDefault="00DF15C9" w:rsidP="00D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>Шибиртуйский</w:t>
            </w:r>
            <w:proofErr w:type="spellEnd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источник;</w:t>
            </w:r>
          </w:p>
          <w:p w:rsidR="00DF15C9" w:rsidRPr="00DF15C9" w:rsidRDefault="00DF15C9" w:rsidP="00D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C9">
              <w:rPr>
                <w:rFonts w:ascii="Times New Roman" w:hAnsi="Times New Roman" w:cs="Times New Roman"/>
                <w:sz w:val="24"/>
                <w:szCs w:val="24"/>
              </w:rPr>
              <w:t>6. Узколугский источник;</w:t>
            </w:r>
          </w:p>
          <w:p w:rsidR="00DF15C9" w:rsidRPr="00DF15C9" w:rsidRDefault="00DF15C9" w:rsidP="00D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C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>Шарагархой</w:t>
            </w:r>
            <w:proofErr w:type="spellEnd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 xml:space="preserve"> ключик (с. Бичура);</w:t>
            </w:r>
          </w:p>
          <w:p w:rsidR="00DF15C9" w:rsidRPr="00DF15C9" w:rsidRDefault="00DF15C9" w:rsidP="00D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C9">
              <w:rPr>
                <w:rFonts w:ascii="Times New Roman" w:hAnsi="Times New Roman" w:cs="Times New Roman"/>
                <w:sz w:val="24"/>
                <w:szCs w:val="24"/>
              </w:rPr>
              <w:t>8. Священный ключик (с. Новосретенка);</w:t>
            </w:r>
          </w:p>
          <w:p w:rsidR="00DF15C9" w:rsidRPr="00CF43E2" w:rsidRDefault="00DF15C9" w:rsidP="00DF15C9">
            <w:r w:rsidRPr="00DF15C9">
              <w:rPr>
                <w:rFonts w:ascii="Times New Roman" w:hAnsi="Times New Roman" w:cs="Times New Roman"/>
                <w:sz w:val="24"/>
                <w:szCs w:val="24"/>
              </w:rPr>
              <w:t xml:space="preserve">9. Родник </w:t>
            </w:r>
            <w:proofErr w:type="spellStart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>Лусууд</w:t>
            </w:r>
            <w:proofErr w:type="spellEnd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>хохяин</w:t>
            </w:r>
            <w:proofErr w:type="spellEnd"/>
            <w:r w:rsidRPr="00DF15C9">
              <w:rPr>
                <w:rFonts w:ascii="Times New Roman" w:hAnsi="Times New Roman" w:cs="Times New Roman"/>
                <w:sz w:val="24"/>
                <w:szCs w:val="24"/>
              </w:rPr>
              <w:t xml:space="preserve"> воды (с. Средний Харлун).</w:t>
            </w:r>
          </w:p>
        </w:tc>
      </w:tr>
      <w:tr w:rsidR="009D3A3D" w:rsidRPr="00CF43E2" w:rsidTr="001C362E">
        <w:trPr>
          <w:trHeight w:val="800"/>
        </w:trPr>
        <w:tc>
          <w:tcPr>
            <w:tcW w:w="2127" w:type="dxa"/>
          </w:tcPr>
          <w:p w:rsidR="009D3A3D" w:rsidRPr="00CF43E2" w:rsidRDefault="00BA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салонов красоты (контактный телефон, группа в социальных сетях)</w:t>
            </w:r>
          </w:p>
        </w:tc>
        <w:tc>
          <w:tcPr>
            <w:tcW w:w="7513" w:type="dxa"/>
          </w:tcPr>
          <w:p w:rsidR="009D3A3D" w:rsidRPr="00CF43E2" w:rsidRDefault="0009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</w:p>
        </w:tc>
      </w:tr>
      <w:tr w:rsidR="009D3A3D" w:rsidRPr="00CF43E2" w:rsidTr="001C362E">
        <w:trPr>
          <w:trHeight w:val="800"/>
        </w:trPr>
        <w:tc>
          <w:tcPr>
            <w:tcW w:w="2127" w:type="dxa"/>
          </w:tcPr>
          <w:p w:rsidR="009D3A3D" w:rsidRPr="00CF43E2" w:rsidRDefault="00BA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Сеть общественного транспорта: </w:t>
            </w:r>
          </w:p>
          <w:p w:rsidR="00BA4B47" w:rsidRPr="00CF43E2" w:rsidRDefault="00BA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маршрутного автобуса – место посадки в г. Улан-Удэ; контактные данные: телефон; Интернет-ресурсы: группы в соц. Сетях (указать ссылку)</w:t>
            </w:r>
          </w:p>
        </w:tc>
        <w:tc>
          <w:tcPr>
            <w:tcW w:w="7513" w:type="dxa"/>
          </w:tcPr>
          <w:p w:rsidR="009D3A3D" w:rsidRPr="00CF43E2" w:rsidRDefault="00A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посадки в г. Улан-Удэ – автовокзал. </w:t>
            </w:r>
          </w:p>
          <w:p w:rsidR="00AB114F" w:rsidRPr="00CF43E2" w:rsidRDefault="00A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Место посадки в с. Бичура – автовокзал.</w:t>
            </w:r>
          </w:p>
          <w:p w:rsidR="00AB114F" w:rsidRPr="00CF43E2" w:rsidRDefault="00A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  <w:r w:rsidR="0094044B" w:rsidRPr="00CF43E2">
              <w:rPr>
                <w:rFonts w:ascii="Times New Roman" w:hAnsi="Times New Roman" w:cs="Times New Roman"/>
                <w:sz w:val="24"/>
                <w:szCs w:val="24"/>
              </w:rPr>
              <w:t>8-950-383-5555</w:t>
            </w:r>
          </w:p>
          <w:p w:rsidR="0094044B" w:rsidRPr="00CF43E2" w:rsidRDefault="0094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  <w:hyperlink r:id="rId8" w:history="1"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https://03.avtovokzal-on-line.ru/</w:t>
              </w:r>
            </w:hyperlink>
          </w:p>
          <w:p w:rsidR="0094044B" w:rsidRPr="00CF43E2" w:rsidRDefault="0094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" w:history="1"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away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utf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Finvite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2%3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DAQBZAgIfu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QUr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52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VwB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tsKZop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ZAEXIBfzrE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mnVZtBkhi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AtKcg</w:t>
              </w:r>
              <w:proofErr w:type="spellEnd"/>
              <w:r w:rsidRPr="00CF43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  <w:p w:rsidR="0094044B" w:rsidRPr="00CF43E2" w:rsidRDefault="0094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D" w:rsidRPr="00CF43E2" w:rsidTr="001C362E">
        <w:trPr>
          <w:trHeight w:val="756"/>
        </w:trPr>
        <w:tc>
          <w:tcPr>
            <w:tcW w:w="2127" w:type="dxa"/>
          </w:tcPr>
          <w:p w:rsidR="009D3A3D" w:rsidRPr="00CF43E2" w:rsidRDefault="00BA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в километрах от г. Улан-Удэ до административного центра района, города</w:t>
            </w:r>
          </w:p>
        </w:tc>
        <w:tc>
          <w:tcPr>
            <w:tcW w:w="7513" w:type="dxa"/>
          </w:tcPr>
          <w:p w:rsidR="009D3A3D" w:rsidRPr="00CF43E2" w:rsidRDefault="0021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201 км</w:t>
            </w:r>
          </w:p>
        </w:tc>
      </w:tr>
      <w:tr w:rsidR="009D3A3D" w:rsidRPr="00CF43E2" w:rsidTr="001C362E">
        <w:trPr>
          <w:trHeight w:val="756"/>
        </w:trPr>
        <w:tc>
          <w:tcPr>
            <w:tcW w:w="2127" w:type="dxa"/>
          </w:tcPr>
          <w:p w:rsidR="009D3A3D" w:rsidRPr="00CF43E2" w:rsidRDefault="00BA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чек путешествия</w:t>
            </w:r>
          </w:p>
        </w:tc>
        <w:tc>
          <w:tcPr>
            <w:tcW w:w="7513" w:type="dxa"/>
          </w:tcPr>
          <w:p w:rsidR="009D3A3D" w:rsidRPr="00CF43E2" w:rsidRDefault="0094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E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07C0F" w:rsidRPr="00CF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7D5F" w:rsidRDefault="00A77D5F"/>
    <w:sectPr w:rsidR="00A7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84A"/>
    <w:multiLevelType w:val="hybridMultilevel"/>
    <w:tmpl w:val="738C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9E3"/>
    <w:multiLevelType w:val="hybridMultilevel"/>
    <w:tmpl w:val="F782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54F3"/>
    <w:multiLevelType w:val="hybridMultilevel"/>
    <w:tmpl w:val="B49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B3FC5"/>
    <w:multiLevelType w:val="hybridMultilevel"/>
    <w:tmpl w:val="DF5C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5A1C"/>
    <w:multiLevelType w:val="hybridMultilevel"/>
    <w:tmpl w:val="4032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E7136"/>
    <w:multiLevelType w:val="hybridMultilevel"/>
    <w:tmpl w:val="7F3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6A14"/>
    <w:multiLevelType w:val="hybridMultilevel"/>
    <w:tmpl w:val="A502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6BB5"/>
    <w:multiLevelType w:val="hybridMultilevel"/>
    <w:tmpl w:val="623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307C2"/>
    <w:multiLevelType w:val="hybridMultilevel"/>
    <w:tmpl w:val="0CBE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4C50"/>
    <w:multiLevelType w:val="hybridMultilevel"/>
    <w:tmpl w:val="783C3AF6"/>
    <w:lvl w:ilvl="0" w:tplc="759A31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C9E7E29"/>
    <w:multiLevelType w:val="hybridMultilevel"/>
    <w:tmpl w:val="B4AA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1360"/>
    <w:multiLevelType w:val="hybridMultilevel"/>
    <w:tmpl w:val="540E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558A0"/>
    <w:multiLevelType w:val="hybridMultilevel"/>
    <w:tmpl w:val="38BA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B07ED"/>
    <w:multiLevelType w:val="hybridMultilevel"/>
    <w:tmpl w:val="CC32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5FFD"/>
    <w:multiLevelType w:val="hybridMultilevel"/>
    <w:tmpl w:val="320C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A2B72"/>
    <w:multiLevelType w:val="hybridMultilevel"/>
    <w:tmpl w:val="3C58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D7234"/>
    <w:multiLevelType w:val="hybridMultilevel"/>
    <w:tmpl w:val="F2BA9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6321F"/>
    <w:multiLevelType w:val="hybridMultilevel"/>
    <w:tmpl w:val="1C8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F52AE"/>
    <w:multiLevelType w:val="hybridMultilevel"/>
    <w:tmpl w:val="905C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01BDC"/>
    <w:multiLevelType w:val="hybridMultilevel"/>
    <w:tmpl w:val="545C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B22E9"/>
    <w:multiLevelType w:val="hybridMultilevel"/>
    <w:tmpl w:val="F59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6"/>
  </w:num>
  <w:num w:numId="5">
    <w:abstractNumId w:val="18"/>
  </w:num>
  <w:num w:numId="6">
    <w:abstractNumId w:val="4"/>
  </w:num>
  <w:num w:numId="7">
    <w:abstractNumId w:val="20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19"/>
  </w:num>
  <w:num w:numId="13">
    <w:abstractNumId w:val="17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  <w:num w:numId="18">
    <w:abstractNumId w:val="11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89"/>
    <w:rsid w:val="00010778"/>
    <w:rsid w:val="000917B2"/>
    <w:rsid w:val="000950EB"/>
    <w:rsid w:val="001018B2"/>
    <w:rsid w:val="001157ED"/>
    <w:rsid w:val="00142272"/>
    <w:rsid w:val="00171D9E"/>
    <w:rsid w:val="001C362E"/>
    <w:rsid w:val="001C4070"/>
    <w:rsid w:val="002152F3"/>
    <w:rsid w:val="00242EFE"/>
    <w:rsid w:val="00267DE6"/>
    <w:rsid w:val="002D1D1E"/>
    <w:rsid w:val="002D28ED"/>
    <w:rsid w:val="00302925"/>
    <w:rsid w:val="00507952"/>
    <w:rsid w:val="00516582"/>
    <w:rsid w:val="00560723"/>
    <w:rsid w:val="00583FDD"/>
    <w:rsid w:val="00606EC7"/>
    <w:rsid w:val="006301C4"/>
    <w:rsid w:val="00636B60"/>
    <w:rsid w:val="006D4C2B"/>
    <w:rsid w:val="006D4D01"/>
    <w:rsid w:val="00703ECA"/>
    <w:rsid w:val="00707C0F"/>
    <w:rsid w:val="00761D6A"/>
    <w:rsid w:val="007C1726"/>
    <w:rsid w:val="00826745"/>
    <w:rsid w:val="00835760"/>
    <w:rsid w:val="008A3CD3"/>
    <w:rsid w:val="008A4979"/>
    <w:rsid w:val="0094044B"/>
    <w:rsid w:val="009C23F0"/>
    <w:rsid w:val="009C5606"/>
    <w:rsid w:val="009D3A3D"/>
    <w:rsid w:val="00A77D5F"/>
    <w:rsid w:val="00AB114F"/>
    <w:rsid w:val="00B17189"/>
    <w:rsid w:val="00B31AA1"/>
    <w:rsid w:val="00B546EB"/>
    <w:rsid w:val="00B66711"/>
    <w:rsid w:val="00BA1EAF"/>
    <w:rsid w:val="00BA4B47"/>
    <w:rsid w:val="00C10B40"/>
    <w:rsid w:val="00C179EC"/>
    <w:rsid w:val="00C36616"/>
    <w:rsid w:val="00CC6F1E"/>
    <w:rsid w:val="00CF43E2"/>
    <w:rsid w:val="00D553AF"/>
    <w:rsid w:val="00DA5165"/>
    <w:rsid w:val="00DC2463"/>
    <w:rsid w:val="00DF15C9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78B22-F7A7-43A7-A783-13411EE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6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3.avtovokzal-on-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an-ude.zoon.ru/street/sovetskaya_ulitsa/bld/56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an-ude.zoon.ru/restaurants/street/sovetskaya_ulitsa/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9834581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invite.viber.com%2F%3Fg2%3DAQBZAgIfu0k1QUr52VwB7tsKZop2GB1ZAEXIBfzrE58mnVZtBkhi0J1BK2AtKcg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14</cp:revision>
  <dcterms:created xsi:type="dcterms:W3CDTF">2022-12-06T05:04:00Z</dcterms:created>
  <dcterms:modified xsi:type="dcterms:W3CDTF">2022-12-08T05:07:00Z</dcterms:modified>
</cp:coreProperties>
</file>