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37E5" w14:textId="77777777" w:rsidR="00FC21DE" w:rsidRDefault="00FC21DE" w:rsidP="00346A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106AEE" w14:textId="47AD2578" w:rsidR="00346A17" w:rsidRPr="004105F4" w:rsidRDefault="00346A17" w:rsidP="00346A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14:paraId="68E2F297" w14:textId="3D043B16" w:rsidR="00346A17" w:rsidRDefault="00346A17" w:rsidP="00346A17">
      <w:pPr>
        <w:widowControl w:val="0"/>
        <w:tabs>
          <w:tab w:val="num" w:pos="10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государственной кадастровой оценки </w:t>
      </w:r>
      <w:r w:rsidRPr="00B8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земельных участков, расположенных на территории Республики Бурятия</w:t>
      </w:r>
      <w:r w:rsidRPr="0041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65B8E3C" w14:textId="77777777" w:rsidR="00FC21DE" w:rsidRPr="004105F4" w:rsidRDefault="00FC21DE" w:rsidP="00346A17">
      <w:pPr>
        <w:widowControl w:val="0"/>
        <w:tabs>
          <w:tab w:val="num" w:pos="10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818BA8" w14:textId="77777777" w:rsidR="00346A17" w:rsidRPr="004105F4" w:rsidRDefault="00346A17" w:rsidP="00346A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5D78F16" w14:textId="77777777" w:rsidR="00346A17" w:rsidRPr="004105F4" w:rsidRDefault="00346A17" w:rsidP="00346A17">
      <w:pPr>
        <w:spacing w:after="0"/>
        <w:ind w:firstLine="7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имущественных и земельных отношений Республики Бурятия уведомляет.</w:t>
      </w:r>
    </w:p>
    <w:p w14:paraId="29991DC7" w14:textId="1E24D76E" w:rsidR="00346A17" w:rsidRPr="004105F4" w:rsidRDefault="00346A17" w:rsidP="00346A17">
      <w:pPr>
        <w:widowControl w:val="0"/>
        <w:tabs>
          <w:tab w:val="num" w:pos="10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03.07.2017 № 237-ФЗ «О Государственной кадастровый оценке», во исполнение приказа Министерства имущественных и земельных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ношений Республики Бурятия </w:t>
      </w:r>
      <w:r w:rsidRPr="00EA05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7523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059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523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A05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523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A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523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A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государственной кадастровой оценки земельных участков, расположенных на территории Республики Бурятия»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7523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проведена государственная кадастровая оценка </w:t>
      </w:r>
      <w:r w:rsidRPr="00B8034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расположенных на территории Республики Бурятия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2182C83" w14:textId="1273042E" w:rsidR="00346A17" w:rsidRPr="004105F4" w:rsidRDefault="00346A17" w:rsidP="00346A17">
      <w:pPr>
        <w:widowControl w:val="0"/>
        <w:tabs>
          <w:tab w:val="num" w:pos="10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к проведению государственной кадастровой оценки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Республики Бурятия осуществляется до 1 января 202</w:t>
      </w:r>
      <w:r w:rsidR="007523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14:paraId="247099E6" w14:textId="721C6DCC" w:rsidR="00346A17" w:rsidRPr="004105F4" w:rsidRDefault="00346A17" w:rsidP="00346A17">
      <w:pPr>
        <w:widowControl w:val="0"/>
        <w:tabs>
          <w:tab w:val="num" w:pos="10142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подготовительного этапа к проведению государственной кадастровой оценки в целях сбора и обработки информации, необходимой для определения кадастровой стоимости, </w:t>
      </w: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государственное бюджетное учреждение Республики Бурятия «Центр государственной кадастровой оценки» 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ГБУ РБ «ЦГКО») осуществляет прием </w:t>
      </w: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752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окументов, содержащих сведения</w:t>
      </w: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характеристиках объектов недвижимости от правообладателей соответствующих объектов 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письменном виде по утвержденной </w:t>
      </w:r>
      <w:r w:rsidRPr="004105F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приказом Минэкономразвития России от 27.12.2016 № 846</w:t>
      </w:r>
      <w:r w:rsidRPr="004105F4">
        <w:rPr>
          <w:rFonts w:ascii="Verdana" w:eastAsia="Times New Roman" w:hAnsi="Verdana" w:cs="Times New Roman"/>
          <w:vanish/>
          <w:sz w:val="18"/>
          <w:szCs w:val="18"/>
          <w:lang w:eastAsia="ru-RU"/>
        </w:rPr>
        <w:t xml:space="preserve"> 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посредством почтового отправления 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670031, </w:t>
      </w: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Улан-Удэ, бульвар Карла Маркса, 16, каб. </w:t>
      </w:r>
      <w:r w:rsidR="00FC21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 (приемная)</w:t>
      </w: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ECCCD39" w14:textId="785C4370" w:rsidR="00346A17" w:rsidRPr="004105F4" w:rsidRDefault="00346A17" w:rsidP="00346A17">
      <w:pPr>
        <w:widowControl w:val="0"/>
        <w:tabs>
          <w:tab w:val="num" w:pos="10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же д</w:t>
      </w:r>
      <w:r w:rsidR="00752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окументы</w:t>
      </w: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направить на адрес электронной почты ГБУ РБ «ЦГКО» </w:t>
      </w:r>
      <w:r w:rsidR="007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7523DD" w:rsidRPr="00096FE7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cgko</w:t>
        </w:r>
        <w:r w:rsidR="007523DD" w:rsidRPr="00096FE7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03@</w:t>
        </w:r>
        <w:r w:rsidR="007523DD" w:rsidRPr="00096FE7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govrb</w:t>
        </w:r>
        <w:r w:rsidR="007523DD" w:rsidRPr="00096FE7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="007523DD" w:rsidRPr="00096FE7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</w:hyperlink>
      <w:r w:rsidR="007523DD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</w:t>
      </w:r>
      <w:r w:rsidR="007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ГБУ РБ «ЦГКО» в форме электронного документа или электронного файла в формате .</w:t>
      </w:r>
      <w:r w:rsidRPr="004105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заверена электронной подписью заявителя.</w:t>
      </w:r>
    </w:p>
    <w:p w14:paraId="61E9ADD1" w14:textId="566CE4B0" w:rsidR="00346A17" w:rsidRPr="004105F4" w:rsidRDefault="00346A17" w:rsidP="00346A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</w:t>
      </w:r>
      <w:r w:rsidR="00F93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касающимся подачи д</w:t>
      </w:r>
      <w:r w:rsidR="00F931B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окументов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обращаться в отдел сбора, учета и обработки информации ГБУ РБ «ЦГКО» по телефону 8(3012) 23-50-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6 доб. 73</w:t>
      </w:r>
      <w:r w:rsidR="00FC21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, 73</w:t>
      </w:r>
      <w:r w:rsidR="00FC21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BE07E9" w14:textId="77777777" w:rsidR="00346A17" w:rsidRDefault="00346A17" w:rsidP="00346A17"/>
    <w:p w14:paraId="01425F73" w14:textId="77777777" w:rsidR="00346A17" w:rsidRDefault="00346A17" w:rsidP="00346A17"/>
    <w:p w14:paraId="6A545E2C" w14:textId="77777777" w:rsidR="005941CF" w:rsidRDefault="005941CF"/>
    <w:sectPr w:rsidR="005941CF" w:rsidSect="0059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A17"/>
    <w:rsid w:val="00346A17"/>
    <w:rsid w:val="005941CF"/>
    <w:rsid w:val="007523DD"/>
    <w:rsid w:val="00903E4E"/>
    <w:rsid w:val="00F931B1"/>
    <w:rsid w:val="00FC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6FAD"/>
  <w15:docId w15:val="{A867D2BE-39CC-403B-9359-0ABFD3ED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A17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2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gko03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ManuevaLI</dc:creator>
  <cp:lastModifiedBy>Дашеева Ирина Будацыреновна</cp:lastModifiedBy>
  <cp:revision>3</cp:revision>
  <cp:lastPrinted>2025-01-14T06:19:00Z</cp:lastPrinted>
  <dcterms:created xsi:type="dcterms:W3CDTF">2021-02-17T07:47:00Z</dcterms:created>
  <dcterms:modified xsi:type="dcterms:W3CDTF">2025-01-14T06:25:00Z</dcterms:modified>
</cp:coreProperties>
</file>